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932450">
              <w:rPr>
                <w:rStyle w:val="a6"/>
                <w:rFonts w:ascii="Times New Roman" w:hAnsi="Times New Roman" w:cs="Times New Roman"/>
                <w:sz w:val="20"/>
              </w:rPr>
              <w:t xml:space="preserve">                ЧЕТВЕРГ   12 МАРТА </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E04DA4">
              <w:rPr>
                <w:rStyle w:val="a6"/>
                <w:rFonts w:ascii="Times New Roman" w:hAnsi="Times New Roman" w:cs="Times New Roman"/>
                <w:sz w:val="20"/>
              </w:rPr>
              <w:t xml:space="preserve">            </w:t>
            </w:r>
            <w:r w:rsidR="003D217D">
              <w:rPr>
                <w:rStyle w:val="a6"/>
                <w:rFonts w:ascii="Times New Roman" w:hAnsi="Times New Roman" w:cs="Times New Roman"/>
                <w:sz w:val="20"/>
              </w:rPr>
              <w:t xml:space="preserve">               </w:t>
            </w:r>
            <w:r w:rsidR="00E04DA4">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932450">
              <w:rPr>
                <w:rStyle w:val="a6"/>
                <w:rFonts w:ascii="Times New Roman" w:hAnsi="Times New Roman" w:cs="Times New Roman"/>
                <w:sz w:val="20"/>
              </w:rPr>
              <w:t>5 (250</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C10BBC" w:rsidRDefault="00C10BBC" w:rsidP="00C10BB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932450" w:rsidRPr="00932450" w:rsidRDefault="00932450" w:rsidP="00932450">
      <w:pPr>
        <w:spacing w:after="0" w:line="240" w:lineRule="auto"/>
        <w:jc w:val="center"/>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от 06.03.2020 № 61</w:t>
      </w:r>
    </w:p>
    <w:p w:rsidR="00932450" w:rsidRPr="00932450" w:rsidRDefault="00932450" w:rsidP="00932450">
      <w:pPr>
        <w:spacing w:after="0" w:line="240" w:lineRule="auto"/>
        <w:jc w:val="center"/>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д. Новое Рахино</w:t>
      </w:r>
    </w:p>
    <w:p w:rsidR="00932450" w:rsidRPr="00932450" w:rsidRDefault="00932450" w:rsidP="00932450">
      <w:pPr>
        <w:spacing w:after="0" w:line="240" w:lineRule="auto"/>
        <w:jc w:val="center"/>
        <w:rPr>
          <w:rFonts w:ascii="Times New Roman" w:eastAsia="Times New Roman" w:hAnsi="Times New Roman" w:cs="Times New Roman"/>
          <w:sz w:val="12"/>
          <w:szCs w:val="12"/>
        </w:rPr>
      </w:pPr>
    </w:p>
    <w:p w:rsidR="00932450" w:rsidRPr="00932450" w:rsidRDefault="00932450" w:rsidP="00932450">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r w:rsidRPr="00932450">
        <w:rPr>
          <w:rFonts w:ascii="Times New Roman" w:eastAsia="Times New Roman" w:hAnsi="Times New Roman" w:cs="Times New Roman"/>
          <w:b/>
          <w:bCs/>
          <w:sz w:val="12"/>
          <w:szCs w:val="12"/>
        </w:rPr>
        <w:t xml:space="preserve">О внесении изменений в Положение о дисциплинарных взысканиях за коррупционные правонарушения и порядке их применения </w:t>
      </w:r>
    </w:p>
    <w:p w:rsidR="00932450" w:rsidRPr="00932450" w:rsidRDefault="00932450" w:rsidP="00932450">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r w:rsidRPr="00932450">
        <w:rPr>
          <w:rFonts w:ascii="Times New Roman" w:eastAsia="Times New Roman" w:hAnsi="Times New Roman" w:cs="Times New Roman"/>
          <w:b/>
          <w:bCs/>
          <w:sz w:val="12"/>
          <w:szCs w:val="12"/>
        </w:rPr>
        <w:t xml:space="preserve">к муниципальным служащим Администрации  Новорахинского сельского поселения </w:t>
      </w:r>
    </w:p>
    <w:p w:rsidR="00932450" w:rsidRPr="00932450" w:rsidRDefault="00932450" w:rsidP="00932450">
      <w:pPr>
        <w:widowControl w:val="0"/>
        <w:autoSpaceDE w:val="0"/>
        <w:autoSpaceDN w:val="0"/>
        <w:adjustRightInd w:val="0"/>
        <w:spacing w:after="0" w:line="240" w:lineRule="auto"/>
        <w:rPr>
          <w:rFonts w:ascii="Times New Roman" w:eastAsia="Times New Roman" w:hAnsi="Times New Roman" w:cs="Times New Roman"/>
          <w:b/>
          <w:bCs/>
          <w:sz w:val="12"/>
          <w:szCs w:val="12"/>
        </w:rPr>
      </w:pP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В соответствии с  частью 6 статьи 27.1 Федерального  закона   от 02  марта 2007 года № 25-ФЗ «О муниципальной службе  в Российской Федерации»,</w:t>
      </w: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Администрация Новорахинского сельского поселения</w:t>
      </w:r>
      <w:r>
        <w:rPr>
          <w:rFonts w:ascii="Times New Roman" w:eastAsia="Times New Roman" w:hAnsi="Times New Roman" w:cs="Times New Roman"/>
          <w:sz w:val="12"/>
          <w:szCs w:val="12"/>
        </w:rPr>
        <w:t xml:space="preserve">  </w:t>
      </w:r>
      <w:r w:rsidRPr="00932450">
        <w:rPr>
          <w:rFonts w:ascii="Times New Roman" w:eastAsia="Times New Roman" w:hAnsi="Times New Roman" w:cs="Times New Roman"/>
          <w:b/>
          <w:bCs/>
          <w:sz w:val="12"/>
          <w:szCs w:val="12"/>
        </w:rPr>
        <w:t>ПОСТАНОВЛЯЕТ</w:t>
      </w:r>
      <w:r w:rsidRPr="00932450">
        <w:rPr>
          <w:rFonts w:ascii="Times New Roman" w:eastAsia="Times New Roman" w:hAnsi="Times New Roman" w:cs="Times New Roman"/>
          <w:b/>
          <w:sz w:val="12"/>
          <w:szCs w:val="12"/>
        </w:rPr>
        <w:t>:</w:t>
      </w:r>
    </w:p>
    <w:p w:rsidR="00932450" w:rsidRPr="00932450" w:rsidRDefault="00932450" w:rsidP="00932450">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rPr>
      </w:pPr>
      <w:r w:rsidRPr="00932450">
        <w:rPr>
          <w:rFonts w:ascii="Times New Roman" w:eastAsia="Times New Roman" w:hAnsi="Times New Roman" w:cs="Times New Roman"/>
          <w:b/>
          <w:sz w:val="12"/>
          <w:szCs w:val="12"/>
        </w:rPr>
        <w:t>1.</w:t>
      </w:r>
      <w:r w:rsidRPr="00932450">
        <w:rPr>
          <w:rFonts w:ascii="Times New Roman" w:eastAsia="Times New Roman" w:hAnsi="Times New Roman" w:cs="Times New Roman"/>
          <w:bCs/>
          <w:sz w:val="12"/>
          <w:szCs w:val="12"/>
        </w:rPr>
        <w:t xml:space="preserve">Внести изменения в Положение о дисциплинарных взысканиях за коррупционные правонарушения и порядке их применения к муниципальным служащим Администрации Новорахинского сельского  поселения, утверждённое постановлением Администрации Новорахинского сельского поселения </w:t>
      </w:r>
      <w:r w:rsidRPr="00932450">
        <w:rPr>
          <w:rFonts w:ascii="Times New Roman" w:eastAsia="Times New Roman" w:hAnsi="Times New Roman" w:cs="Times New Roman"/>
          <w:sz w:val="12"/>
          <w:szCs w:val="12"/>
        </w:rPr>
        <w:t>от 27.09.2013 № 99 (далее Положение):</w:t>
      </w:r>
    </w:p>
    <w:p w:rsidR="00932450" w:rsidRPr="00932450" w:rsidRDefault="00932450" w:rsidP="009324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2"/>
          <w:szCs w:val="12"/>
        </w:rPr>
      </w:pPr>
      <w:r w:rsidRPr="00932450">
        <w:rPr>
          <w:rFonts w:ascii="Times New Roman" w:eastAsia="Times New Roman" w:hAnsi="Times New Roman" w:cs="Times New Roman"/>
          <w:color w:val="000000"/>
          <w:sz w:val="12"/>
          <w:szCs w:val="12"/>
        </w:rPr>
        <w:t xml:space="preserve">1.1.Пункт 3.4 изложить в следующей редакции: </w:t>
      </w:r>
    </w:p>
    <w:p w:rsidR="00932450" w:rsidRPr="00932450" w:rsidRDefault="00932450" w:rsidP="009324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2"/>
          <w:szCs w:val="12"/>
        </w:rPr>
      </w:pPr>
      <w:r w:rsidRPr="00932450">
        <w:rPr>
          <w:rFonts w:ascii="Times New Roman" w:eastAsia="Times New Roman" w:hAnsi="Times New Roman" w:cs="Times New Roman"/>
          <w:color w:val="000000"/>
          <w:sz w:val="12"/>
          <w:szCs w:val="12"/>
        </w:rPr>
        <w:t xml:space="preserve">«3.4. </w:t>
      </w:r>
      <w:proofErr w:type="gramStart"/>
      <w:r w:rsidRPr="00932450">
        <w:rPr>
          <w:rFonts w:ascii="Times New Roman" w:eastAsia="Times New Roman" w:hAnsi="Times New Roman" w:cs="Times New Roman"/>
          <w:color w:val="000000"/>
          <w:sz w:val="12"/>
          <w:szCs w:val="12"/>
        </w:rPr>
        <w:t>Взыскания, предусмотренные статьями 14.1, 15 и 27 Федерального закона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932450">
        <w:rPr>
          <w:rFonts w:ascii="Times New Roman" w:eastAsia="Times New Roman" w:hAnsi="Times New Roman" w:cs="Times New Roman"/>
          <w:color w:val="000000"/>
          <w:sz w:val="12"/>
          <w:szCs w:val="12"/>
        </w:rPr>
        <w:t xml:space="preserve"> В указанные сроки не включается время производства по уголовному делу».</w:t>
      </w:r>
    </w:p>
    <w:p w:rsidR="00932450" w:rsidRPr="00932450" w:rsidRDefault="00932450" w:rsidP="009324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2"/>
          <w:szCs w:val="12"/>
        </w:rPr>
      </w:pPr>
      <w:r w:rsidRPr="00932450">
        <w:rPr>
          <w:rFonts w:ascii="Times New Roman" w:eastAsia="Times New Roman" w:hAnsi="Times New Roman" w:cs="Times New Roman"/>
          <w:color w:val="000000"/>
          <w:sz w:val="12"/>
          <w:szCs w:val="12"/>
        </w:rPr>
        <w:t>2.Постановление вступает в силу с момента опубликования и распространяется на правоотношения, возникшие с 27.12.2019 года.</w:t>
      </w:r>
    </w:p>
    <w:p w:rsidR="00932450" w:rsidRPr="00932450" w:rsidRDefault="00932450" w:rsidP="00932450">
      <w:pPr>
        <w:spacing w:after="0" w:line="240" w:lineRule="auto"/>
        <w:ind w:firstLine="708"/>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3.Опубликовать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932450" w:rsidRPr="00932450" w:rsidRDefault="00932450" w:rsidP="00932450">
      <w:pPr>
        <w:spacing w:after="0" w:line="240" w:lineRule="auto"/>
        <w:jc w:val="right"/>
        <w:rPr>
          <w:rFonts w:ascii="Times New Roman" w:eastAsia="Times New Roman" w:hAnsi="Times New Roman" w:cs="Times New Roman"/>
          <w:b/>
          <w:i/>
          <w:sz w:val="12"/>
          <w:szCs w:val="12"/>
        </w:rPr>
      </w:pPr>
      <w:r w:rsidRPr="00932450">
        <w:rPr>
          <w:rFonts w:ascii="Times New Roman" w:eastAsia="Times New Roman" w:hAnsi="Times New Roman" w:cs="Times New Roman"/>
          <w:b/>
          <w:i/>
          <w:sz w:val="12"/>
          <w:szCs w:val="12"/>
        </w:rPr>
        <w:t>Глава администрации</w:t>
      </w:r>
      <w:r w:rsidRPr="00932450">
        <w:rPr>
          <w:rFonts w:ascii="Times New Roman" w:eastAsia="Times New Roman" w:hAnsi="Times New Roman" w:cs="Times New Roman"/>
          <w:b/>
          <w:i/>
          <w:sz w:val="12"/>
          <w:szCs w:val="12"/>
        </w:rPr>
        <w:tab/>
      </w:r>
      <w:proofErr w:type="spellStart"/>
      <w:r w:rsidRPr="00932450">
        <w:rPr>
          <w:rFonts w:ascii="Times New Roman" w:eastAsia="Times New Roman" w:hAnsi="Times New Roman" w:cs="Times New Roman"/>
          <w:b/>
          <w:i/>
          <w:sz w:val="12"/>
          <w:szCs w:val="12"/>
        </w:rPr>
        <w:t>Г.Н.Григорьев</w:t>
      </w:r>
      <w:proofErr w:type="spellEnd"/>
    </w:p>
    <w:p w:rsidR="00932450" w:rsidRPr="00932450" w:rsidRDefault="00932450" w:rsidP="0093245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w:t>
      </w:r>
    </w:p>
    <w:p w:rsidR="00932450" w:rsidRDefault="00932450" w:rsidP="00932450">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932450" w:rsidRPr="00C9310F" w:rsidRDefault="00932450" w:rsidP="0093245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932450" w:rsidRPr="00C9310F" w:rsidRDefault="00932450" w:rsidP="0093245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932450" w:rsidRPr="00C9310F" w:rsidRDefault="00932450" w:rsidP="0093245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932450" w:rsidRDefault="00932450" w:rsidP="0093245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932450" w:rsidRPr="00932450" w:rsidRDefault="00932450" w:rsidP="00932450">
      <w:pPr>
        <w:spacing w:after="0" w:line="240" w:lineRule="auto"/>
        <w:jc w:val="center"/>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от 12.03.2020   № 62</w:t>
      </w:r>
    </w:p>
    <w:p w:rsidR="00932450" w:rsidRPr="00932450" w:rsidRDefault="00932450" w:rsidP="00932450">
      <w:pPr>
        <w:spacing w:after="0" w:line="240" w:lineRule="auto"/>
        <w:jc w:val="center"/>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д. Новое Рахино</w:t>
      </w:r>
    </w:p>
    <w:p w:rsidR="00932450" w:rsidRPr="00932450" w:rsidRDefault="00932450" w:rsidP="00932450">
      <w:pPr>
        <w:spacing w:after="0" w:line="240" w:lineRule="auto"/>
        <w:jc w:val="center"/>
        <w:rPr>
          <w:rFonts w:ascii="Times New Roman" w:eastAsia="Times New Roman" w:hAnsi="Times New Roman" w:cs="Times New Roman"/>
          <w:b/>
          <w:sz w:val="12"/>
          <w:szCs w:val="12"/>
        </w:rPr>
      </w:pPr>
      <w:r w:rsidRPr="00932450">
        <w:rPr>
          <w:rFonts w:ascii="Times New Roman" w:eastAsia="Times New Roman" w:hAnsi="Times New Roman" w:cs="Times New Roman"/>
          <w:b/>
          <w:sz w:val="12"/>
          <w:szCs w:val="12"/>
        </w:rPr>
        <w:t>О внесении изменений  в Положения о составе, порядке подготовки</w:t>
      </w:r>
      <w:r>
        <w:rPr>
          <w:rFonts w:ascii="Times New Roman" w:eastAsia="Times New Roman" w:hAnsi="Times New Roman" w:cs="Times New Roman"/>
          <w:b/>
          <w:sz w:val="12"/>
          <w:szCs w:val="12"/>
        </w:rPr>
        <w:t xml:space="preserve"> </w:t>
      </w:r>
      <w:r w:rsidRPr="00932450">
        <w:rPr>
          <w:rFonts w:ascii="Times New Roman" w:eastAsia="Times New Roman" w:hAnsi="Times New Roman" w:cs="Times New Roman"/>
          <w:b/>
          <w:sz w:val="12"/>
          <w:szCs w:val="12"/>
        </w:rPr>
        <w:t>документов территориального планирования</w:t>
      </w:r>
      <w:r>
        <w:rPr>
          <w:rFonts w:ascii="Times New Roman" w:eastAsia="Times New Roman" w:hAnsi="Times New Roman" w:cs="Times New Roman"/>
          <w:b/>
          <w:sz w:val="12"/>
          <w:szCs w:val="12"/>
        </w:rPr>
        <w:t xml:space="preserve"> </w:t>
      </w:r>
      <w:r w:rsidRPr="00932450">
        <w:rPr>
          <w:rFonts w:ascii="Times New Roman" w:eastAsia="Times New Roman" w:hAnsi="Times New Roman" w:cs="Times New Roman"/>
          <w:b/>
          <w:sz w:val="12"/>
          <w:szCs w:val="12"/>
        </w:rPr>
        <w:t>(генерального плана) Новорахинского сельского поселения</w:t>
      </w:r>
    </w:p>
    <w:p w:rsidR="00932450" w:rsidRPr="00932450" w:rsidRDefault="00932450" w:rsidP="00932450">
      <w:pPr>
        <w:spacing w:after="0" w:line="240" w:lineRule="auto"/>
        <w:jc w:val="center"/>
        <w:rPr>
          <w:rFonts w:ascii="Times New Roman" w:eastAsia="Times New Roman" w:hAnsi="Times New Roman" w:cs="Times New Roman"/>
          <w:b/>
          <w:sz w:val="12"/>
          <w:szCs w:val="12"/>
        </w:rPr>
      </w:pPr>
      <w:r w:rsidRPr="00932450">
        <w:rPr>
          <w:rFonts w:ascii="Times New Roman" w:eastAsia="Times New Roman" w:hAnsi="Times New Roman" w:cs="Times New Roman"/>
          <w:b/>
          <w:sz w:val="12"/>
          <w:szCs w:val="12"/>
        </w:rPr>
        <w:t>и внесения в него изменений, а также составе, порядке</w:t>
      </w:r>
      <w:r>
        <w:rPr>
          <w:rFonts w:ascii="Times New Roman" w:eastAsia="Times New Roman" w:hAnsi="Times New Roman" w:cs="Times New Roman"/>
          <w:b/>
          <w:sz w:val="12"/>
          <w:szCs w:val="12"/>
        </w:rPr>
        <w:t xml:space="preserve"> </w:t>
      </w:r>
      <w:proofErr w:type="gramStart"/>
      <w:r w:rsidRPr="00932450">
        <w:rPr>
          <w:rFonts w:ascii="Times New Roman" w:eastAsia="Times New Roman" w:hAnsi="Times New Roman" w:cs="Times New Roman"/>
          <w:b/>
          <w:sz w:val="12"/>
          <w:szCs w:val="12"/>
        </w:rPr>
        <w:t>подготовки плана реализации генерального плана поселения</w:t>
      </w:r>
      <w:proofErr w:type="gramEnd"/>
    </w:p>
    <w:p w:rsidR="00932450" w:rsidRPr="00932450" w:rsidRDefault="00932450" w:rsidP="00932450">
      <w:pPr>
        <w:spacing w:after="0" w:line="240" w:lineRule="auto"/>
        <w:rPr>
          <w:rFonts w:ascii="Times New Roman" w:eastAsia="Times New Roman" w:hAnsi="Times New Roman" w:cs="Times New Roman"/>
          <w:sz w:val="12"/>
          <w:szCs w:val="12"/>
        </w:rPr>
      </w:pPr>
    </w:p>
    <w:p w:rsidR="00932450" w:rsidRPr="00932450" w:rsidRDefault="00932450" w:rsidP="00932450">
      <w:pPr>
        <w:spacing w:after="0" w:line="240" w:lineRule="auto"/>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В соответствии с Градостроительным кодексом Российской Федерации,</w:t>
      </w:r>
      <w:r>
        <w:rPr>
          <w:rFonts w:ascii="Times New Roman" w:eastAsia="Times New Roman" w:hAnsi="Times New Roman" w:cs="Times New Roman"/>
          <w:sz w:val="12"/>
          <w:szCs w:val="12"/>
        </w:rPr>
        <w:t xml:space="preserve"> </w:t>
      </w:r>
      <w:r w:rsidRPr="00932450">
        <w:rPr>
          <w:rFonts w:ascii="Times New Roman" w:eastAsia="Times New Roman" w:hAnsi="Times New Roman" w:cs="Times New Roman"/>
          <w:color w:val="2C2C2C"/>
          <w:sz w:val="12"/>
          <w:szCs w:val="12"/>
        </w:rPr>
        <w:t xml:space="preserve">Администрация Новорахинского  сельского поселения  </w:t>
      </w:r>
      <w:r w:rsidRPr="00932450">
        <w:rPr>
          <w:rFonts w:ascii="Times New Roman" w:eastAsia="Times New Roman" w:hAnsi="Times New Roman" w:cs="Times New Roman"/>
          <w:color w:val="000000"/>
          <w:sz w:val="12"/>
          <w:szCs w:val="12"/>
        </w:rPr>
        <w:t xml:space="preserve"> </w:t>
      </w:r>
      <w:r w:rsidRPr="00932450">
        <w:rPr>
          <w:rFonts w:ascii="Times New Roman" w:eastAsia="Times New Roman" w:hAnsi="Times New Roman" w:cs="Times New Roman"/>
          <w:b/>
          <w:bCs/>
          <w:sz w:val="12"/>
          <w:szCs w:val="12"/>
        </w:rPr>
        <w:t>ПОСТАНОВЛЯЕТ:</w:t>
      </w: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Pr>
          <w:rFonts w:ascii="Times New Roman" w:eastAsia="Times New Roman" w:hAnsi="Times New Roman" w:cs="Times New Roman"/>
          <w:bCs/>
          <w:sz w:val="12"/>
          <w:szCs w:val="12"/>
          <w:lang w:eastAsia="ar-SA"/>
        </w:rPr>
        <w:t>1.</w:t>
      </w:r>
      <w:r w:rsidRPr="00932450">
        <w:rPr>
          <w:rFonts w:ascii="Times New Roman" w:eastAsia="Times New Roman" w:hAnsi="Times New Roman" w:cs="Times New Roman"/>
          <w:bCs/>
          <w:sz w:val="12"/>
          <w:szCs w:val="12"/>
          <w:lang w:eastAsia="ar-SA"/>
        </w:rPr>
        <w:t xml:space="preserve">Внести в Положение о </w:t>
      </w:r>
      <w:r w:rsidRPr="00932450">
        <w:rPr>
          <w:rFonts w:ascii="Times New Roman" w:eastAsia="Times New Roman" w:hAnsi="Times New Roman" w:cs="Times New Roman"/>
          <w:color w:val="000000"/>
          <w:kern w:val="36"/>
          <w:sz w:val="12"/>
          <w:szCs w:val="12"/>
          <w:lang w:eastAsia="ar-SA"/>
        </w:rPr>
        <w:t xml:space="preserve">составе, порядке подготовки документов </w:t>
      </w:r>
    </w:p>
    <w:p w:rsidR="00932450" w:rsidRPr="00932450" w:rsidRDefault="00932450" w:rsidP="00932450">
      <w:pPr>
        <w:spacing w:after="0" w:line="240" w:lineRule="auto"/>
        <w:jc w:val="both"/>
        <w:rPr>
          <w:rFonts w:ascii="Times New Roman" w:eastAsia="Times New Roman" w:hAnsi="Times New Roman" w:cs="Times New Roman"/>
          <w:sz w:val="12"/>
          <w:szCs w:val="12"/>
        </w:rPr>
      </w:pPr>
      <w:proofErr w:type="gramStart"/>
      <w:r w:rsidRPr="00932450">
        <w:rPr>
          <w:rFonts w:ascii="Times New Roman" w:eastAsia="Times New Roman" w:hAnsi="Times New Roman" w:cs="Times New Roman"/>
          <w:color w:val="000000"/>
          <w:kern w:val="36"/>
          <w:sz w:val="12"/>
          <w:szCs w:val="12"/>
          <w:lang w:eastAsia="ar-SA"/>
        </w:rPr>
        <w:t xml:space="preserve">территориального планирования (генерального плана) Новорахинского сельского поселения и внесении в него изменений, а также составе, порядке подготовки плана реализации генерального плана  поселения, утверждённое постановлением Администрации Новорахинского сельского поселения </w:t>
      </w:r>
      <w:r w:rsidRPr="00932450">
        <w:rPr>
          <w:rFonts w:ascii="Times New Roman" w:eastAsia="Times New Roman" w:hAnsi="Times New Roman" w:cs="Times New Roman"/>
          <w:sz w:val="12"/>
          <w:szCs w:val="12"/>
        </w:rPr>
        <w:t>от 28.06.2017 № 173 следующие изменения (далее-Положение);</w:t>
      </w:r>
      <w:proofErr w:type="gramEnd"/>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1.1.Пункт 4 раздела </w:t>
      </w:r>
      <w:r w:rsidRPr="00932450">
        <w:rPr>
          <w:rFonts w:ascii="Times New Roman" w:eastAsia="Times New Roman" w:hAnsi="Times New Roman" w:cs="Times New Roman"/>
          <w:sz w:val="12"/>
          <w:szCs w:val="12"/>
          <w:lang w:val="en-US"/>
        </w:rPr>
        <w:t>III</w:t>
      </w:r>
      <w:r w:rsidRPr="00932450">
        <w:rPr>
          <w:rFonts w:ascii="Times New Roman" w:eastAsia="Times New Roman" w:hAnsi="Times New Roman" w:cs="Times New Roman"/>
          <w:sz w:val="12"/>
          <w:szCs w:val="12"/>
        </w:rPr>
        <w:t xml:space="preserve"> Положения дополнить абзацем следующего</w:t>
      </w:r>
    </w:p>
    <w:p w:rsidR="00932450" w:rsidRPr="00932450" w:rsidRDefault="00932450" w:rsidP="00932450">
      <w:pPr>
        <w:spacing w:after="0" w:line="240" w:lineRule="auto"/>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содержания:</w:t>
      </w:r>
    </w:p>
    <w:p w:rsidR="00932450" w:rsidRPr="00932450" w:rsidRDefault="00932450" w:rsidP="00932450">
      <w:pPr>
        <w:spacing w:after="0" w:line="240" w:lineRule="auto"/>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  </w:t>
      </w:r>
      <w:r w:rsidRPr="00932450">
        <w:rPr>
          <w:rFonts w:ascii="Times New Roman" w:eastAsia="Times New Roman" w:hAnsi="Times New Roman" w:cs="Times New Roman"/>
          <w:sz w:val="12"/>
          <w:szCs w:val="12"/>
        </w:rPr>
        <w:tab/>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Новорахинского сельского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roofErr w:type="gramStart"/>
      <w:r w:rsidRPr="00932450">
        <w:rPr>
          <w:rFonts w:ascii="Times New Roman" w:eastAsia="Times New Roman" w:hAnsi="Times New Roman" w:cs="Times New Roman"/>
          <w:sz w:val="12"/>
          <w:szCs w:val="12"/>
        </w:rPr>
        <w:t>Администрация Новорахинского сельского поселения также вправе подготовить текстовое описание местоположения границ населенных пунктов по формам графического и текстового описания местоположения границ населенных пунктов, требованиям к точности определения координат характерных точек границ населенных пунктов, формату электронного документа, содержащего указанные сведения,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w:t>
      </w:r>
      <w:proofErr w:type="gramEnd"/>
      <w:r w:rsidRPr="00932450">
        <w:rPr>
          <w:rFonts w:ascii="Times New Roman" w:eastAsia="Times New Roman" w:hAnsi="Times New Roman" w:cs="Times New Roman"/>
          <w:sz w:val="12"/>
          <w:szCs w:val="12"/>
        </w:rPr>
        <w:t>,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1.2.Пункт 9  раздела  III Положения  после  абзаца  </w:t>
      </w:r>
    </w:p>
    <w:p w:rsidR="00932450" w:rsidRPr="00932450" w:rsidRDefault="00932450" w:rsidP="00932450">
      <w:pPr>
        <w:spacing w:after="0" w:line="240" w:lineRule="auto"/>
        <w:ind w:firstLine="708"/>
        <w:jc w:val="both"/>
        <w:rPr>
          <w:rFonts w:ascii="Times New Roman" w:eastAsia="Times New Roman" w:hAnsi="Times New Roman" w:cs="Times New Roman"/>
          <w:bCs/>
          <w:sz w:val="12"/>
          <w:szCs w:val="12"/>
        </w:rPr>
      </w:pPr>
      <w:r w:rsidRPr="00932450">
        <w:rPr>
          <w:rFonts w:ascii="Times New Roman" w:eastAsia="Lucida Sans Unicode" w:hAnsi="Times New Roman" w:cs="Tahoma"/>
          <w:bCs/>
          <w:sz w:val="12"/>
          <w:szCs w:val="12"/>
          <w:lang w:eastAsia="en-US" w:bidi="en-US"/>
        </w:rPr>
        <w:t>«</w:t>
      </w:r>
      <w:r w:rsidRPr="00932450">
        <w:rPr>
          <w:rFonts w:ascii="Times New Roman" w:eastAsia="Times New Roman" w:hAnsi="Times New Roman" w:cs="Times New Roman"/>
          <w:bCs/>
          <w:sz w:val="12"/>
          <w:szCs w:val="12"/>
        </w:rPr>
        <w:t xml:space="preserve">территории, подверженные риску возникновения чрезвычайных ситуаций природного и техногенного характера» дополнить абзацем </w:t>
      </w:r>
      <w:r w:rsidRPr="00932450">
        <w:rPr>
          <w:rFonts w:ascii="Times New Roman" w:eastAsia="Times New Roman" w:hAnsi="Times New Roman" w:cs="Times New Roman"/>
          <w:sz w:val="12"/>
          <w:szCs w:val="12"/>
        </w:rPr>
        <w:t>следующего</w:t>
      </w:r>
      <w:r w:rsidRPr="00932450">
        <w:rPr>
          <w:rFonts w:ascii="Times New Roman" w:eastAsia="Times New Roman" w:hAnsi="Times New Roman" w:cs="Times New Roman"/>
          <w:bCs/>
          <w:sz w:val="12"/>
          <w:szCs w:val="12"/>
        </w:rPr>
        <w:t xml:space="preserve"> </w:t>
      </w:r>
      <w:r w:rsidRPr="00932450">
        <w:rPr>
          <w:rFonts w:ascii="Times New Roman" w:eastAsia="Times New Roman" w:hAnsi="Times New Roman" w:cs="Times New Roman"/>
          <w:sz w:val="12"/>
          <w:szCs w:val="12"/>
        </w:rPr>
        <w:t>содержания:</w:t>
      </w:r>
    </w:p>
    <w:p w:rsidR="00932450" w:rsidRPr="00932450" w:rsidRDefault="00932450" w:rsidP="00932450">
      <w:pPr>
        <w:spacing w:after="0" w:line="240" w:lineRule="auto"/>
        <w:ind w:firstLine="540"/>
        <w:jc w:val="both"/>
        <w:rPr>
          <w:rFonts w:ascii="Verdana" w:eastAsia="Times New Roman" w:hAnsi="Verdana" w:cs="Times New Roman"/>
          <w:sz w:val="12"/>
          <w:szCs w:val="12"/>
        </w:rPr>
      </w:pPr>
      <w:r w:rsidRPr="00932450">
        <w:rPr>
          <w:rFonts w:ascii="Times New Roman" w:eastAsia="Times New Roman" w:hAnsi="Times New Roman" w:cs="Times New Roman"/>
          <w:sz w:val="12"/>
          <w:szCs w:val="12"/>
        </w:rPr>
        <w:t>«границы лесничеств</w:t>
      </w:r>
      <w:proofErr w:type="gramStart"/>
      <w:r w:rsidRPr="00932450">
        <w:rPr>
          <w:rFonts w:ascii="Times New Roman" w:eastAsia="Times New Roman" w:hAnsi="Times New Roman" w:cs="Times New Roman"/>
          <w:sz w:val="12"/>
          <w:szCs w:val="12"/>
        </w:rPr>
        <w:t>;»</w:t>
      </w:r>
      <w:proofErr w:type="gramEnd"/>
      <w:r w:rsidRPr="00932450">
        <w:rPr>
          <w:rFonts w:ascii="Times New Roman" w:eastAsia="Times New Roman" w:hAnsi="Times New Roman" w:cs="Times New Roman"/>
          <w:sz w:val="12"/>
          <w:szCs w:val="12"/>
        </w:rPr>
        <w:t>;</w:t>
      </w:r>
    </w:p>
    <w:p w:rsidR="00932450" w:rsidRPr="00932450" w:rsidRDefault="00932450" w:rsidP="00932450">
      <w:pPr>
        <w:autoSpaceDE w:val="0"/>
        <w:autoSpaceDN w:val="0"/>
        <w:adjustRightInd w:val="0"/>
        <w:spacing w:after="0" w:line="240" w:lineRule="auto"/>
        <w:ind w:firstLine="540"/>
        <w:rPr>
          <w:rFonts w:ascii="Times New Roman" w:eastAsia="Times New Roman" w:hAnsi="Times New Roman" w:cs="Times New Roman"/>
          <w:sz w:val="12"/>
          <w:szCs w:val="12"/>
        </w:rPr>
      </w:pPr>
      <w:r w:rsidRPr="00932450">
        <w:rPr>
          <w:rFonts w:ascii="Times New Roman" w:eastAsia="Lucida Sans Unicode" w:hAnsi="Times New Roman" w:cs="Tahoma"/>
          <w:bCs/>
          <w:sz w:val="12"/>
          <w:szCs w:val="12"/>
          <w:lang w:eastAsia="en-US" w:bidi="en-US"/>
        </w:rPr>
        <w:tab/>
        <w:t xml:space="preserve">1.3. В  разделе </w:t>
      </w:r>
      <w:r w:rsidRPr="00932450">
        <w:rPr>
          <w:rFonts w:ascii="Times New Roman" w:eastAsia="Times New Roman" w:hAnsi="Times New Roman" w:cs="Times New Roman"/>
          <w:sz w:val="12"/>
          <w:szCs w:val="12"/>
          <w:lang w:val="en-US"/>
        </w:rPr>
        <w:t>V</w:t>
      </w:r>
      <w:r w:rsidRPr="00932450">
        <w:rPr>
          <w:rFonts w:ascii="Times New Roman" w:eastAsia="Times New Roman" w:hAnsi="Times New Roman" w:cs="Times New Roman"/>
          <w:sz w:val="12"/>
          <w:szCs w:val="12"/>
        </w:rPr>
        <w:t xml:space="preserve"> Положения</w:t>
      </w:r>
      <w:proofErr w:type="gramStart"/>
      <w:r w:rsidRPr="00932450">
        <w:rPr>
          <w:rFonts w:ascii="Times New Roman" w:eastAsia="Times New Roman" w:hAnsi="Times New Roman" w:cs="Times New Roman"/>
          <w:sz w:val="12"/>
          <w:szCs w:val="12"/>
        </w:rPr>
        <w:t xml:space="preserve"> :</w:t>
      </w:r>
      <w:proofErr w:type="gramEnd"/>
    </w:p>
    <w:p w:rsidR="00932450" w:rsidRPr="00932450" w:rsidRDefault="00932450" w:rsidP="00932450">
      <w:pPr>
        <w:autoSpaceDE w:val="0"/>
        <w:autoSpaceDN w:val="0"/>
        <w:adjustRightInd w:val="0"/>
        <w:spacing w:after="0" w:line="240" w:lineRule="auto"/>
        <w:ind w:firstLine="540"/>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1)  первый абзац пункта 2  после слов  «входящих в состав Новорахинского сельского поселения, земельных участков из земель лесного фонда</w:t>
      </w:r>
      <w:proofErr w:type="gramStart"/>
      <w:r w:rsidRPr="00932450">
        <w:rPr>
          <w:rFonts w:ascii="Times New Roman" w:eastAsia="Times New Roman" w:hAnsi="Times New Roman" w:cs="Times New Roman"/>
          <w:sz w:val="12"/>
          <w:szCs w:val="12"/>
        </w:rPr>
        <w:t xml:space="preserve"> ,</w:t>
      </w:r>
      <w:proofErr w:type="gramEnd"/>
      <w:r w:rsidRPr="00932450">
        <w:rPr>
          <w:rFonts w:ascii="Times New Roman" w:eastAsia="Times New Roman" w:hAnsi="Times New Roman" w:cs="Times New Roman"/>
          <w:sz w:val="12"/>
          <w:szCs w:val="12"/>
        </w:rPr>
        <w:t xml:space="preserve">» дополнить  словами      « за исключением случаев, предусмотренных </w:t>
      </w:r>
      <w:hyperlink r:id="rId10" w:history="1">
        <w:r w:rsidRPr="00932450">
          <w:rPr>
            <w:rFonts w:ascii="Times New Roman" w:eastAsia="Times New Roman" w:hAnsi="Times New Roman" w:cs="Times New Roman"/>
            <w:sz w:val="12"/>
            <w:szCs w:val="12"/>
          </w:rPr>
          <w:t>частью 19 статьи 24</w:t>
        </w:r>
      </w:hyperlink>
      <w:r w:rsidRPr="00932450">
        <w:rPr>
          <w:rFonts w:ascii="Times New Roman" w:eastAsia="Times New Roman" w:hAnsi="Times New Roman" w:cs="Times New Roman"/>
          <w:sz w:val="12"/>
          <w:szCs w:val="12"/>
        </w:rPr>
        <w:t xml:space="preserve"> Градостроительного Кодекса Российской Федерации»;</w:t>
      </w:r>
    </w:p>
    <w:p w:rsidR="00932450" w:rsidRPr="00932450" w:rsidRDefault="00932450" w:rsidP="00932450">
      <w:pPr>
        <w:spacing w:after="0" w:line="240" w:lineRule="auto"/>
        <w:ind w:firstLine="540"/>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2) дополнить  пятым абзацем  следующего содержания: </w:t>
      </w:r>
    </w:p>
    <w:p w:rsidR="00932450" w:rsidRPr="00932450" w:rsidRDefault="00932450" w:rsidP="00932450">
      <w:pPr>
        <w:spacing w:after="0" w:line="240" w:lineRule="auto"/>
        <w:ind w:firstLine="540"/>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«органом исполнительной  власти Новгородской  области,  уполномоченным в области охраны атмосферного воздуха, в соответствии с Градостроительным  Кодексом Российской Федерации в порядке, установленном субъектом Российской Федерации ( в случае, если на территориях поселения проведены в соответствии с </w:t>
      </w:r>
      <w:hyperlink r:id="rId11" w:history="1">
        <w:r w:rsidRPr="00932450">
          <w:rPr>
            <w:rFonts w:ascii="Times New Roman" w:eastAsia="Times New Roman" w:hAnsi="Times New Roman" w:cs="Times New Roman"/>
            <w:sz w:val="12"/>
            <w:szCs w:val="12"/>
          </w:rPr>
          <w:t>законодательством</w:t>
        </w:r>
      </w:hyperlink>
      <w:r w:rsidRPr="00932450">
        <w:rPr>
          <w:rFonts w:ascii="Times New Roman" w:eastAsia="Times New Roman" w:hAnsi="Times New Roman" w:cs="Times New Roman"/>
          <w:sz w:val="12"/>
          <w:szCs w:val="12"/>
        </w:rPr>
        <w:t xml:space="preserve"> Российской Федерации в области охраны атмосферного воздуха сводные расчеты загрязнения атмосферного воздуха)</w:t>
      </w:r>
      <w:proofErr w:type="gramStart"/>
      <w:r w:rsidRPr="00932450">
        <w:rPr>
          <w:rFonts w:ascii="Times New Roman" w:eastAsia="Times New Roman" w:hAnsi="Times New Roman" w:cs="Times New Roman"/>
          <w:sz w:val="12"/>
          <w:szCs w:val="12"/>
        </w:rPr>
        <w:t>.»</w:t>
      </w:r>
      <w:proofErr w:type="gramEnd"/>
      <w:r w:rsidRPr="00932450">
        <w:rPr>
          <w:rFonts w:ascii="Times New Roman" w:eastAsia="Times New Roman" w:hAnsi="Times New Roman" w:cs="Times New Roman"/>
          <w:sz w:val="12"/>
          <w:szCs w:val="12"/>
        </w:rPr>
        <w:t>;</w:t>
      </w:r>
    </w:p>
    <w:p w:rsidR="00932450" w:rsidRPr="00932450" w:rsidRDefault="00932450" w:rsidP="00932450">
      <w:pPr>
        <w:autoSpaceDE w:val="0"/>
        <w:autoSpaceDN w:val="0"/>
        <w:adjustRightInd w:val="0"/>
        <w:spacing w:after="0" w:line="240" w:lineRule="auto"/>
        <w:ind w:firstLine="540"/>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3) шестой абзац изложить в следующей редакции:</w:t>
      </w:r>
    </w:p>
    <w:p w:rsidR="00932450" w:rsidRPr="00932450" w:rsidRDefault="00932450" w:rsidP="00932450">
      <w:pPr>
        <w:spacing w:after="0" w:line="240" w:lineRule="auto"/>
        <w:ind w:firstLine="540"/>
        <w:jc w:val="both"/>
        <w:rPr>
          <w:rFonts w:ascii="Verdana" w:eastAsia="Times New Roman" w:hAnsi="Verdana" w:cs="Times New Roman"/>
          <w:sz w:val="12"/>
          <w:szCs w:val="12"/>
        </w:rPr>
      </w:pPr>
      <w:r w:rsidRPr="00932450">
        <w:rPr>
          <w:rFonts w:ascii="Times New Roman" w:eastAsia="Times New Roman" w:hAnsi="Times New Roman" w:cs="Times New Roman"/>
          <w:sz w:val="12"/>
          <w:szCs w:val="12"/>
        </w:rPr>
        <w:t xml:space="preserve">«Иные вопросы, кроме вопросов указанных в </w:t>
      </w:r>
      <w:hyperlink r:id="rId12" w:history="1">
        <w:r w:rsidRPr="00932450">
          <w:rPr>
            <w:rFonts w:ascii="Times New Roman" w:eastAsia="Times New Roman" w:hAnsi="Times New Roman" w:cs="Times New Roman"/>
            <w:sz w:val="12"/>
            <w:szCs w:val="12"/>
          </w:rPr>
          <w:t>частях 1</w:t>
        </w:r>
      </w:hyperlink>
      <w:r w:rsidRPr="00932450">
        <w:rPr>
          <w:rFonts w:ascii="Times New Roman" w:eastAsia="Times New Roman" w:hAnsi="Times New Roman" w:cs="Times New Roman"/>
          <w:sz w:val="12"/>
          <w:szCs w:val="12"/>
        </w:rPr>
        <w:t xml:space="preserve"> - </w:t>
      </w:r>
      <w:hyperlink r:id="rId13" w:history="1">
        <w:r w:rsidRPr="00932450">
          <w:rPr>
            <w:rFonts w:ascii="Times New Roman" w:eastAsia="Times New Roman" w:hAnsi="Times New Roman" w:cs="Times New Roman"/>
            <w:sz w:val="12"/>
            <w:szCs w:val="12"/>
          </w:rPr>
          <w:t>4.1</w:t>
        </w:r>
      </w:hyperlink>
      <w:r w:rsidRPr="00932450">
        <w:rPr>
          <w:rFonts w:ascii="Times New Roman" w:eastAsia="Times New Roman" w:hAnsi="Times New Roman" w:cs="Times New Roman"/>
          <w:sz w:val="12"/>
          <w:szCs w:val="12"/>
        </w:rPr>
        <w:t xml:space="preserve"> статьи  25 Градостроительного Кодекса российской Федерации,</w:t>
      </w:r>
      <w:r w:rsidRPr="00932450">
        <w:rPr>
          <w:rFonts w:ascii="Verdana" w:eastAsia="Times New Roman" w:hAnsi="Verdana" w:cs="Times New Roman"/>
          <w:sz w:val="12"/>
          <w:szCs w:val="12"/>
        </w:rPr>
        <w:t xml:space="preserve"> </w:t>
      </w:r>
      <w:r w:rsidRPr="00932450">
        <w:rPr>
          <w:rFonts w:ascii="Times New Roman" w:eastAsia="Times New Roman" w:hAnsi="Times New Roman" w:cs="Times New Roman"/>
          <w:sz w:val="12"/>
          <w:szCs w:val="12"/>
        </w:rPr>
        <w:t>не могут рассматриваться при согласовании проекта генерального плана».</w:t>
      </w:r>
    </w:p>
    <w:p w:rsidR="00932450" w:rsidRPr="00932450" w:rsidRDefault="00932450" w:rsidP="00932450">
      <w:pPr>
        <w:spacing w:after="0" w:line="240" w:lineRule="auto"/>
        <w:ind w:firstLine="540"/>
        <w:jc w:val="both"/>
        <w:rPr>
          <w:rFonts w:ascii="Times New Roman" w:eastAsia="Times New Roman" w:hAnsi="Times New Roman" w:cs="Times New Roman"/>
          <w:sz w:val="12"/>
          <w:szCs w:val="12"/>
        </w:rPr>
      </w:pPr>
      <w:r w:rsidRPr="00932450">
        <w:rPr>
          <w:rFonts w:ascii="Times New Roman" w:eastAsia="Lucida Sans Unicode" w:hAnsi="Times New Roman" w:cs="Tahoma"/>
          <w:bCs/>
          <w:sz w:val="12"/>
          <w:szCs w:val="12"/>
          <w:lang w:eastAsia="en-US" w:bidi="en-US"/>
        </w:rPr>
        <w:t>2.</w:t>
      </w:r>
      <w:r w:rsidRPr="00932450">
        <w:rPr>
          <w:rFonts w:ascii="Times New Roman" w:eastAsia="Times New Roman" w:hAnsi="Times New Roman" w:cs="Times New Roman"/>
          <w:sz w:val="12"/>
          <w:szCs w:val="12"/>
        </w:rPr>
        <w:t>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 Интернет».</w:t>
      </w:r>
    </w:p>
    <w:p w:rsidR="00932450" w:rsidRPr="00932450" w:rsidRDefault="00932450" w:rsidP="00932450">
      <w:pPr>
        <w:spacing w:after="0" w:line="240" w:lineRule="auto"/>
        <w:jc w:val="right"/>
        <w:rPr>
          <w:rFonts w:ascii="Times New Roman" w:eastAsia="Times New Roman" w:hAnsi="Times New Roman" w:cs="Times New Roman"/>
          <w:b/>
          <w:i/>
          <w:sz w:val="12"/>
          <w:szCs w:val="12"/>
        </w:rPr>
      </w:pPr>
      <w:r w:rsidRPr="00932450">
        <w:rPr>
          <w:rFonts w:ascii="Times New Roman" w:eastAsia="Times New Roman" w:hAnsi="Times New Roman" w:cs="Times New Roman"/>
          <w:b/>
          <w:i/>
          <w:sz w:val="12"/>
          <w:szCs w:val="12"/>
        </w:rPr>
        <w:t>Глава администрации</w:t>
      </w:r>
      <w:r w:rsidRPr="00932450">
        <w:rPr>
          <w:rFonts w:ascii="Times New Roman" w:eastAsia="Times New Roman" w:hAnsi="Times New Roman" w:cs="Times New Roman"/>
          <w:b/>
          <w:i/>
          <w:sz w:val="12"/>
          <w:szCs w:val="12"/>
        </w:rPr>
        <w:tab/>
        <w:t>Г.Н. Григорьев</w:t>
      </w:r>
    </w:p>
    <w:p w:rsidR="00932450" w:rsidRPr="00932450" w:rsidRDefault="00932450" w:rsidP="0093245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w:t>
      </w:r>
    </w:p>
    <w:p w:rsidR="00932450" w:rsidRDefault="00932450" w:rsidP="00932450">
      <w:pPr>
        <w:spacing w:after="0" w:line="240" w:lineRule="auto"/>
        <w:jc w:val="center"/>
        <w:rPr>
          <w:rFonts w:ascii="Garamond" w:eastAsia="Times New Roman" w:hAnsi="Garamond" w:cs="Times New Roman"/>
          <w:sz w:val="14"/>
          <w:szCs w:val="14"/>
        </w:rPr>
      </w:pPr>
    </w:p>
    <w:p w:rsidR="00932450" w:rsidRPr="000B7CD1" w:rsidRDefault="00932450" w:rsidP="0093245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932450" w:rsidRPr="000B7CD1" w:rsidRDefault="00932450" w:rsidP="0093245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932450" w:rsidRPr="000B7CD1" w:rsidRDefault="00932450" w:rsidP="0093245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932450" w:rsidRDefault="00932450" w:rsidP="00932450">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32450" w:rsidRPr="00932450" w:rsidRDefault="00932450" w:rsidP="00932450">
      <w:pPr>
        <w:spacing w:after="0" w:line="240" w:lineRule="auto"/>
        <w:jc w:val="both"/>
        <w:rPr>
          <w:rFonts w:ascii="Times New Roman" w:eastAsia="Times New Roman" w:hAnsi="Times New Roman" w:cs="Times New Roman"/>
          <w:sz w:val="12"/>
          <w:szCs w:val="12"/>
        </w:rPr>
      </w:pPr>
    </w:p>
    <w:p w:rsidR="00932450" w:rsidRPr="00932450" w:rsidRDefault="00932450" w:rsidP="00932450">
      <w:pPr>
        <w:spacing w:after="0" w:line="240" w:lineRule="auto"/>
        <w:jc w:val="center"/>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от 05.03.2020 № 250 </w:t>
      </w:r>
    </w:p>
    <w:p w:rsidR="00932450" w:rsidRPr="00932450" w:rsidRDefault="00932450" w:rsidP="00932450">
      <w:pPr>
        <w:spacing w:after="0" w:line="240" w:lineRule="auto"/>
        <w:jc w:val="center"/>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д. Новое Рахино</w:t>
      </w:r>
    </w:p>
    <w:p w:rsidR="00932450" w:rsidRPr="00932450" w:rsidRDefault="00932450" w:rsidP="00932450">
      <w:pPr>
        <w:spacing w:after="0" w:line="240" w:lineRule="auto"/>
        <w:jc w:val="center"/>
        <w:rPr>
          <w:rFonts w:ascii="Times New Roman" w:eastAsia="Times New Roman" w:hAnsi="Times New Roman" w:cs="Times New Roman"/>
          <w:b/>
          <w:sz w:val="12"/>
          <w:szCs w:val="12"/>
        </w:rPr>
      </w:pPr>
      <w:r w:rsidRPr="00932450">
        <w:rPr>
          <w:rFonts w:ascii="Times New Roman" w:eastAsia="Times New Roman" w:hAnsi="Times New Roman" w:cs="Times New Roman"/>
          <w:b/>
          <w:sz w:val="12"/>
          <w:szCs w:val="12"/>
        </w:rPr>
        <w:t xml:space="preserve">Об отчёте Главы Новорахинского сельского поселения </w:t>
      </w:r>
    </w:p>
    <w:p w:rsidR="00932450" w:rsidRPr="00932450" w:rsidRDefault="00932450" w:rsidP="00932450">
      <w:pPr>
        <w:spacing w:after="0" w:line="240" w:lineRule="auto"/>
        <w:jc w:val="center"/>
        <w:rPr>
          <w:rFonts w:ascii="Times New Roman" w:eastAsia="Times New Roman" w:hAnsi="Times New Roman" w:cs="Times New Roman"/>
          <w:b/>
          <w:sz w:val="12"/>
          <w:szCs w:val="12"/>
        </w:rPr>
      </w:pPr>
      <w:r w:rsidRPr="00932450">
        <w:rPr>
          <w:rFonts w:ascii="Times New Roman" w:eastAsia="Times New Roman" w:hAnsi="Times New Roman" w:cs="Times New Roman"/>
          <w:b/>
          <w:sz w:val="12"/>
          <w:szCs w:val="12"/>
        </w:rPr>
        <w:t>за  2019  год</w:t>
      </w:r>
    </w:p>
    <w:p w:rsidR="00932450" w:rsidRPr="00932450" w:rsidRDefault="00932450" w:rsidP="00932450">
      <w:pPr>
        <w:spacing w:after="0" w:line="240" w:lineRule="auto"/>
        <w:ind w:firstLine="720"/>
        <w:rPr>
          <w:rFonts w:ascii="Times New Roman" w:eastAsia="Times New Roman" w:hAnsi="Times New Roman" w:cs="Times New Roman"/>
          <w:sz w:val="12"/>
          <w:szCs w:val="12"/>
        </w:rPr>
      </w:pPr>
    </w:p>
    <w:p w:rsidR="00932450" w:rsidRPr="00932450" w:rsidRDefault="00932450" w:rsidP="00932450">
      <w:pPr>
        <w:spacing w:after="0" w:line="240" w:lineRule="auto"/>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ab/>
        <w:t>Совет депутатов Новорахинского сельского поселения</w:t>
      </w:r>
    </w:p>
    <w:p w:rsidR="00932450" w:rsidRPr="00932450" w:rsidRDefault="00932450" w:rsidP="00932450">
      <w:pPr>
        <w:spacing w:after="0" w:line="240" w:lineRule="auto"/>
        <w:jc w:val="both"/>
        <w:rPr>
          <w:rFonts w:ascii="Times New Roman" w:eastAsia="Times New Roman" w:hAnsi="Times New Roman" w:cs="Times New Roman"/>
          <w:b/>
          <w:sz w:val="12"/>
          <w:szCs w:val="12"/>
        </w:rPr>
      </w:pPr>
      <w:r w:rsidRPr="00932450">
        <w:rPr>
          <w:rFonts w:ascii="Times New Roman" w:eastAsia="Times New Roman" w:hAnsi="Times New Roman" w:cs="Times New Roman"/>
          <w:b/>
          <w:sz w:val="12"/>
          <w:szCs w:val="12"/>
        </w:rPr>
        <w:t>РЕШИЛ:</w:t>
      </w:r>
    </w:p>
    <w:p w:rsidR="00932450" w:rsidRPr="00932450" w:rsidRDefault="00932450" w:rsidP="00932450">
      <w:pPr>
        <w:spacing w:after="0" w:line="240" w:lineRule="auto"/>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ab/>
        <w:t xml:space="preserve"> 1.Отчёт Главы  Новорахинского сельского поселения </w:t>
      </w:r>
      <w:r w:rsidRPr="00932450">
        <w:rPr>
          <w:rFonts w:ascii="Times New Roman" w:eastAsia="Times New Roman" w:hAnsi="Times New Roman" w:cs="Times New Roman"/>
          <w:bCs/>
          <w:sz w:val="12"/>
          <w:szCs w:val="12"/>
        </w:rPr>
        <w:t xml:space="preserve">за   2010 год </w:t>
      </w:r>
      <w:r w:rsidRPr="00932450">
        <w:rPr>
          <w:rFonts w:ascii="Times New Roman" w:eastAsia="Times New Roman" w:hAnsi="Times New Roman" w:cs="Times New Roman"/>
          <w:sz w:val="12"/>
          <w:szCs w:val="12"/>
        </w:rPr>
        <w:t>принять к сведению.</w:t>
      </w:r>
    </w:p>
    <w:p w:rsidR="00932450" w:rsidRPr="00932450" w:rsidRDefault="00932450" w:rsidP="00932450">
      <w:pPr>
        <w:spacing w:after="0" w:line="240" w:lineRule="auto"/>
        <w:jc w:val="both"/>
        <w:rPr>
          <w:rFonts w:ascii="Times New Roman" w:eastAsia="Times New Roman" w:hAnsi="Times New Roman" w:cs="Times New Roman"/>
          <w:bCs/>
          <w:sz w:val="12"/>
          <w:szCs w:val="12"/>
        </w:rPr>
      </w:pPr>
      <w:r w:rsidRPr="00932450">
        <w:rPr>
          <w:rFonts w:ascii="Times New Roman" w:eastAsia="Times New Roman" w:hAnsi="Times New Roman" w:cs="Times New Roman"/>
          <w:sz w:val="12"/>
          <w:szCs w:val="12"/>
        </w:rPr>
        <w:tab/>
        <w:t xml:space="preserve">2. Дать оценку  работы Главы Новорахинского сельского  поселения  и Администрации Новорахинского сельского поселения «удовлетворительно». </w:t>
      </w: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3.Опубликовать отчёт Главы Новорахинского сельского поселения за 2019 год и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932450" w:rsidRPr="00932450" w:rsidRDefault="00932450" w:rsidP="00932450">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p>
    <w:p w:rsidR="00932450" w:rsidRPr="00932450" w:rsidRDefault="00932450" w:rsidP="00932450">
      <w:pPr>
        <w:spacing w:after="0" w:line="240" w:lineRule="auto"/>
        <w:jc w:val="right"/>
        <w:rPr>
          <w:rFonts w:ascii="Times New Roman" w:eastAsia="Times New Roman" w:hAnsi="Times New Roman" w:cs="Times New Roman"/>
          <w:i/>
          <w:sz w:val="12"/>
          <w:szCs w:val="12"/>
        </w:rPr>
      </w:pPr>
      <w:r w:rsidRPr="00932450">
        <w:rPr>
          <w:rFonts w:ascii="Times New Roman" w:eastAsia="Times New Roman" w:hAnsi="Times New Roman" w:cs="Times New Roman"/>
          <w:b/>
          <w:bCs/>
          <w:i/>
          <w:sz w:val="12"/>
          <w:szCs w:val="12"/>
        </w:rPr>
        <w:t>Глава поселения             Г. Н. Григорьев</w:t>
      </w:r>
      <w:r w:rsidRPr="00932450">
        <w:rPr>
          <w:rFonts w:ascii="Times New Roman" w:eastAsia="Times New Roman" w:hAnsi="Times New Roman" w:cs="Times New Roman"/>
          <w:i/>
          <w:sz w:val="12"/>
          <w:szCs w:val="12"/>
        </w:rPr>
        <w:tab/>
      </w:r>
    </w:p>
    <w:p w:rsidR="00932450" w:rsidRPr="00932450" w:rsidRDefault="00932450" w:rsidP="00932450">
      <w:pPr>
        <w:spacing w:after="0" w:line="240" w:lineRule="auto"/>
        <w:ind w:firstLine="708"/>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w:t>
      </w: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p>
    <w:p w:rsidR="00932450" w:rsidRPr="00932450" w:rsidRDefault="00932450" w:rsidP="00932450">
      <w:pPr>
        <w:spacing w:after="0" w:line="240" w:lineRule="auto"/>
        <w:rPr>
          <w:rFonts w:ascii="Times New Roman" w:eastAsia="Times New Roman" w:hAnsi="Times New Roman" w:cs="Times New Roman"/>
          <w:b/>
          <w:bCs/>
          <w:sz w:val="12"/>
          <w:szCs w:val="12"/>
        </w:rPr>
      </w:pPr>
    </w:p>
    <w:p w:rsidR="00932450" w:rsidRPr="00932450" w:rsidRDefault="00932450" w:rsidP="00932450">
      <w:pPr>
        <w:spacing w:after="0" w:line="240" w:lineRule="auto"/>
        <w:rPr>
          <w:rFonts w:ascii="Times New Roman" w:eastAsia="Times New Roman" w:hAnsi="Times New Roman" w:cs="Times New Roman"/>
          <w:sz w:val="12"/>
          <w:szCs w:val="12"/>
        </w:rPr>
      </w:pPr>
    </w:p>
    <w:p w:rsidR="00932450" w:rsidRPr="00932450" w:rsidRDefault="00932450" w:rsidP="00932450">
      <w:pPr>
        <w:spacing w:after="0" w:line="240" w:lineRule="auto"/>
        <w:rPr>
          <w:rFonts w:ascii="Times New Roman" w:eastAsia="Times New Roman" w:hAnsi="Times New Roman" w:cs="Times New Roman"/>
          <w:sz w:val="12"/>
          <w:szCs w:val="12"/>
        </w:rPr>
      </w:pPr>
    </w:p>
    <w:p w:rsidR="00932450" w:rsidRPr="00932450" w:rsidRDefault="00932450" w:rsidP="00932450">
      <w:pPr>
        <w:spacing w:after="0" w:line="240" w:lineRule="auto"/>
        <w:rPr>
          <w:rFonts w:ascii="Times New Roman" w:eastAsia="Times New Roman" w:hAnsi="Times New Roman" w:cs="Times New Roman"/>
          <w:sz w:val="12"/>
          <w:szCs w:val="12"/>
        </w:rPr>
      </w:pPr>
    </w:p>
    <w:p w:rsidR="00932450" w:rsidRPr="00932450" w:rsidRDefault="00932450" w:rsidP="0093245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932450" w:rsidRPr="00932450" w:rsidRDefault="00932450" w:rsidP="00932450">
      <w:pPr>
        <w:spacing w:after="0" w:line="240" w:lineRule="auto"/>
        <w:rPr>
          <w:rFonts w:ascii="Times New Roman" w:eastAsia="Times New Roman" w:hAnsi="Times New Roman" w:cs="Times New Roman"/>
          <w:sz w:val="12"/>
          <w:szCs w:val="12"/>
        </w:rPr>
      </w:pPr>
    </w:p>
    <w:p w:rsidR="00932450" w:rsidRPr="00932450" w:rsidRDefault="00932450" w:rsidP="00932450">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32450" w:rsidRPr="00493067" w:rsidTr="00932450">
        <w:trPr>
          <w:trHeight w:val="420"/>
        </w:trPr>
        <w:tc>
          <w:tcPr>
            <w:tcW w:w="1397" w:type="pct"/>
            <w:hideMark/>
          </w:tcPr>
          <w:p w:rsidR="00932450" w:rsidRPr="00493067" w:rsidRDefault="00932450" w:rsidP="0093245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03" w:type="pct"/>
            <w:hideMark/>
          </w:tcPr>
          <w:p w:rsidR="00932450" w:rsidRPr="00493067" w:rsidRDefault="00932450" w:rsidP="0093245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12 марта  2020  № 5        2</w:t>
            </w:r>
          </w:p>
        </w:tc>
      </w:tr>
    </w:tbl>
    <w:p w:rsidR="00932450" w:rsidRPr="00932450" w:rsidRDefault="00932450" w:rsidP="00932450">
      <w:pPr>
        <w:spacing w:after="0" w:line="240" w:lineRule="auto"/>
        <w:jc w:val="right"/>
        <w:rPr>
          <w:rFonts w:ascii="Times New Roman" w:eastAsia="Calibri" w:hAnsi="Times New Roman" w:cs="Times New Roman"/>
          <w:sz w:val="12"/>
          <w:szCs w:val="12"/>
          <w:lang w:eastAsia="en-US"/>
        </w:rPr>
      </w:pPr>
      <w:proofErr w:type="gramStart"/>
      <w:r w:rsidRPr="00932450">
        <w:rPr>
          <w:rFonts w:ascii="Times New Roman" w:eastAsia="Calibri" w:hAnsi="Times New Roman" w:cs="Times New Roman"/>
          <w:sz w:val="12"/>
          <w:szCs w:val="12"/>
          <w:lang w:eastAsia="en-US"/>
        </w:rPr>
        <w:t>Принят</w:t>
      </w:r>
      <w:proofErr w:type="gramEnd"/>
      <w:r w:rsidRPr="00932450">
        <w:rPr>
          <w:rFonts w:ascii="Times New Roman" w:eastAsia="Calibri" w:hAnsi="Times New Roman" w:cs="Times New Roman"/>
          <w:sz w:val="12"/>
          <w:szCs w:val="12"/>
          <w:lang w:eastAsia="en-US"/>
        </w:rPr>
        <w:t xml:space="preserve"> к сведению Советом  депутатов </w:t>
      </w:r>
    </w:p>
    <w:p w:rsidR="00932450" w:rsidRPr="00932450" w:rsidRDefault="00932450" w:rsidP="00932450">
      <w:pPr>
        <w:spacing w:after="0" w:line="240" w:lineRule="auto"/>
        <w:jc w:val="right"/>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Новорахинского сельского поселения решением</w:t>
      </w:r>
    </w:p>
    <w:p w:rsidR="00932450" w:rsidRPr="00932450" w:rsidRDefault="00932450" w:rsidP="00932450">
      <w:pPr>
        <w:spacing w:after="0" w:line="240" w:lineRule="auto"/>
        <w:jc w:val="right"/>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от  05.03.2020   №  250</w:t>
      </w:r>
      <w:r w:rsidRPr="00932450">
        <w:rPr>
          <w:rFonts w:ascii="Times New Roman" w:eastAsia="Calibri" w:hAnsi="Times New Roman" w:cs="Times New Roman"/>
          <w:sz w:val="12"/>
          <w:szCs w:val="12"/>
          <w:lang w:eastAsia="en-US"/>
        </w:rPr>
        <w:t xml:space="preserve">  </w:t>
      </w:r>
    </w:p>
    <w:p w:rsidR="00932450" w:rsidRPr="00932450" w:rsidRDefault="00932450" w:rsidP="00932450">
      <w:pPr>
        <w:spacing w:after="0" w:line="240" w:lineRule="auto"/>
        <w:jc w:val="center"/>
        <w:rPr>
          <w:rFonts w:ascii="Times New Roman" w:eastAsia="Calibri" w:hAnsi="Times New Roman" w:cs="Times New Roman"/>
          <w:b/>
          <w:sz w:val="12"/>
          <w:szCs w:val="12"/>
          <w:lang w:eastAsia="en-US"/>
        </w:rPr>
      </w:pPr>
      <w:r w:rsidRPr="00932450">
        <w:rPr>
          <w:rFonts w:ascii="Times New Roman" w:eastAsia="Calibri" w:hAnsi="Times New Roman" w:cs="Times New Roman"/>
          <w:b/>
          <w:sz w:val="12"/>
          <w:szCs w:val="12"/>
          <w:lang w:eastAsia="en-US"/>
        </w:rPr>
        <w:t>Отчёт</w:t>
      </w:r>
    </w:p>
    <w:p w:rsidR="00932450" w:rsidRPr="00932450" w:rsidRDefault="00932450" w:rsidP="00932450">
      <w:pPr>
        <w:spacing w:after="0" w:line="240" w:lineRule="auto"/>
        <w:jc w:val="center"/>
        <w:rPr>
          <w:rFonts w:ascii="Times New Roman" w:eastAsia="Calibri" w:hAnsi="Times New Roman" w:cs="Times New Roman"/>
          <w:b/>
          <w:sz w:val="12"/>
          <w:szCs w:val="12"/>
          <w:lang w:eastAsia="en-US"/>
        </w:rPr>
      </w:pPr>
      <w:r w:rsidRPr="00932450">
        <w:rPr>
          <w:rFonts w:ascii="Times New Roman" w:eastAsia="Calibri" w:hAnsi="Times New Roman" w:cs="Times New Roman"/>
          <w:b/>
          <w:sz w:val="12"/>
          <w:szCs w:val="12"/>
          <w:lang w:eastAsia="en-US"/>
        </w:rPr>
        <w:t>Главы администрации Новорахинского сельского поселения о проделанной работе за 2019  год</w:t>
      </w:r>
    </w:p>
    <w:p w:rsidR="00932450" w:rsidRPr="00932450" w:rsidRDefault="00932450" w:rsidP="00932450">
      <w:pPr>
        <w:pStyle w:val="aa"/>
        <w:rPr>
          <w:rFonts w:ascii="Times New Roman" w:eastAsia="Calibri" w:hAnsi="Times New Roman" w:cs="Times New Roman"/>
          <w:sz w:val="12"/>
          <w:szCs w:val="12"/>
          <w:lang w:eastAsia="en-US"/>
        </w:rPr>
      </w:pP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ab/>
        <w:t>Работа администрации сельского  поселения   в 2019 году строилась в пределах полномочий, определенных федеральным, областным законодательством,  Уставом сельского поселения</w:t>
      </w:r>
      <w:proofErr w:type="gramStart"/>
      <w:r w:rsidRPr="00932450">
        <w:rPr>
          <w:rFonts w:ascii="Times New Roman" w:eastAsia="Times New Roman" w:hAnsi="Times New Roman" w:cs="Times New Roman"/>
          <w:sz w:val="12"/>
          <w:szCs w:val="12"/>
        </w:rPr>
        <w:t xml:space="preserve"> ,</w:t>
      </w:r>
      <w:proofErr w:type="gramEnd"/>
      <w:r w:rsidRPr="00932450">
        <w:rPr>
          <w:rFonts w:ascii="Times New Roman" w:eastAsia="Times New Roman" w:hAnsi="Times New Roman" w:cs="Times New Roman"/>
          <w:sz w:val="12"/>
          <w:szCs w:val="12"/>
        </w:rPr>
        <w:t xml:space="preserve"> а также наказами жителей поселения.</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По данным Администрации поселения численность постоянного населения на 31 декабря 2019 года составила 1120 человек.</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Из общего количества населения </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дети до 18 лет – 176  </w:t>
      </w:r>
      <w:r>
        <w:rPr>
          <w:rFonts w:ascii="Times New Roman" w:eastAsia="Calibri" w:hAnsi="Times New Roman" w:cs="Times New Roman"/>
          <w:sz w:val="12"/>
          <w:szCs w:val="12"/>
          <w:lang w:eastAsia="en-US"/>
        </w:rPr>
        <w:t xml:space="preserve">     </w:t>
      </w:r>
      <w:r w:rsidRPr="00932450">
        <w:rPr>
          <w:rFonts w:ascii="Times New Roman" w:eastAsia="Calibri" w:hAnsi="Times New Roman" w:cs="Times New Roman"/>
          <w:sz w:val="12"/>
          <w:szCs w:val="12"/>
          <w:lang w:eastAsia="en-US"/>
        </w:rPr>
        <w:t xml:space="preserve">пенсионеров  317  чел. </w:t>
      </w:r>
      <w:r>
        <w:rPr>
          <w:rFonts w:ascii="Times New Roman" w:eastAsia="Calibri" w:hAnsi="Times New Roman" w:cs="Times New Roman"/>
          <w:sz w:val="12"/>
          <w:szCs w:val="12"/>
          <w:lang w:eastAsia="en-US"/>
        </w:rPr>
        <w:t xml:space="preserve">        </w:t>
      </w:r>
      <w:r w:rsidRPr="00932450">
        <w:rPr>
          <w:rFonts w:ascii="Times New Roman" w:eastAsia="Calibri" w:hAnsi="Times New Roman" w:cs="Times New Roman"/>
          <w:sz w:val="12"/>
          <w:szCs w:val="12"/>
          <w:lang w:eastAsia="en-US"/>
        </w:rPr>
        <w:t xml:space="preserve">трудоспособное население 637  человека         </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По бюджету поселения:</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Доходная часть бюджета за 2019  год исполнена на  98,9 %,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при плане   получения доходов  9 663 352 руб. 79 коп.</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получено фактически 9 560 784 руб.73 коп.</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 НДФЛ  план  1 138 000руб.  исполнено 1 170 746руб.70 коп.– 102,9 % к плану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 - Налог на имущество физических лиц:  1 691 753руб.27 коп. 93%к плану       </w:t>
      </w:r>
      <w:proofErr w:type="gramStart"/>
      <w:r w:rsidRPr="00932450">
        <w:rPr>
          <w:rFonts w:ascii="Times New Roman" w:eastAsia="Times New Roman" w:hAnsi="Times New Roman" w:cs="Times New Roman"/>
          <w:sz w:val="12"/>
          <w:szCs w:val="12"/>
        </w:rPr>
        <w:t>-З</w:t>
      </w:r>
      <w:proofErr w:type="gramEnd"/>
      <w:r w:rsidRPr="00932450">
        <w:rPr>
          <w:rFonts w:ascii="Times New Roman" w:eastAsia="Times New Roman" w:hAnsi="Times New Roman" w:cs="Times New Roman"/>
          <w:sz w:val="12"/>
          <w:szCs w:val="12"/>
        </w:rPr>
        <w:t>емельный налог: 1 502 855 руб.80 коп.- 91,9 %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-Доходы от уплаты акцизов на бензин</w:t>
      </w:r>
      <w:proofErr w:type="gramStart"/>
      <w:r w:rsidRPr="00932450">
        <w:rPr>
          <w:rFonts w:ascii="Times New Roman" w:eastAsia="Times New Roman" w:hAnsi="Times New Roman" w:cs="Times New Roman"/>
          <w:sz w:val="12"/>
          <w:szCs w:val="12"/>
        </w:rPr>
        <w:t xml:space="preserve"> :</w:t>
      </w:r>
      <w:proofErr w:type="gramEnd"/>
      <w:r w:rsidRPr="00932450">
        <w:rPr>
          <w:rFonts w:ascii="Times New Roman" w:eastAsia="Times New Roman" w:hAnsi="Times New Roman" w:cs="Times New Roman"/>
          <w:sz w:val="12"/>
          <w:szCs w:val="12"/>
        </w:rPr>
        <w:t xml:space="preserve"> 1 391 563руб.46 коп. – 99,6%  к плану</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-Безвозмездные поступления на выравнивание бюджета: 5 303 160 руб. 60коп.</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 из них: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Дотации  2 754 500 руб.;</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Субсидии  на </w:t>
      </w:r>
      <w:proofErr w:type="spellStart"/>
      <w:r w:rsidRPr="00932450">
        <w:rPr>
          <w:rFonts w:ascii="Times New Roman" w:eastAsia="Times New Roman" w:hAnsi="Times New Roman" w:cs="Times New Roman"/>
          <w:sz w:val="12"/>
          <w:szCs w:val="12"/>
        </w:rPr>
        <w:t>грантовую</w:t>
      </w:r>
      <w:proofErr w:type="spellEnd"/>
      <w:r w:rsidRPr="00932450">
        <w:rPr>
          <w:rFonts w:ascii="Times New Roman" w:eastAsia="Times New Roman" w:hAnsi="Times New Roman" w:cs="Times New Roman"/>
          <w:sz w:val="12"/>
          <w:szCs w:val="12"/>
        </w:rPr>
        <w:t xml:space="preserve"> поддержку местных  инициатив граждан               1 042 600 руб.; на  реализацию проектов местных инициатив   Территориальных общественных самоуправлений    51 468руб.;</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на осуществление дорожной деятельности 1 267 000 руб.;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на обучение (повышение квалификации  муниципальных служащих) 8 996 руб. 60 коп.</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Субвенции на осуществление государственных полномочий </w:t>
      </w:r>
      <w:proofErr w:type="gramStart"/>
      <w:r w:rsidRPr="00932450">
        <w:rPr>
          <w:rFonts w:ascii="Times New Roman" w:eastAsia="Times New Roman" w:hAnsi="Times New Roman" w:cs="Times New Roman"/>
          <w:sz w:val="12"/>
          <w:szCs w:val="12"/>
        </w:rPr>
        <w:t xml:space="preserve">( </w:t>
      </w:r>
      <w:proofErr w:type="gramEnd"/>
      <w:r w:rsidRPr="00932450">
        <w:rPr>
          <w:rFonts w:ascii="Times New Roman" w:eastAsia="Times New Roman" w:hAnsi="Times New Roman" w:cs="Times New Roman"/>
          <w:sz w:val="12"/>
          <w:szCs w:val="12"/>
        </w:rPr>
        <w:t xml:space="preserve">на содержание штатных единиц)  по  первичному воинскому  учету 79 521руб.;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по участию в организации  деятельности по сбору и транспортированию твёрдых коммунальных отходов 99075 руб.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Расходы бюджета при плане  10 416 665 руб.66 коп.  </w:t>
      </w:r>
    </w:p>
    <w:p w:rsidR="00932450" w:rsidRPr="00932450" w:rsidRDefault="00932450" w:rsidP="00932450">
      <w:pPr>
        <w:pStyle w:val="aa"/>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составили 8 660 697руб. 29 коп</w:t>
      </w:r>
      <w:proofErr w:type="gramStart"/>
      <w:r w:rsidRPr="00932450">
        <w:rPr>
          <w:rFonts w:ascii="Times New Roman" w:eastAsia="Times New Roman" w:hAnsi="Times New Roman" w:cs="Times New Roman"/>
          <w:sz w:val="12"/>
          <w:szCs w:val="12"/>
        </w:rPr>
        <w:t xml:space="preserve"> ,</w:t>
      </w:r>
      <w:proofErr w:type="gramEnd"/>
      <w:r w:rsidRPr="00932450">
        <w:rPr>
          <w:rFonts w:ascii="Times New Roman" w:eastAsia="Times New Roman" w:hAnsi="Times New Roman" w:cs="Times New Roman"/>
          <w:sz w:val="12"/>
          <w:szCs w:val="12"/>
        </w:rPr>
        <w:t xml:space="preserve">  исполнены на  83,1%.</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Завершили год с    дефицитом    бюджета  1 637 569 руб. 03 коп</w:t>
      </w:r>
      <w:proofErr w:type="gramStart"/>
      <w:r w:rsidRPr="00932450">
        <w:rPr>
          <w:rFonts w:ascii="Times New Roman" w:eastAsia="Calibri" w:hAnsi="Times New Roman" w:cs="Times New Roman"/>
          <w:sz w:val="12"/>
          <w:szCs w:val="12"/>
          <w:lang w:eastAsia="en-US"/>
        </w:rPr>
        <w:t>.</w:t>
      </w:r>
      <w:proofErr w:type="gramEnd"/>
      <w:r w:rsidRPr="00932450">
        <w:rPr>
          <w:rFonts w:ascii="Times New Roman" w:eastAsia="Calibri" w:hAnsi="Times New Roman" w:cs="Times New Roman"/>
          <w:sz w:val="12"/>
          <w:szCs w:val="12"/>
          <w:lang w:eastAsia="en-US"/>
        </w:rPr>
        <w:t xml:space="preserve"> (</w:t>
      </w:r>
      <w:proofErr w:type="gramStart"/>
      <w:r w:rsidRPr="00932450">
        <w:rPr>
          <w:rFonts w:ascii="Times New Roman" w:eastAsia="Calibri" w:hAnsi="Times New Roman" w:cs="Times New Roman"/>
          <w:sz w:val="12"/>
          <w:szCs w:val="12"/>
          <w:lang w:eastAsia="en-US"/>
        </w:rPr>
        <w:t>а</w:t>
      </w:r>
      <w:proofErr w:type="gramEnd"/>
      <w:r w:rsidRPr="00932450">
        <w:rPr>
          <w:rFonts w:ascii="Times New Roman" w:eastAsia="Calibri" w:hAnsi="Times New Roman" w:cs="Times New Roman"/>
          <w:sz w:val="12"/>
          <w:szCs w:val="12"/>
          <w:lang w:eastAsia="en-US"/>
        </w:rPr>
        <w:t>кцизы на ГСМ)</w:t>
      </w:r>
    </w:p>
    <w:p w:rsidR="00932450" w:rsidRPr="00932450" w:rsidRDefault="00932450" w:rsidP="00932450">
      <w:pPr>
        <w:spacing w:line="240" w:lineRule="auto"/>
        <w:ind w:firstLine="567"/>
        <w:contextualSpacing/>
        <w:jc w:val="both"/>
        <w:rPr>
          <w:rFonts w:ascii="Times New Roman" w:eastAsia="Calibri" w:hAnsi="Times New Roman" w:cs="Times New Roman"/>
          <w:sz w:val="12"/>
          <w:szCs w:val="12"/>
          <w:lang w:eastAsia="en-US"/>
        </w:rPr>
      </w:pPr>
      <w:proofErr w:type="gramStart"/>
      <w:r w:rsidRPr="00932450">
        <w:rPr>
          <w:rFonts w:ascii="Times New Roman" w:eastAsia="Calibri" w:hAnsi="Times New Roman" w:cs="Times New Roman"/>
          <w:sz w:val="12"/>
          <w:szCs w:val="12"/>
          <w:lang w:eastAsia="en-US"/>
        </w:rPr>
        <w:t xml:space="preserve">Средства бюджета расходуются на  исполнение полномочий по решению вопросов местного значения   определённых  </w:t>
      </w:r>
      <w:r w:rsidRPr="00932450">
        <w:rPr>
          <w:rFonts w:ascii="Times New Roman" w:eastAsia="Times New Roman" w:hAnsi="Times New Roman" w:cs="Times New Roman"/>
          <w:sz w:val="12"/>
          <w:szCs w:val="12"/>
        </w:rPr>
        <w:t xml:space="preserve">Федеральным </w:t>
      </w:r>
      <w:r w:rsidRPr="00932450">
        <w:rPr>
          <w:rFonts w:ascii="Times New Roman" w:eastAsia="Calibri" w:hAnsi="Times New Roman" w:cs="Times New Roman"/>
          <w:sz w:val="12"/>
          <w:szCs w:val="12"/>
          <w:lang w:eastAsia="en-US"/>
        </w:rPr>
        <w:t>законом</w:t>
      </w:r>
      <w:r w:rsidRPr="00932450">
        <w:rPr>
          <w:rFonts w:ascii="Calibri" w:eastAsia="Calibri" w:hAnsi="Calibri" w:cs="Times New Roman"/>
          <w:sz w:val="12"/>
          <w:szCs w:val="12"/>
          <w:lang w:eastAsia="en-US"/>
        </w:rPr>
        <w:t xml:space="preserve"> </w:t>
      </w:r>
      <w:r w:rsidRPr="00932450">
        <w:rPr>
          <w:rFonts w:ascii="Times New Roman" w:eastAsia="Times New Roman" w:hAnsi="Times New Roman" w:cs="Times New Roman"/>
          <w:sz w:val="12"/>
          <w:szCs w:val="12"/>
        </w:rPr>
        <w:t>от 6 октября 2003 г. № 131-ФЗ «Об общих принципах организации местного самоуправления в Российской Федерации»,</w:t>
      </w:r>
      <w:r w:rsidRPr="00932450">
        <w:rPr>
          <w:rFonts w:ascii="Times New Roman" w:eastAsia="Calibri" w:hAnsi="Times New Roman" w:cs="Times New Roman"/>
          <w:sz w:val="12"/>
          <w:szCs w:val="12"/>
          <w:lang w:eastAsia="en-US"/>
        </w:rPr>
        <w:t xml:space="preserve">  и  областным законом Новгородской области от 23.10.2014    № 637-ОЗ "О закреплении за сельскими поселениями Новгородской области вопросов местного значения", а также  на  содержание  штатных работников администрации сельского поселения  в количестве 8 единиц</w:t>
      </w:r>
      <w:proofErr w:type="gramEnd"/>
      <w:r w:rsidRPr="00932450">
        <w:rPr>
          <w:rFonts w:ascii="Times New Roman" w:eastAsia="Calibri" w:hAnsi="Times New Roman" w:cs="Times New Roman"/>
          <w:sz w:val="12"/>
          <w:szCs w:val="12"/>
          <w:lang w:eastAsia="en-US"/>
        </w:rPr>
        <w:t xml:space="preserve">, из них 3 ед. муниципальных служащих.     </w:t>
      </w:r>
    </w:p>
    <w:p w:rsidR="00932450" w:rsidRPr="00932450" w:rsidRDefault="00932450" w:rsidP="00932450">
      <w:pPr>
        <w:spacing w:line="240" w:lineRule="auto"/>
        <w:ind w:firstLine="567"/>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Расходы  бюджета сельского поселения  осуществляются  в соответствии  ПЯТИ утверждённых  муниципальных программ и шести  подпрограмм.</w:t>
      </w:r>
    </w:p>
    <w:p w:rsidR="00932450" w:rsidRPr="00932450" w:rsidRDefault="00932450" w:rsidP="00932450">
      <w:pPr>
        <w:spacing w:line="240" w:lineRule="auto"/>
        <w:ind w:firstLine="567"/>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Для обеспечения населения услугами связи, торговли, общественного питания на территории сельского поселения функционируют 3 отделения почтовой связи,  4 магазина.  </w:t>
      </w:r>
    </w:p>
    <w:p w:rsidR="00932450" w:rsidRPr="00932450" w:rsidRDefault="00932450" w:rsidP="00932450">
      <w:pPr>
        <w:spacing w:line="240" w:lineRule="auto"/>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Обеспечение услугами связи  и  товарами первой необходимости жителей  населённых пунктов, в которых отсутствуют  или не работают  почтовые отделения,  магазины</w:t>
      </w:r>
      <w:proofErr w:type="gramStart"/>
      <w:r w:rsidRPr="00932450">
        <w:rPr>
          <w:rFonts w:ascii="Times New Roman" w:eastAsia="Calibri" w:hAnsi="Times New Roman" w:cs="Times New Roman"/>
          <w:sz w:val="12"/>
          <w:szCs w:val="12"/>
          <w:lang w:eastAsia="en-US"/>
        </w:rPr>
        <w:t xml:space="preserve"> ,</w:t>
      </w:r>
      <w:proofErr w:type="gramEnd"/>
      <w:r w:rsidRPr="00932450">
        <w:rPr>
          <w:rFonts w:ascii="Times New Roman" w:eastAsia="Calibri" w:hAnsi="Times New Roman" w:cs="Times New Roman"/>
          <w:sz w:val="12"/>
          <w:szCs w:val="12"/>
          <w:lang w:eastAsia="en-US"/>
        </w:rPr>
        <w:t xml:space="preserve">  осуществляется передвижными отделениями почтовой связи   и индивидуальными предпринимателями.</w:t>
      </w:r>
    </w:p>
    <w:p w:rsidR="00932450" w:rsidRPr="00932450" w:rsidRDefault="00932450" w:rsidP="00932450">
      <w:pPr>
        <w:spacing w:line="240" w:lineRule="auto"/>
        <w:ind w:firstLine="567"/>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Рабочими местами  трудоспособное население сельского поселения обеспечивают сельскохозяйственный агропромышленный комплекс  «</w:t>
      </w:r>
      <w:proofErr w:type="spellStart"/>
      <w:r w:rsidRPr="00932450">
        <w:rPr>
          <w:rFonts w:ascii="Times New Roman" w:eastAsia="Calibri" w:hAnsi="Times New Roman" w:cs="Times New Roman"/>
          <w:sz w:val="12"/>
          <w:szCs w:val="12"/>
          <w:lang w:eastAsia="en-US"/>
        </w:rPr>
        <w:t>Белгранкорм</w:t>
      </w:r>
      <w:proofErr w:type="spellEnd"/>
      <w:r w:rsidRPr="00932450">
        <w:rPr>
          <w:rFonts w:ascii="Times New Roman" w:eastAsia="Calibri" w:hAnsi="Times New Roman" w:cs="Times New Roman"/>
          <w:sz w:val="12"/>
          <w:szCs w:val="12"/>
          <w:lang w:eastAsia="en-US"/>
        </w:rPr>
        <w:t xml:space="preserve"> </w:t>
      </w:r>
      <w:proofErr w:type="gramStart"/>
      <w:r w:rsidRPr="00932450">
        <w:rPr>
          <w:rFonts w:ascii="Times New Roman" w:eastAsia="Calibri" w:hAnsi="Times New Roman" w:cs="Times New Roman"/>
          <w:sz w:val="12"/>
          <w:szCs w:val="12"/>
          <w:lang w:eastAsia="en-US"/>
        </w:rPr>
        <w:t>-В</w:t>
      </w:r>
      <w:proofErr w:type="gramEnd"/>
      <w:r w:rsidRPr="00932450">
        <w:rPr>
          <w:rFonts w:ascii="Times New Roman" w:eastAsia="Calibri" w:hAnsi="Times New Roman" w:cs="Times New Roman"/>
          <w:sz w:val="12"/>
          <w:szCs w:val="12"/>
          <w:lang w:eastAsia="en-US"/>
        </w:rPr>
        <w:t xml:space="preserve">еликий Новгород», Новорахинское и </w:t>
      </w:r>
      <w:proofErr w:type="spellStart"/>
      <w:r w:rsidRPr="00932450">
        <w:rPr>
          <w:rFonts w:ascii="Times New Roman" w:eastAsia="Calibri" w:hAnsi="Times New Roman" w:cs="Times New Roman"/>
          <w:sz w:val="12"/>
          <w:szCs w:val="12"/>
          <w:lang w:eastAsia="en-US"/>
        </w:rPr>
        <w:t>Локотское</w:t>
      </w:r>
      <w:proofErr w:type="spellEnd"/>
      <w:r w:rsidRPr="00932450">
        <w:rPr>
          <w:rFonts w:ascii="Times New Roman" w:eastAsia="Calibri" w:hAnsi="Times New Roman" w:cs="Times New Roman"/>
          <w:sz w:val="12"/>
          <w:szCs w:val="12"/>
          <w:lang w:eastAsia="en-US"/>
        </w:rPr>
        <w:t xml:space="preserve"> лесничества, АЗС,  предприятия малого и среднего предпринимательства, </w:t>
      </w:r>
      <w:proofErr w:type="spellStart"/>
      <w:r w:rsidRPr="00932450">
        <w:rPr>
          <w:rFonts w:ascii="Times New Roman" w:eastAsia="Calibri" w:hAnsi="Times New Roman" w:cs="Times New Roman"/>
          <w:sz w:val="12"/>
          <w:szCs w:val="12"/>
          <w:lang w:eastAsia="en-US"/>
        </w:rPr>
        <w:t>торгавли</w:t>
      </w:r>
      <w:proofErr w:type="spellEnd"/>
      <w:r w:rsidRPr="00932450">
        <w:rPr>
          <w:rFonts w:ascii="Times New Roman" w:eastAsia="Calibri" w:hAnsi="Times New Roman" w:cs="Times New Roman"/>
          <w:sz w:val="12"/>
          <w:szCs w:val="12"/>
          <w:lang w:eastAsia="en-US"/>
        </w:rPr>
        <w:t>, культуры, образования.</w:t>
      </w:r>
    </w:p>
    <w:p w:rsidR="00932450" w:rsidRPr="00932450" w:rsidRDefault="00932450" w:rsidP="00932450">
      <w:pPr>
        <w:spacing w:line="240" w:lineRule="auto"/>
        <w:ind w:firstLine="567"/>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Медицинское обслуживание населения осуществляется </w:t>
      </w:r>
      <w:proofErr w:type="spellStart"/>
      <w:r w:rsidRPr="00932450">
        <w:rPr>
          <w:rFonts w:ascii="Times New Roman" w:eastAsia="Calibri" w:hAnsi="Times New Roman" w:cs="Times New Roman"/>
          <w:sz w:val="12"/>
          <w:szCs w:val="12"/>
          <w:lang w:eastAsia="en-US"/>
        </w:rPr>
        <w:t>Крестецкой</w:t>
      </w:r>
      <w:proofErr w:type="spellEnd"/>
      <w:r w:rsidRPr="00932450">
        <w:rPr>
          <w:rFonts w:ascii="Times New Roman" w:eastAsia="Calibri" w:hAnsi="Times New Roman" w:cs="Times New Roman"/>
          <w:sz w:val="12"/>
          <w:szCs w:val="12"/>
          <w:lang w:eastAsia="en-US"/>
        </w:rPr>
        <w:t xml:space="preserve">  больницей.   </w:t>
      </w:r>
    </w:p>
    <w:p w:rsidR="00932450" w:rsidRPr="00932450" w:rsidRDefault="00932450" w:rsidP="00932450">
      <w:pPr>
        <w:spacing w:line="240" w:lineRule="auto"/>
        <w:ind w:firstLine="567"/>
        <w:contextualSpacing/>
        <w:jc w:val="both"/>
        <w:rPr>
          <w:rFonts w:ascii="Times New Roman" w:eastAsia="Times New Roman" w:hAnsi="Times New Roman" w:cs="Times New Roman"/>
          <w:i/>
          <w:sz w:val="12"/>
          <w:szCs w:val="12"/>
        </w:rPr>
      </w:pPr>
      <w:r w:rsidRPr="00932450">
        <w:rPr>
          <w:rFonts w:ascii="Times New Roman" w:eastAsia="Times New Roman" w:hAnsi="Times New Roman" w:cs="Times New Roman"/>
          <w:sz w:val="12"/>
          <w:szCs w:val="12"/>
        </w:rPr>
        <w:t xml:space="preserve">Администрация сельского поселения тесно взаимодействует с некоммерческими общественными организациями-  Общественным советом сельского поселения, Советом ветеранов, 8-ми Территориальными общественными самоуправлениями  </w:t>
      </w:r>
      <w:r w:rsidRPr="00932450">
        <w:rPr>
          <w:rFonts w:ascii="Times New Roman" w:eastAsia="Times New Roman" w:hAnsi="Times New Roman" w:cs="Times New Roman"/>
          <w:i/>
          <w:sz w:val="12"/>
          <w:szCs w:val="12"/>
        </w:rPr>
        <w:t>(д.Новое Рахино «Соседи»   , «Подъезд 3» , «Новая Болотница»,  «Ветеран» (</w:t>
      </w:r>
      <w:proofErr w:type="spellStart"/>
      <w:r w:rsidRPr="00932450">
        <w:rPr>
          <w:rFonts w:ascii="Times New Roman" w:eastAsia="Times New Roman" w:hAnsi="Times New Roman" w:cs="Times New Roman"/>
          <w:i/>
          <w:sz w:val="12"/>
          <w:szCs w:val="12"/>
        </w:rPr>
        <w:t>д</w:t>
      </w:r>
      <w:proofErr w:type="gramStart"/>
      <w:r w:rsidRPr="00932450">
        <w:rPr>
          <w:rFonts w:ascii="Times New Roman" w:eastAsia="Times New Roman" w:hAnsi="Times New Roman" w:cs="Times New Roman"/>
          <w:i/>
          <w:sz w:val="12"/>
          <w:szCs w:val="12"/>
        </w:rPr>
        <w:t>.Л</w:t>
      </w:r>
      <w:proofErr w:type="gramEnd"/>
      <w:r w:rsidRPr="00932450">
        <w:rPr>
          <w:rFonts w:ascii="Times New Roman" w:eastAsia="Times New Roman" w:hAnsi="Times New Roman" w:cs="Times New Roman"/>
          <w:i/>
          <w:sz w:val="12"/>
          <w:szCs w:val="12"/>
        </w:rPr>
        <w:t>амерье</w:t>
      </w:r>
      <w:proofErr w:type="spellEnd"/>
      <w:r w:rsidRPr="00932450">
        <w:rPr>
          <w:rFonts w:ascii="Times New Roman" w:eastAsia="Times New Roman" w:hAnsi="Times New Roman" w:cs="Times New Roman"/>
          <w:i/>
          <w:sz w:val="12"/>
          <w:szCs w:val="12"/>
        </w:rPr>
        <w:t xml:space="preserve">, </w:t>
      </w:r>
      <w:proofErr w:type="spellStart"/>
      <w:r w:rsidRPr="00932450">
        <w:rPr>
          <w:rFonts w:ascii="Times New Roman" w:eastAsia="Times New Roman" w:hAnsi="Times New Roman" w:cs="Times New Roman"/>
          <w:i/>
          <w:sz w:val="12"/>
          <w:szCs w:val="12"/>
        </w:rPr>
        <w:t>Федосовичи</w:t>
      </w:r>
      <w:proofErr w:type="spellEnd"/>
      <w:r w:rsidRPr="00932450">
        <w:rPr>
          <w:rFonts w:ascii="Times New Roman" w:eastAsia="Times New Roman" w:hAnsi="Times New Roman" w:cs="Times New Roman"/>
          <w:i/>
          <w:sz w:val="12"/>
          <w:szCs w:val="12"/>
        </w:rPr>
        <w:t>) «ЛОКОТСКОЙ», «СТАРОРАХИНСКИЙ», «СОМЁНКА», «РАКУШИНО»).</w:t>
      </w:r>
    </w:p>
    <w:p w:rsidR="00932450" w:rsidRPr="00932450" w:rsidRDefault="00932450" w:rsidP="00932450">
      <w:pPr>
        <w:spacing w:line="240" w:lineRule="auto"/>
        <w:ind w:firstLine="567"/>
        <w:contextualSpacing/>
        <w:jc w:val="both"/>
        <w:rPr>
          <w:rFonts w:ascii="Times New Roman" w:eastAsia="Times New Roman" w:hAnsi="Times New Roman" w:cs="Times New Roman"/>
          <w:sz w:val="12"/>
          <w:szCs w:val="12"/>
        </w:rPr>
      </w:pPr>
      <w:proofErr w:type="gramStart"/>
      <w:r w:rsidRPr="00932450">
        <w:rPr>
          <w:rFonts w:ascii="Times New Roman" w:eastAsia="Times New Roman" w:hAnsi="Times New Roman" w:cs="Times New Roman"/>
          <w:sz w:val="12"/>
          <w:szCs w:val="12"/>
        </w:rPr>
        <w:t>Один ТОС – «Локотской»  получил финансовую поддержку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путём предоставления из областного бюджета субсидий бюджетам сельских поселений на поддержку реализации проектов ТОС в сумме 51 468 руб. на реализацию проекта инициатив граждан по ограждению кладбища в д Локотско.</w:t>
      </w:r>
      <w:proofErr w:type="gramEnd"/>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proofErr w:type="gramStart"/>
      <w:r w:rsidRPr="00932450">
        <w:rPr>
          <w:rFonts w:ascii="Times New Roman" w:eastAsia="Times New Roman" w:hAnsi="Times New Roman" w:cs="Times New Roman"/>
          <w:sz w:val="12"/>
          <w:szCs w:val="12"/>
        </w:rPr>
        <w:t>В отчётном году Администрация сельского  поселения в   очередной раз приняло</w:t>
      </w:r>
      <w:r w:rsidRPr="00932450">
        <w:rPr>
          <w:rFonts w:ascii="Times New Roman" w:eastAsia="Times New Roman" w:hAnsi="Times New Roman" w:cs="Times New Roman"/>
          <w:color w:val="FF0000"/>
          <w:sz w:val="12"/>
          <w:szCs w:val="12"/>
        </w:rPr>
        <w:t xml:space="preserve"> </w:t>
      </w:r>
      <w:r w:rsidRPr="00932450">
        <w:rPr>
          <w:rFonts w:ascii="Times New Roman" w:eastAsia="Times New Roman" w:hAnsi="Times New Roman" w:cs="Times New Roman"/>
          <w:sz w:val="12"/>
          <w:szCs w:val="12"/>
        </w:rPr>
        <w:t>участие в Федеральной целевой программе «Устойчивое развитие сельских территорий на 2015-2017 годы и на период до 2020 годов» в номинации «</w:t>
      </w:r>
      <w:proofErr w:type="spellStart"/>
      <w:r w:rsidRPr="00932450">
        <w:rPr>
          <w:rFonts w:ascii="Times New Roman" w:eastAsia="Times New Roman" w:hAnsi="Times New Roman" w:cs="Times New Roman"/>
          <w:sz w:val="12"/>
          <w:szCs w:val="12"/>
        </w:rPr>
        <w:t>Грантовая</w:t>
      </w:r>
      <w:proofErr w:type="spellEnd"/>
      <w:r w:rsidRPr="00932450">
        <w:rPr>
          <w:rFonts w:ascii="Times New Roman" w:eastAsia="Times New Roman" w:hAnsi="Times New Roman" w:cs="Times New Roman"/>
          <w:sz w:val="12"/>
          <w:szCs w:val="12"/>
        </w:rPr>
        <w:t xml:space="preserve"> поддержка местных инициатив граждан, проживающих в сельской местности области» и получило Грант   из федерального и областного бюджетов в сумме  1042600тыс руб. на  строительство  многофункциональной спортивной площадки и обустройство спортивной</w:t>
      </w:r>
      <w:proofErr w:type="gramEnd"/>
      <w:r w:rsidRPr="00932450">
        <w:rPr>
          <w:rFonts w:ascii="Times New Roman" w:eastAsia="Times New Roman" w:hAnsi="Times New Roman" w:cs="Times New Roman"/>
          <w:sz w:val="12"/>
          <w:szCs w:val="12"/>
        </w:rPr>
        <w:t xml:space="preserve"> площадки уличными тренажёрами в д. Новое Рахино. </w:t>
      </w:r>
    </w:p>
    <w:p w:rsidR="00932450" w:rsidRPr="00932450" w:rsidRDefault="00932450" w:rsidP="00932450">
      <w:pPr>
        <w:spacing w:after="0" w:line="240" w:lineRule="auto"/>
        <w:ind w:firstLine="708"/>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Бюджетные ассигнования  и средства из внебюджетных источников на реализацию проекта составили 1395600рублей. Проект был реализован в установленные законодательством сроки. С 2015 года это 5-й успешно реализованный проект.</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Проводятся культурно-массовые, спортивные  мероприятия, мероприятия,  это праздники деревень  в Новом Рахино, Старом Рахино, Сомёнке, </w:t>
      </w:r>
      <w:proofErr w:type="spellStart"/>
      <w:r w:rsidRPr="00932450">
        <w:rPr>
          <w:rFonts w:ascii="Times New Roman" w:eastAsia="Calibri" w:hAnsi="Times New Roman" w:cs="Times New Roman"/>
          <w:sz w:val="12"/>
          <w:szCs w:val="12"/>
          <w:lang w:eastAsia="en-US"/>
        </w:rPr>
        <w:t>Ракушино</w:t>
      </w:r>
      <w:proofErr w:type="spellEnd"/>
      <w:r w:rsidRPr="00932450">
        <w:rPr>
          <w:rFonts w:ascii="Times New Roman" w:eastAsia="Calibri" w:hAnsi="Times New Roman" w:cs="Times New Roman"/>
          <w:sz w:val="12"/>
          <w:szCs w:val="12"/>
          <w:lang w:eastAsia="en-US"/>
        </w:rPr>
        <w:t xml:space="preserve">, Локотско, </w:t>
      </w:r>
      <w:proofErr w:type="spellStart"/>
      <w:r w:rsidRPr="00932450">
        <w:rPr>
          <w:rFonts w:ascii="Times New Roman" w:eastAsia="Calibri" w:hAnsi="Times New Roman" w:cs="Times New Roman"/>
          <w:sz w:val="12"/>
          <w:szCs w:val="12"/>
          <w:lang w:eastAsia="en-US"/>
        </w:rPr>
        <w:t>Еваничи</w:t>
      </w:r>
      <w:proofErr w:type="spellEnd"/>
      <w:r w:rsidRPr="00932450">
        <w:rPr>
          <w:rFonts w:ascii="Times New Roman" w:eastAsia="Calibri" w:hAnsi="Times New Roman" w:cs="Times New Roman"/>
          <w:sz w:val="12"/>
          <w:szCs w:val="12"/>
          <w:lang w:eastAsia="en-US"/>
        </w:rPr>
        <w:t xml:space="preserve"> с массовым гулянием населения, игровыми аттракционами для детей и спортивными соревнованиями для молодёжи,    праздничные мероприятия к Дню Победы, Дню пожилых людей, Дню матери,  . </w:t>
      </w:r>
      <w:r w:rsidRPr="00932450">
        <w:rPr>
          <w:rFonts w:ascii="Times New Roman" w:eastAsia="Calibri" w:hAnsi="Times New Roman" w:cs="Times New Roman"/>
          <w:i/>
          <w:sz w:val="12"/>
          <w:szCs w:val="12"/>
          <w:lang w:eastAsia="en-US"/>
        </w:rPr>
        <w:t xml:space="preserve">8 Марта, Дни России и  Народного единства, и </w:t>
      </w:r>
      <w:r w:rsidRPr="00932450">
        <w:rPr>
          <w:rFonts w:ascii="Times New Roman" w:eastAsia="Calibri" w:hAnsi="Times New Roman" w:cs="Times New Roman"/>
          <w:sz w:val="12"/>
          <w:szCs w:val="12"/>
          <w:lang w:eastAsia="en-US"/>
        </w:rPr>
        <w:t xml:space="preserve">других государственных и православных праздников, </w:t>
      </w:r>
      <w:r w:rsidRPr="00932450">
        <w:rPr>
          <w:rFonts w:ascii="Times New Roman" w:eastAsia="Calibri" w:hAnsi="Times New Roman" w:cs="Times New Roman"/>
          <w:i/>
          <w:sz w:val="12"/>
          <w:szCs w:val="12"/>
          <w:lang w:eastAsia="en-US"/>
        </w:rPr>
        <w:t>как Масленица и</w:t>
      </w:r>
      <w:r w:rsidRPr="00932450">
        <w:rPr>
          <w:rFonts w:ascii="Times New Roman" w:eastAsia="Calibri" w:hAnsi="Times New Roman" w:cs="Times New Roman"/>
          <w:sz w:val="12"/>
          <w:szCs w:val="12"/>
          <w:lang w:eastAsia="en-US"/>
        </w:rPr>
        <w:t xml:space="preserve"> </w:t>
      </w:r>
      <w:r w:rsidRPr="00932450">
        <w:rPr>
          <w:rFonts w:ascii="Times New Roman" w:eastAsia="Calibri" w:hAnsi="Times New Roman" w:cs="Times New Roman"/>
          <w:i/>
          <w:sz w:val="12"/>
          <w:szCs w:val="12"/>
          <w:lang w:eastAsia="en-US"/>
        </w:rPr>
        <w:t xml:space="preserve">Рождество Христово и </w:t>
      </w:r>
      <w:proofErr w:type="spellStart"/>
      <w:proofErr w:type="gramStart"/>
      <w:r w:rsidRPr="00932450">
        <w:rPr>
          <w:rFonts w:ascii="Times New Roman" w:eastAsia="Calibri" w:hAnsi="Times New Roman" w:cs="Times New Roman"/>
          <w:i/>
          <w:sz w:val="12"/>
          <w:szCs w:val="12"/>
          <w:lang w:eastAsia="en-US"/>
        </w:rPr>
        <w:t>др</w:t>
      </w:r>
      <w:proofErr w:type="spellEnd"/>
      <w:proofErr w:type="gramEnd"/>
      <w:r w:rsidRPr="00932450">
        <w:rPr>
          <w:rFonts w:ascii="Times New Roman" w:eastAsia="Calibri" w:hAnsi="Times New Roman" w:cs="Times New Roman"/>
          <w:i/>
          <w:sz w:val="12"/>
          <w:szCs w:val="12"/>
          <w:lang w:eastAsia="en-US"/>
        </w:rPr>
        <w:t xml:space="preserve"> ) </w:t>
      </w:r>
      <w:r w:rsidRPr="00932450">
        <w:rPr>
          <w:rFonts w:ascii="Times New Roman" w:eastAsia="Calibri" w:hAnsi="Times New Roman" w:cs="Times New Roman"/>
          <w:sz w:val="12"/>
          <w:szCs w:val="12"/>
          <w:lang w:eastAsia="en-US"/>
        </w:rPr>
        <w:t>массовых спортивных мероприяти</w:t>
      </w:r>
      <w:proofErr w:type="gramStart"/>
      <w:r w:rsidRPr="00932450">
        <w:rPr>
          <w:rFonts w:ascii="Times New Roman" w:eastAsia="Calibri" w:hAnsi="Times New Roman" w:cs="Times New Roman"/>
          <w:sz w:val="12"/>
          <w:szCs w:val="12"/>
          <w:lang w:eastAsia="en-US"/>
        </w:rPr>
        <w:t>й-</w:t>
      </w:r>
      <w:proofErr w:type="gramEnd"/>
      <w:r w:rsidRPr="00932450">
        <w:rPr>
          <w:rFonts w:ascii="Times New Roman" w:eastAsia="Calibri" w:hAnsi="Times New Roman" w:cs="Times New Roman"/>
          <w:sz w:val="12"/>
          <w:szCs w:val="12"/>
          <w:lang w:eastAsia="en-US"/>
        </w:rPr>
        <w:t xml:space="preserve"> </w:t>
      </w:r>
      <w:r w:rsidRPr="00932450">
        <w:rPr>
          <w:rFonts w:ascii="Times New Roman" w:eastAsia="Calibri" w:hAnsi="Times New Roman" w:cs="Times New Roman"/>
          <w:i/>
          <w:sz w:val="12"/>
          <w:szCs w:val="12"/>
          <w:lang w:eastAsia="en-US"/>
        </w:rPr>
        <w:t xml:space="preserve">.Кросс «Нации», соревнования по </w:t>
      </w:r>
      <w:proofErr w:type="spellStart"/>
      <w:r w:rsidRPr="00932450">
        <w:rPr>
          <w:rFonts w:ascii="Times New Roman" w:eastAsia="Calibri" w:hAnsi="Times New Roman" w:cs="Times New Roman"/>
          <w:i/>
          <w:sz w:val="12"/>
          <w:szCs w:val="12"/>
          <w:lang w:eastAsia="en-US"/>
        </w:rPr>
        <w:t>дартсу</w:t>
      </w:r>
      <w:proofErr w:type="spellEnd"/>
      <w:r w:rsidRPr="00932450">
        <w:rPr>
          <w:rFonts w:ascii="Times New Roman" w:eastAsia="Calibri" w:hAnsi="Times New Roman" w:cs="Times New Roman"/>
          <w:i/>
          <w:sz w:val="12"/>
          <w:szCs w:val="12"/>
          <w:lang w:eastAsia="en-US"/>
        </w:rPr>
        <w:t xml:space="preserve"> и настольному теннису ко Дню защитника отечества, </w:t>
      </w:r>
      <w:r w:rsidRPr="00932450">
        <w:rPr>
          <w:rFonts w:ascii="Times New Roman" w:eastAsia="Calibri" w:hAnsi="Times New Roman" w:cs="Times New Roman"/>
          <w:sz w:val="12"/>
          <w:szCs w:val="12"/>
          <w:lang w:eastAsia="en-US"/>
        </w:rPr>
        <w:t xml:space="preserve">Основная работа по организации мероприятий  проводится работниками СДК. </w:t>
      </w:r>
    </w:p>
    <w:p w:rsidR="00932450" w:rsidRPr="00932450" w:rsidRDefault="00932450" w:rsidP="00932450">
      <w:pPr>
        <w:spacing w:line="240" w:lineRule="auto"/>
        <w:contextualSpacing/>
        <w:jc w:val="both"/>
        <w:rPr>
          <w:rFonts w:ascii="Times New Roman" w:eastAsia="Calibri" w:hAnsi="Times New Roman" w:cs="Times New Roman"/>
          <w:sz w:val="12"/>
          <w:szCs w:val="12"/>
          <w:lang w:eastAsia="en-US"/>
        </w:rPr>
      </w:pPr>
      <w:r w:rsidRPr="00932450">
        <w:rPr>
          <w:rFonts w:ascii="Times New Roman" w:eastAsia="Times New Roman" w:hAnsi="Times New Roman" w:cs="Times New Roman"/>
          <w:sz w:val="12"/>
          <w:szCs w:val="12"/>
        </w:rPr>
        <w:t>Проводятся прием граждан по личным вопросам,  встречи с населением</w:t>
      </w:r>
      <w:proofErr w:type="gramStart"/>
      <w:r w:rsidRPr="00932450">
        <w:rPr>
          <w:rFonts w:ascii="Times New Roman" w:eastAsia="Times New Roman" w:hAnsi="Times New Roman" w:cs="Times New Roman"/>
          <w:sz w:val="12"/>
          <w:szCs w:val="12"/>
        </w:rPr>
        <w:t>.</w:t>
      </w:r>
      <w:proofErr w:type="gramEnd"/>
      <w:r w:rsidRPr="00932450">
        <w:rPr>
          <w:rFonts w:ascii="Times New Roman" w:eastAsia="Times New Roman" w:hAnsi="Times New Roman" w:cs="Times New Roman"/>
          <w:sz w:val="12"/>
          <w:szCs w:val="12"/>
        </w:rPr>
        <w:t xml:space="preserve"> </w:t>
      </w:r>
      <w:proofErr w:type="gramStart"/>
      <w:r w:rsidRPr="00932450">
        <w:rPr>
          <w:rFonts w:ascii="Times New Roman" w:eastAsia="Times New Roman" w:hAnsi="Times New Roman" w:cs="Times New Roman"/>
          <w:sz w:val="12"/>
          <w:szCs w:val="12"/>
        </w:rPr>
        <w:t>и</w:t>
      </w:r>
      <w:proofErr w:type="gramEnd"/>
      <w:r w:rsidRPr="00932450">
        <w:rPr>
          <w:rFonts w:ascii="Times New Roman" w:eastAsia="Times New Roman" w:hAnsi="Times New Roman" w:cs="Times New Roman"/>
          <w:sz w:val="12"/>
          <w:szCs w:val="12"/>
        </w:rPr>
        <w:t xml:space="preserve">нформационные дни, ежемесячные выезды специалистов пенсионного фонда.  Проведена </w:t>
      </w:r>
      <w:r w:rsidRPr="00932450">
        <w:rPr>
          <w:rFonts w:ascii="Times New Roman" w:eastAsia="Calibri" w:hAnsi="Times New Roman" w:cs="Times New Roman"/>
          <w:sz w:val="12"/>
          <w:szCs w:val="12"/>
          <w:lang w:eastAsia="en-US"/>
        </w:rPr>
        <w:t>информационная компания по повышению финансовой</w:t>
      </w:r>
      <w:proofErr w:type="gramStart"/>
      <w:r w:rsidRPr="00932450">
        <w:rPr>
          <w:rFonts w:ascii="Times New Roman" w:eastAsia="Calibri" w:hAnsi="Times New Roman" w:cs="Times New Roman"/>
          <w:sz w:val="12"/>
          <w:szCs w:val="12"/>
          <w:lang w:eastAsia="en-US"/>
        </w:rPr>
        <w:t>.</w:t>
      </w:r>
      <w:proofErr w:type="gramEnd"/>
      <w:r w:rsidRPr="00932450">
        <w:rPr>
          <w:rFonts w:ascii="Times New Roman" w:eastAsia="Calibri" w:hAnsi="Times New Roman" w:cs="Times New Roman"/>
          <w:sz w:val="12"/>
          <w:szCs w:val="12"/>
          <w:lang w:eastAsia="en-US"/>
        </w:rPr>
        <w:t xml:space="preserve"> </w:t>
      </w:r>
      <w:proofErr w:type="gramStart"/>
      <w:r w:rsidRPr="00932450">
        <w:rPr>
          <w:rFonts w:ascii="Times New Roman" w:eastAsia="Calibri" w:hAnsi="Times New Roman" w:cs="Times New Roman"/>
          <w:sz w:val="12"/>
          <w:szCs w:val="12"/>
          <w:lang w:eastAsia="en-US"/>
        </w:rPr>
        <w:t>н</w:t>
      </w:r>
      <w:proofErr w:type="gramEnd"/>
      <w:r w:rsidRPr="00932450">
        <w:rPr>
          <w:rFonts w:ascii="Times New Roman" w:eastAsia="Calibri" w:hAnsi="Times New Roman" w:cs="Times New Roman"/>
          <w:sz w:val="12"/>
          <w:szCs w:val="12"/>
          <w:lang w:eastAsia="en-US"/>
        </w:rPr>
        <w:t>алоговой грамотности населения  с участием представителей</w:t>
      </w:r>
      <w:r w:rsidRPr="00932450">
        <w:rPr>
          <w:rFonts w:ascii="Times New Roman" w:eastAsia="Calibri" w:hAnsi="Times New Roman" w:cs="Times New Roman"/>
          <w:sz w:val="12"/>
          <w:szCs w:val="12"/>
          <w:lang w:eastAsia="en-US"/>
        </w:rPr>
        <w:tab/>
        <w:t xml:space="preserve">   налоговой и  финансовой служб  Крестецкого района.</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В августе и ноябре  в результате  возникновения ЧС  природного характера (паводка) в зону подтопления попали  населённые пункты  Старое Рахино 13  домов, 9 человек, в т ч 1 ребёнок4; </w:t>
      </w:r>
      <w:proofErr w:type="spellStart"/>
      <w:r w:rsidRPr="00932450">
        <w:rPr>
          <w:rFonts w:ascii="Times New Roman" w:eastAsia="Calibri" w:hAnsi="Times New Roman" w:cs="Times New Roman"/>
          <w:sz w:val="12"/>
          <w:szCs w:val="12"/>
          <w:lang w:eastAsia="en-US"/>
        </w:rPr>
        <w:t>Ярынья</w:t>
      </w:r>
      <w:proofErr w:type="spellEnd"/>
      <w:r w:rsidRPr="00932450">
        <w:rPr>
          <w:rFonts w:ascii="Times New Roman" w:eastAsia="Calibri" w:hAnsi="Times New Roman" w:cs="Times New Roman"/>
          <w:sz w:val="12"/>
          <w:szCs w:val="12"/>
          <w:lang w:eastAsia="en-US"/>
        </w:rPr>
        <w:t xml:space="preserve">  3 дома, 3 человека; Зелёный Бор 9 домов , 8 человек; </w:t>
      </w:r>
      <w:proofErr w:type="spellStart"/>
      <w:r w:rsidRPr="00932450">
        <w:rPr>
          <w:rFonts w:ascii="Times New Roman" w:eastAsia="Calibri" w:hAnsi="Times New Roman" w:cs="Times New Roman"/>
          <w:sz w:val="12"/>
          <w:szCs w:val="12"/>
          <w:lang w:eastAsia="en-US"/>
        </w:rPr>
        <w:t>Ракушино</w:t>
      </w:r>
      <w:proofErr w:type="spellEnd"/>
      <w:r w:rsidRPr="00932450">
        <w:rPr>
          <w:rFonts w:ascii="Times New Roman" w:eastAsia="Calibri" w:hAnsi="Times New Roman" w:cs="Times New Roman"/>
          <w:sz w:val="12"/>
          <w:szCs w:val="12"/>
          <w:lang w:eastAsia="en-US"/>
        </w:rPr>
        <w:t xml:space="preserve"> 11 домов 12 человек, в </w:t>
      </w:r>
      <w:proofErr w:type="spellStart"/>
      <w:r w:rsidRPr="00932450">
        <w:rPr>
          <w:rFonts w:ascii="Times New Roman" w:eastAsia="Calibri" w:hAnsi="Times New Roman" w:cs="Times New Roman"/>
          <w:sz w:val="12"/>
          <w:szCs w:val="12"/>
          <w:lang w:eastAsia="en-US"/>
        </w:rPr>
        <w:t>т</w:t>
      </w:r>
      <w:proofErr w:type="gramStart"/>
      <w:r w:rsidRPr="00932450">
        <w:rPr>
          <w:rFonts w:ascii="Times New Roman" w:eastAsia="Calibri" w:hAnsi="Times New Roman" w:cs="Times New Roman"/>
          <w:sz w:val="12"/>
          <w:szCs w:val="12"/>
          <w:lang w:eastAsia="en-US"/>
        </w:rPr>
        <w:t>.ч</w:t>
      </w:r>
      <w:proofErr w:type="spellEnd"/>
      <w:proofErr w:type="gramEnd"/>
      <w:r w:rsidRPr="00932450">
        <w:rPr>
          <w:rFonts w:ascii="Times New Roman" w:eastAsia="Calibri" w:hAnsi="Times New Roman" w:cs="Times New Roman"/>
          <w:sz w:val="12"/>
          <w:szCs w:val="12"/>
          <w:lang w:eastAsia="en-US"/>
        </w:rPr>
        <w:t xml:space="preserve"> 4 ребёнка. Работниками Администрации проведены </w:t>
      </w:r>
      <w:proofErr w:type="spellStart"/>
      <w:r w:rsidRPr="00932450">
        <w:rPr>
          <w:rFonts w:ascii="Times New Roman" w:eastAsia="Calibri" w:hAnsi="Times New Roman" w:cs="Times New Roman"/>
          <w:sz w:val="12"/>
          <w:szCs w:val="12"/>
          <w:lang w:eastAsia="en-US"/>
        </w:rPr>
        <w:t>подворовые</w:t>
      </w:r>
      <w:proofErr w:type="spellEnd"/>
      <w:r w:rsidRPr="00932450">
        <w:rPr>
          <w:rFonts w:ascii="Times New Roman" w:eastAsia="Calibri" w:hAnsi="Times New Roman" w:cs="Times New Roman"/>
          <w:sz w:val="12"/>
          <w:szCs w:val="12"/>
          <w:lang w:eastAsia="en-US"/>
        </w:rPr>
        <w:t xml:space="preserve"> обходы  с информированием населения по  вопросам возмещения ущерба, проведены акты обследования 32 домовладений.</w:t>
      </w:r>
    </w:p>
    <w:p w:rsidR="00932450" w:rsidRPr="00932450" w:rsidRDefault="00932450" w:rsidP="00932450">
      <w:pPr>
        <w:spacing w:line="240" w:lineRule="auto"/>
        <w:ind w:firstLine="708"/>
        <w:contextualSpacing/>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Тесно взаимодействуем с органами опеки и попечительства, социальной службой  района. В рамках заключённого соглашения  проведены  6  рейдов по  визуальному обследованию социально-бытовых  условий проживания семей с несовершеннолетними детьми  и  граждан, находящихся в трудной жизненной ситуации для оказания социальной финансовой помощи.</w:t>
      </w:r>
    </w:p>
    <w:p w:rsidR="00932450" w:rsidRPr="00932450" w:rsidRDefault="00932450" w:rsidP="00932450">
      <w:pPr>
        <w:spacing w:line="240" w:lineRule="auto"/>
        <w:ind w:firstLine="708"/>
        <w:contextualSpacing/>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Ведётся работа по информированию жителей поселения о возможности реализации гражданами своей власти через непосредственное осуществление самоуправления </w:t>
      </w:r>
      <w:proofErr w:type="gramStart"/>
      <w:r w:rsidRPr="00932450">
        <w:rPr>
          <w:rFonts w:ascii="Times New Roman" w:eastAsia="Times New Roman" w:hAnsi="Times New Roman" w:cs="Times New Roman"/>
          <w:sz w:val="12"/>
          <w:szCs w:val="12"/>
        </w:rPr>
        <w:t>на части территории</w:t>
      </w:r>
      <w:proofErr w:type="gramEnd"/>
      <w:r w:rsidRPr="00932450">
        <w:rPr>
          <w:rFonts w:ascii="Times New Roman" w:eastAsia="Times New Roman" w:hAnsi="Times New Roman" w:cs="Times New Roman"/>
          <w:sz w:val="12"/>
          <w:szCs w:val="12"/>
        </w:rPr>
        <w:t xml:space="preserve"> Новорахинского сельского поселения посредством создания Территориального общественного самоуправления. За период 2016-2019 годов на территории создано 8 ТОС с охватом населения  78,6 процента. В 3-х населённых пунктах </w:t>
      </w:r>
      <w:proofErr w:type="spellStart"/>
      <w:r w:rsidRPr="00932450">
        <w:rPr>
          <w:rFonts w:ascii="Times New Roman" w:eastAsia="Times New Roman" w:hAnsi="Times New Roman" w:cs="Times New Roman"/>
          <w:sz w:val="12"/>
          <w:szCs w:val="12"/>
        </w:rPr>
        <w:t>Литвиново</w:t>
      </w:r>
      <w:proofErr w:type="spellEnd"/>
      <w:r w:rsidRPr="00932450">
        <w:rPr>
          <w:rFonts w:ascii="Times New Roman" w:eastAsia="Times New Roman" w:hAnsi="Times New Roman" w:cs="Times New Roman"/>
          <w:sz w:val="12"/>
          <w:szCs w:val="12"/>
        </w:rPr>
        <w:t xml:space="preserve">, Озерки, Переезд избраны старосты деревень. </w:t>
      </w:r>
    </w:p>
    <w:p w:rsidR="00932450" w:rsidRPr="00932450" w:rsidRDefault="00932450" w:rsidP="00932450">
      <w:pPr>
        <w:spacing w:line="240" w:lineRule="auto"/>
        <w:ind w:firstLine="708"/>
        <w:contextualSpacing/>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Проводится работа  по поздравлению ветерано</w:t>
      </w:r>
      <w:proofErr w:type="gramStart"/>
      <w:r w:rsidRPr="00932450">
        <w:rPr>
          <w:rFonts w:ascii="Times New Roman" w:eastAsia="Times New Roman" w:hAnsi="Times New Roman" w:cs="Times New Roman"/>
          <w:sz w:val="12"/>
          <w:szCs w:val="12"/>
        </w:rPr>
        <w:t>в-</w:t>
      </w:r>
      <w:proofErr w:type="gramEnd"/>
      <w:r w:rsidRPr="00932450">
        <w:rPr>
          <w:rFonts w:ascii="Times New Roman" w:eastAsia="Times New Roman" w:hAnsi="Times New Roman" w:cs="Times New Roman"/>
          <w:sz w:val="12"/>
          <w:szCs w:val="12"/>
        </w:rPr>
        <w:t xml:space="preserve"> юбиляров  с 80-ти , 85-ти -летием  и старше. </w:t>
      </w:r>
    </w:p>
    <w:p w:rsidR="00932450" w:rsidRPr="00932450" w:rsidRDefault="00932450" w:rsidP="00932450">
      <w:pPr>
        <w:spacing w:line="240" w:lineRule="auto"/>
        <w:ind w:firstLine="708"/>
        <w:contextualSpacing/>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Проведено  4 публичных слушаний по вопросам Устава и Бюджета сельского поселения, 20 собраний граждан,  </w:t>
      </w:r>
    </w:p>
    <w:p w:rsidR="00932450" w:rsidRPr="00932450" w:rsidRDefault="00932450" w:rsidP="00932450">
      <w:pPr>
        <w:spacing w:line="240" w:lineRule="auto"/>
        <w:contextualSpacing/>
        <w:jc w:val="both"/>
        <w:rPr>
          <w:rFonts w:ascii="Times New Roman" w:eastAsia="Calibri" w:hAnsi="Times New Roman" w:cs="Times New Roman"/>
          <w:sz w:val="12"/>
          <w:szCs w:val="12"/>
          <w:lang w:eastAsia="en-US"/>
        </w:rPr>
      </w:pPr>
      <w:r w:rsidRPr="00932450">
        <w:rPr>
          <w:rFonts w:ascii="Times New Roman" w:eastAsia="Times New Roman" w:hAnsi="Times New Roman" w:cs="Times New Roman"/>
          <w:sz w:val="12"/>
          <w:szCs w:val="12"/>
        </w:rPr>
        <w:t xml:space="preserve">Обращения, вопросы и пожелания граждан </w:t>
      </w:r>
      <w:r w:rsidRPr="00932450">
        <w:rPr>
          <w:rFonts w:ascii="Times New Roman" w:eastAsia="Calibri" w:hAnsi="Times New Roman" w:cs="Times New Roman"/>
          <w:sz w:val="12"/>
          <w:szCs w:val="12"/>
          <w:lang w:eastAsia="en-US"/>
        </w:rPr>
        <w:t xml:space="preserve">в  основном  носят  социально- экономический, бытовой  характер: по  улучшению жилищных условий, обеспечения населения услугами торговли, медицины, об обеспечении дровами, по </w:t>
      </w:r>
      <w:proofErr w:type="spellStart"/>
      <w:r w:rsidRPr="00932450">
        <w:rPr>
          <w:rFonts w:ascii="Times New Roman" w:eastAsia="Calibri" w:hAnsi="Times New Roman" w:cs="Times New Roman"/>
          <w:sz w:val="12"/>
          <w:szCs w:val="12"/>
          <w:lang w:eastAsia="en-US"/>
        </w:rPr>
        <w:t>газаснабжению</w:t>
      </w:r>
      <w:proofErr w:type="spellEnd"/>
      <w:r w:rsidRPr="00932450">
        <w:rPr>
          <w:rFonts w:ascii="Times New Roman" w:eastAsia="Calibri" w:hAnsi="Times New Roman" w:cs="Times New Roman"/>
          <w:sz w:val="12"/>
          <w:szCs w:val="12"/>
          <w:lang w:eastAsia="en-US"/>
        </w:rPr>
        <w:t xml:space="preserve">. водоснабжению,  электроснабжению, ремонту уличного освещения, содержанию и ремонту  дорог, вопросы, связанные с адресным хозяйством и другие.   </w:t>
      </w:r>
    </w:p>
    <w:p w:rsidR="00932450" w:rsidRPr="00932450" w:rsidRDefault="00932450" w:rsidP="00932450">
      <w:pPr>
        <w:spacing w:line="240" w:lineRule="auto"/>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В </w:t>
      </w:r>
      <w:proofErr w:type="spellStart"/>
      <w:r w:rsidRPr="00932450">
        <w:rPr>
          <w:rFonts w:ascii="Times New Roman" w:eastAsia="Calibri" w:hAnsi="Times New Roman" w:cs="Times New Roman"/>
          <w:sz w:val="12"/>
          <w:szCs w:val="12"/>
          <w:lang w:eastAsia="en-US"/>
        </w:rPr>
        <w:t>нп</w:t>
      </w:r>
      <w:proofErr w:type="gramStart"/>
      <w:r w:rsidRPr="00932450">
        <w:rPr>
          <w:rFonts w:ascii="Times New Roman" w:eastAsia="Calibri" w:hAnsi="Times New Roman" w:cs="Times New Roman"/>
          <w:sz w:val="12"/>
          <w:szCs w:val="12"/>
          <w:lang w:eastAsia="en-US"/>
        </w:rPr>
        <w:t>.С</w:t>
      </w:r>
      <w:proofErr w:type="gramEnd"/>
      <w:r w:rsidRPr="00932450">
        <w:rPr>
          <w:rFonts w:ascii="Times New Roman" w:eastAsia="Calibri" w:hAnsi="Times New Roman" w:cs="Times New Roman"/>
          <w:sz w:val="12"/>
          <w:szCs w:val="12"/>
          <w:lang w:eastAsia="en-US"/>
        </w:rPr>
        <w:t>омёнка</w:t>
      </w:r>
      <w:proofErr w:type="spellEnd"/>
      <w:r w:rsidRPr="00932450">
        <w:rPr>
          <w:rFonts w:ascii="Times New Roman" w:eastAsia="Calibri" w:hAnsi="Times New Roman" w:cs="Times New Roman"/>
          <w:sz w:val="12"/>
          <w:szCs w:val="12"/>
          <w:lang w:eastAsia="en-US"/>
        </w:rPr>
        <w:t xml:space="preserve">, </w:t>
      </w:r>
      <w:proofErr w:type="spellStart"/>
      <w:r w:rsidRPr="00932450">
        <w:rPr>
          <w:rFonts w:ascii="Times New Roman" w:eastAsia="Calibri" w:hAnsi="Times New Roman" w:cs="Times New Roman"/>
          <w:sz w:val="12"/>
          <w:szCs w:val="12"/>
          <w:lang w:eastAsia="en-US"/>
        </w:rPr>
        <w:t>Ракушино</w:t>
      </w:r>
      <w:proofErr w:type="spellEnd"/>
      <w:r w:rsidRPr="00932450">
        <w:rPr>
          <w:rFonts w:ascii="Times New Roman" w:eastAsia="Calibri" w:hAnsi="Times New Roman" w:cs="Times New Roman"/>
          <w:sz w:val="12"/>
          <w:szCs w:val="12"/>
          <w:lang w:eastAsia="en-US"/>
        </w:rPr>
        <w:t>, Локотско, Новое Рахино проведены  собрания в поддержку проектов местных инициатив граждан  на 2020 год.</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Times New Roman" w:hAnsi="Times New Roman" w:cs="Times New Roman"/>
          <w:sz w:val="12"/>
          <w:szCs w:val="12"/>
        </w:rPr>
        <w:t xml:space="preserve">Все поступившие  обращения, в т. ч. 8 </w:t>
      </w:r>
      <w:proofErr w:type="gramStart"/>
      <w:r w:rsidRPr="00932450">
        <w:rPr>
          <w:rFonts w:ascii="Times New Roman" w:eastAsia="Times New Roman" w:hAnsi="Times New Roman" w:cs="Times New Roman"/>
          <w:sz w:val="12"/>
          <w:szCs w:val="12"/>
        </w:rPr>
        <w:t>письменных</w:t>
      </w:r>
      <w:proofErr w:type="gramEnd"/>
      <w:r w:rsidRPr="00932450">
        <w:rPr>
          <w:rFonts w:ascii="Times New Roman" w:eastAsia="Times New Roman" w:hAnsi="Times New Roman" w:cs="Times New Roman"/>
          <w:sz w:val="12"/>
          <w:szCs w:val="12"/>
        </w:rPr>
        <w:t xml:space="preserve">,  рассмотрены в соответствии с нормами действующего законодательства, </w:t>
      </w:r>
      <w:r w:rsidRPr="00932450">
        <w:rPr>
          <w:rFonts w:ascii="Times New Roman" w:eastAsia="Calibri" w:hAnsi="Times New Roman" w:cs="Times New Roman"/>
          <w:sz w:val="12"/>
          <w:szCs w:val="12"/>
          <w:lang w:eastAsia="en-US"/>
        </w:rPr>
        <w:t>по всем приняты соответствующие решения.</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По обращениям граждан проводятся проверки    соблюдения   жителями поселения  норм и правил, установленных муниципальными нормативными правовыми актами, это  содержание домашних животных, соблюдение противопожарного режима, правил  санитарии, благоустройства и застройки территории</w:t>
      </w:r>
      <w:proofErr w:type="gramStart"/>
      <w:r w:rsidRPr="00932450">
        <w:rPr>
          <w:rFonts w:ascii="Times New Roman" w:eastAsia="Calibri" w:hAnsi="Times New Roman" w:cs="Times New Roman"/>
          <w:sz w:val="12"/>
          <w:szCs w:val="12"/>
          <w:lang w:eastAsia="en-US"/>
        </w:rPr>
        <w:t>..</w:t>
      </w:r>
      <w:proofErr w:type="gramEnd"/>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Работа по борьбе с борщевиком Сосновского.</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Проверено  69 земельных участков 40 </w:t>
      </w:r>
      <w:proofErr w:type="spellStart"/>
      <w:r w:rsidRPr="00932450">
        <w:rPr>
          <w:rFonts w:ascii="Times New Roman" w:eastAsia="Calibri" w:hAnsi="Times New Roman" w:cs="Times New Roman"/>
          <w:sz w:val="12"/>
          <w:szCs w:val="12"/>
          <w:lang w:eastAsia="en-US"/>
        </w:rPr>
        <w:t>тыс.кв.м</w:t>
      </w:r>
      <w:proofErr w:type="spellEnd"/>
      <w:r w:rsidRPr="00932450">
        <w:rPr>
          <w:rFonts w:ascii="Times New Roman" w:eastAsia="Calibri" w:hAnsi="Times New Roman" w:cs="Times New Roman"/>
          <w:sz w:val="12"/>
          <w:szCs w:val="12"/>
          <w:lang w:eastAsia="en-US"/>
        </w:rPr>
        <w:t xml:space="preserve">., выдано 27 предписаний  по удалению  борщевика Сосновского с  земельных участков.  Составлено  3 </w:t>
      </w:r>
      <w:proofErr w:type="gramStart"/>
      <w:r w:rsidRPr="00932450">
        <w:rPr>
          <w:rFonts w:ascii="Times New Roman" w:eastAsia="Calibri" w:hAnsi="Times New Roman" w:cs="Times New Roman"/>
          <w:sz w:val="12"/>
          <w:szCs w:val="12"/>
          <w:lang w:eastAsia="en-US"/>
        </w:rPr>
        <w:t>административных</w:t>
      </w:r>
      <w:proofErr w:type="gramEnd"/>
      <w:r w:rsidRPr="00932450">
        <w:rPr>
          <w:rFonts w:ascii="Times New Roman" w:eastAsia="Calibri" w:hAnsi="Times New Roman" w:cs="Times New Roman"/>
          <w:sz w:val="12"/>
          <w:szCs w:val="12"/>
          <w:lang w:eastAsia="en-US"/>
        </w:rPr>
        <w:t xml:space="preserve"> протокола, которые направлены в суд, Вынесено 3  административных  наказания.</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Проводится работа по ликвидации 28-ми ветхих и аварийных домов по трассе «Россия» М-10.  Направлено 45  уведомлений  собственникам  имущества, Выдано  8 предписаний., составлено 4 административных протокола</w:t>
      </w:r>
      <w:proofErr w:type="gramStart"/>
      <w:r w:rsidRPr="00932450">
        <w:rPr>
          <w:rFonts w:ascii="Times New Roman" w:eastAsia="Calibri" w:hAnsi="Times New Roman" w:cs="Times New Roman"/>
          <w:sz w:val="12"/>
          <w:szCs w:val="12"/>
          <w:lang w:eastAsia="en-US"/>
        </w:rPr>
        <w:t xml:space="preserve"> ,</w:t>
      </w:r>
      <w:proofErr w:type="gramEnd"/>
      <w:r w:rsidRPr="00932450">
        <w:rPr>
          <w:rFonts w:ascii="Times New Roman" w:eastAsia="Calibri" w:hAnsi="Times New Roman" w:cs="Times New Roman"/>
          <w:sz w:val="12"/>
          <w:szCs w:val="12"/>
          <w:lang w:eastAsia="en-US"/>
        </w:rPr>
        <w:t xml:space="preserve"> вынесено Судом  2 административных наказания.</w:t>
      </w:r>
    </w:p>
    <w:p w:rsidR="00932450" w:rsidRPr="00932450" w:rsidRDefault="00932450" w:rsidP="00932450">
      <w:pPr>
        <w:pStyle w:val="aa"/>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Проведена работа со списками должников   по местным </w:t>
      </w:r>
      <w:proofErr w:type="gramStart"/>
      <w:r w:rsidRPr="00932450">
        <w:rPr>
          <w:rFonts w:ascii="Times New Roman" w:eastAsia="Calibri" w:hAnsi="Times New Roman" w:cs="Times New Roman"/>
          <w:sz w:val="12"/>
          <w:szCs w:val="12"/>
          <w:lang w:eastAsia="en-US"/>
        </w:rPr>
        <w:t>налогам-земельному</w:t>
      </w:r>
      <w:proofErr w:type="gramEnd"/>
      <w:r w:rsidRPr="00932450">
        <w:rPr>
          <w:rFonts w:ascii="Times New Roman" w:eastAsia="Calibri" w:hAnsi="Times New Roman" w:cs="Times New Roman"/>
          <w:sz w:val="12"/>
          <w:szCs w:val="12"/>
          <w:lang w:eastAsia="en-US"/>
        </w:rPr>
        <w:t xml:space="preserve"> и  на имущество, предоставленных  УФНС России № 1 по Новгородской области, по погашению задолженности.  </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b/>
          <w:sz w:val="12"/>
          <w:szCs w:val="12"/>
          <w:lang w:eastAsia="en-US"/>
        </w:rPr>
        <w:t>Для  обеспечения первичных мер пожарной безопасности</w:t>
      </w:r>
      <w:r w:rsidRPr="00932450">
        <w:rPr>
          <w:rFonts w:ascii="Times New Roman" w:eastAsia="Calibri" w:hAnsi="Times New Roman" w:cs="Times New Roman"/>
          <w:sz w:val="12"/>
          <w:szCs w:val="12"/>
          <w:lang w:eastAsia="en-US"/>
        </w:rPr>
        <w:t xml:space="preserve">, -  в поселении имеются АРС -14,  8 мотопомп,  ранцевые огнетушители  «Ермак» и противопожарный инвентарь  ( за 2019 год 2 пожара- </w:t>
      </w:r>
      <w:proofErr w:type="spellStart"/>
      <w:r w:rsidRPr="00932450">
        <w:rPr>
          <w:rFonts w:ascii="Times New Roman" w:eastAsia="Calibri" w:hAnsi="Times New Roman" w:cs="Times New Roman"/>
          <w:sz w:val="12"/>
          <w:szCs w:val="12"/>
          <w:lang w:eastAsia="en-US"/>
        </w:rPr>
        <w:t>д</w:t>
      </w:r>
      <w:proofErr w:type="gramStart"/>
      <w:r w:rsidRPr="00932450">
        <w:rPr>
          <w:rFonts w:ascii="Times New Roman" w:eastAsia="Calibri" w:hAnsi="Times New Roman" w:cs="Times New Roman"/>
          <w:sz w:val="12"/>
          <w:szCs w:val="12"/>
          <w:lang w:eastAsia="en-US"/>
        </w:rPr>
        <w:t>.С</w:t>
      </w:r>
      <w:proofErr w:type="gramEnd"/>
      <w:r w:rsidRPr="00932450">
        <w:rPr>
          <w:rFonts w:ascii="Times New Roman" w:eastAsia="Calibri" w:hAnsi="Times New Roman" w:cs="Times New Roman"/>
          <w:sz w:val="12"/>
          <w:szCs w:val="12"/>
          <w:lang w:eastAsia="en-US"/>
        </w:rPr>
        <w:t>тарое</w:t>
      </w:r>
      <w:proofErr w:type="spellEnd"/>
      <w:r w:rsidRPr="00932450">
        <w:rPr>
          <w:rFonts w:ascii="Times New Roman" w:eastAsia="Calibri" w:hAnsi="Times New Roman" w:cs="Times New Roman"/>
          <w:sz w:val="12"/>
          <w:szCs w:val="12"/>
          <w:lang w:eastAsia="en-US"/>
        </w:rPr>
        <w:t xml:space="preserve"> Рахино, </w:t>
      </w:r>
      <w:proofErr w:type="spellStart"/>
      <w:r w:rsidRPr="00932450">
        <w:rPr>
          <w:rFonts w:ascii="Times New Roman" w:eastAsia="Calibri" w:hAnsi="Times New Roman" w:cs="Times New Roman"/>
          <w:sz w:val="12"/>
          <w:szCs w:val="12"/>
          <w:lang w:eastAsia="en-US"/>
        </w:rPr>
        <w:t>д.Мельница</w:t>
      </w:r>
      <w:proofErr w:type="spellEnd"/>
      <w:r w:rsidRPr="00932450">
        <w:rPr>
          <w:rFonts w:ascii="Times New Roman" w:eastAsia="Calibri" w:hAnsi="Times New Roman" w:cs="Times New Roman"/>
          <w:sz w:val="12"/>
          <w:szCs w:val="12"/>
          <w:lang w:eastAsia="en-US"/>
        </w:rPr>
        <w:t>)</w:t>
      </w:r>
    </w:p>
    <w:p w:rsidR="00932450" w:rsidRPr="00932450" w:rsidRDefault="00932450" w:rsidP="00932450">
      <w:pPr>
        <w:spacing w:line="240" w:lineRule="auto"/>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Работники Администрации  сельского поселения, старосты деревень постоянно проводят два раза в год  противопожарный инструктаж с населением</w:t>
      </w:r>
      <w:proofErr w:type="gramStart"/>
      <w:r w:rsidRPr="00932450">
        <w:rPr>
          <w:rFonts w:ascii="Times New Roman" w:eastAsia="Calibri" w:hAnsi="Times New Roman" w:cs="Times New Roman"/>
          <w:sz w:val="12"/>
          <w:szCs w:val="12"/>
          <w:lang w:eastAsia="en-US"/>
        </w:rPr>
        <w:t xml:space="preserve">  В</w:t>
      </w:r>
      <w:proofErr w:type="gramEnd"/>
      <w:r w:rsidRPr="00932450">
        <w:rPr>
          <w:rFonts w:ascii="Times New Roman" w:eastAsia="Calibri" w:hAnsi="Times New Roman" w:cs="Times New Roman"/>
          <w:sz w:val="12"/>
          <w:szCs w:val="12"/>
          <w:lang w:eastAsia="en-US"/>
        </w:rPr>
        <w:t xml:space="preserve"> 2019 году проинструктировано 1410 человека на собраниях граждан и при </w:t>
      </w:r>
      <w:proofErr w:type="spellStart"/>
      <w:r w:rsidRPr="00932450">
        <w:rPr>
          <w:rFonts w:ascii="Times New Roman" w:eastAsia="Calibri" w:hAnsi="Times New Roman" w:cs="Times New Roman"/>
          <w:sz w:val="12"/>
          <w:szCs w:val="12"/>
          <w:lang w:eastAsia="en-US"/>
        </w:rPr>
        <w:t>подворовых</w:t>
      </w:r>
      <w:proofErr w:type="spellEnd"/>
      <w:r w:rsidRPr="00932450">
        <w:rPr>
          <w:rFonts w:ascii="Times New Roman" w:eastAsia="Calibri" w:hAnsi="Times New Roman" w:cs="Times New Roman"/>
          <w:sz w:val="12"/>
          <w:szCs w:val="12"/>
          <w:lang w:eastAsia="en-US"/>
        </w:rPr>
        <w:t xml:space="preserve"> обходах.</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b/>
          <w:sz w:val="12"/>
          <w:szCs w:val="12"/>
          <w:lang w:eastAsia="en-US"/>
        </w:rPr>
        <w:t>Дорожная деятельность</w:t>
      </w:r>
      <w:r w:rsidRPr="00932450">
        <w:rPr>
          <w:rFonts w:ascii="Times New Roman" w:eastAsia="Calibri" w:hAnsi="Times New Roman" w:cs="Times New Roman"/>
          <w:sz w:val="12"/>
          <w:szCs w:val="12"/>
          <w:lang w:eastAsia="en-US"/>
        </w:rPr>
        <w:t xml:space="preserve">  в отношении   автомобильных дорог местного значения в границах населённых пунктов поселения  протяжённостью 36,8 км</w:t>
      </w:r>
      <w:proofErr w:type="gramStart"/>
      <w:r w:rsidRPr="00932450">
        <w:rPr>
          <w:rFonts w:ascii="Times New Roman" w:eastAsia="Calibri" w:hAnsi="Times New Roman" w:cs="Times New Roman"/>
          <w:sz w:val="12"/>
          <w:szCs w:val="12"/>
          <w:lang w:eastAsia="en-US"/>
        </w:rPr>
        <w:t>.</w:t>
      </w:r>
      <w:proofErr w:type="gramEnd"/>
      <w:r w:rsidRPr="00932450">
        <w:rPr>
          <w:rFonts w:ascii="Times New Roman" w:eastAsia="Calibri" w:hAnsi="Times New Roman" w:cs="Times New Roman"/>
          <w:sz w:val="12"/>
          <w:szCs w:val="12"/>
          <w:lang w:eastAsia="en-US"/>
        </w:rPr>
        <w:t xml:space="preserve"> </w:t>
      </w:r>
      <w:proofErr w:type="gramStart"/>
      <w:r w:rsidRPr="00932450">
        <w:rPr>
          <w:rFonts w:ascii="Times New Roman" w:eastAsia="Calibri" w:hAnsi="Times New Roman" w:cs="Times New Roman"/>
          <w:sz w:val="12"/>
          <w:szCs w:val="12"/>
          <w:lang w:eastAsia="en-US"/>
        </w:rPr>
        <w:t>о</w:t>
      </w:r>
      <w:proofErr w:type="gramEnd"/>
      <w:r w:rsidRPr="00932450">
        <w:rPr>
          <w:rFonts w:ascii="Times New Roman" w:eastAsia="Calibri" w:hAnsi="Times New Roman" w:cs="Times New Roman"/>
          <w:sz w:val="12"/>
          <w:szCs w:val="12"/>
          <w:lang w:eastAsia="en-US"/>
        </w:rPr>
        <w:t>существляется путём проведения мероприятий по их ремонту и содержанию. Все 49 дорог сельского поселения поставлены на учёт в ЕГРП.</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В 2019 году проведена подсыпка   дорог ПГС в черте населённых пунктов </w:t>
      </w:r>
      <w:proofErr w:type="spellStart"/>
      <w:r w:rsidRPr="00932450">
        <w:rPr>
          <w:rFonts w:ascii="Times New Roman" w:eastAsia="Calibri" w:hAnsi="Times New Roman" w:cs="Times New Roman"/>
          <w:sz w:val="12"/>
          <w:szCs w:val="12"/>
          <w:lang w:eastAsia="en-US"/>
        </w:rPr>
        <w:t>Нестеровичи</w:t>
      </w:r>
      <w:proofErr w:type="spellEnd"/>
      <w:r w:rsidRPr="00932450">
        <w:rPr>
          <w:rFonts w:ascii="Times New Roman" w:eastAsia="Calibri" w:hAnsi="Times New Roman" w:cs="Times New Roman"/>
          <w:sz w:val="12"/>
          <w:szCs w:val="12"/>
          <w:lang w:eastAsia="en-US"/>
        </w:rPr>
        <w:t xml:space="preserve">. </w:t>
      </w:r>
      <w:proofErr w:type="spellStart"/>
      <w:r w:rsidRPr="00932450">
        <w:rPr>
          <w:rFonts w:ascii="Times New Roman" w:eastAsia="Calibri" w:hAnsi="Times New Roman" w:cs="Times New Roman"/>
          <w:sz w:val="12"/>
          <w:szCs w:val="12"/>
          <w:lang w:eastAsia="en-US"/>
        </w:rPr>
        <w:t>Федосовичи</w:t>
      </w:r>
      <w:proofErr w:type="spellEnd"/>
      <w:r w:rsidRPr="00932450">
        <w:rPr>
          <w:rFonts w:ascii="Times New Roman" w:eastAsia="Calibri" w:hAnsi="Times New Roman" w:cs="Times New Roman"/>
          <w:sz w:val="12"/>
          <w:szCs w:val="12"/>
          <w:lang w:eastAsia="en-US"/>
        </w:rPr>
        <w:t xml:space="preserve">. </w:t>
      </w:r>
      <w:proofErr w:type="spellStart"/>
      <w:r w:rsidRPr="00932450">
        <w:rPr>
          <w:rFonts w:ascii="Times New Roman" w:eastAsia="Calibri" w:hAnsi="Times New Roman" w:cs="Times New Roman"/>
          <w:sz w:val="12"/>
          <w:szCs w:val="12"/>
          <w:lang w:eastAsia="en-US"/>
        </w:rPr>
        <w:t>Оринец</w:t>
      </w:r>
      <w:proofErr w:type="spellEnd"/>
      <w:r w:rsidRPr="00932450">
        <w:rPr>
          <w:rFonts w:ascii="Times New Roman" w:eastAsia="Calibri" w:hAnsi="Times New Roman" w:cs="Times New Roman"/>
          <w:sz w:val="12"/>
          <w:szCs w:val="12"/>
          <w:lang w:eastAsia="en-US"/>
        </w:rPr>
        <w:t xml:space="preserve">, </w:t>
      </w:r>
      <w:proofErr w:type="spellStart"/>
      <w:r w:rsidRPr="00932450">
        <w:rPr>
          <w:rFonts w:ascii="Times New Roman" w:eastAsia="Calibri" w:hAnsi="Times New Roman" w:cs="Times New Roman"/>
          <w:sz w:val="12"/>
          <w:szCs w:val="12"/>
          <w:lang w:eastAsia="en-US"/>
        </w:rPr>
        <w:t>Клокшино</w:t>
      </w:r>
      <w:proofErr w:type="spellEnd"/>
      <w:r w:rsidRPr="00932450">
        <w:rPr>
          <w:rFonts w:ascii="Times New Roman" w:eastAsia="Calibri" w:hAnsi="Times New Roman" w:cs="Times New Roman"/>
          <w:sz w:val="12"/>
          <w:szCs w:val="12"/>
          <w:lang w:eastAsia="en-US"/>
        </w:rPr>
        <w:t xml:space="preserve">.  Замена дорожной трубочки в </w:t>
      </w:r>
      <w:proofErr w:type="spellStart"/>
      <w:r w:rsidRPr="00932450">
        <w:rPr>
          <w:rFonts w:ascii="Times New Roman" w:eastAsia="Calibri" w:hAnsi="Times New Roman" w:cs="Times New Roman"/>
          <w:sz w:val="12"/>
          <w:szCs w:val="12"/>
          <w:lang w:eastAsia="en-US"/>
        </w:rPr>
        <w:t>д</w:t>
      </w:r>
      <w:proofErr w:type="gramStart"/>
      <w:r w:rsidRPr="00932450">
        <w:rPr>
          <w:rFonts w:ascii="Times New Roman" w:eastAsia="Calibri" w:hAnsi="Times New Roman" w:cs="Times New Roman"/>
          <w:sz w:val="12"/>
          <w:szCs w:val="12"/>
          <w:lang w:eastAsia="en-US"/>
        </w:rPr>
        <w:t>.Л</w:t>
      </w:r>
      <w:proofErr w:type="gramEnd"/>
      <w:r w:rsidRPr="00932450">
        <w:rPr>
          <w:rFonts w:ascii="Times New Roman" w:eastAsia="Calibri" w:hAnsi="Times New Roman" w:cs="Times New Roman"/>
          <w:sz w:val="12"/>
          <w:szCs w:val="12"/>
          <w:lang w:eastAsia="en-US"/>
        </w:rPr>
        <w:t>окотско</w:t>
      </w:r>
      <w:proofErr w:type="spellEnd"/>
      <w:r w:rsidRPr="00932450">
        <w:rPr>
          <w:rFonts w:ascii="Times New Roman" w:eastAsia="Calibri" w:hAnsi="Times New Roman" w:cs="Times New Roman"/>
          <w:sz w:val="12"/>
          <w:szCs w:val="12"/>
          <w:lang w:eastAsia="en-US"/>
        </w:rPr>
        <w:t xml:space="preserve">., протяжённостью 4,58 км.   </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Проведён  ремонт мостов в д </w:t>
      </w:r>
      <w:proofErr w:type="spellStart"/>
      <w:r w:rsidRPr="00932450">
        <w:rPr>
          <w:rFonts w:ascii="Times New Roman" w:eastAsia="Calibri" w:hAnsi="Times New Roman" w:cs="Times New Roman"/>
          <w:sz w:val="12"/>
          <w:szCs w:val="12"/>
          <w:lang w:eastAsia="en-US"/>
        </w:rPr>
        <w:t>Ярынья</w:t>
      </w:r>
      <w:proofErr w:type="spellEnd"/>
      <w:r w:rsidRPr="00932450">
        <w:rPr>
          <w:rFonts w:ascii="Times New Roman" w:eastAsia="Calibri" w:hAnsi="Times New Roman" w:cs="Times New Roman"/>
          <w:sz w:val="12"/>
          <w:szCs w:val="12"/>
          <w:lang w:eastAsia="en-US"/>
        </w:rPr>
        <w:t xml:space="preserve">  через </w:t>
      </w:r>
      <w:proofErr w:type="spellStart"/>
      <w:r w:rsidRPr="00932450">
        <w:rPr>
          <w:rFonts w:ascii="Times New Roman" w:eastAsia="Calibri" w:hAnsi="Times New Roman" w:cs="Times New Roman"/>
          <w:sz w:val="12"/>
          <w:szCs w:val="12"/>
          <w:lang w:eastAsia="en-US"/>
        </w:rPr>
        <w:t>р</w:t>
      </w:r>
      <w:proofErr w:type="gramStart"/>
      <w:r w:rsidRPr="00932450">
        <w:rPr>
          <w:rFonts w:ascii="Times New Roman" w:eastAsia="Calibri" w:hAnsi="Times New Roman" w:cs="Times New Roman"/>
          <w:sz w:val="12"/>
          <w:szCs w:val="12"/>
          <w:lang w:eastAsia="en-US"/>
        </w:rPr>
        <w:t>.Я</w:t>
      </w:r>
      <w:proofErr w:type="gramEnd"/>
      <w:r w:rsidRPr="00932450">
        <w:rPr>
          <w:rFonts w:ascii="Times New Roman" w:eastAsia="Calibri" w:hAnsi="Times New Roman" w:cs="Times New Roman"/>
          <w:sz w:val="12"/>
          <w:szCs w:val="12"/>
          <w:lang w:eastAsia="en-US"/>
        </w:rPr>
        <w:t>рынья</w:t>
      </w:r>
      <w:proofErr w:type="spellEnd"/>
      <w:r w:rsidRPr="00932450">
        <w:rPr>
          <w:rFonts w:ascii="Times New Roman" w:eastAsia="Calibri" w:hAnsi="Times New Roman" w:cs="Times New Roman"/>
          <w:sz w:val="12"/>
          <w:szCs w:val="12"/>
          <w:lang w:eastAsia="en-US"/>
        </w:rPr>
        <w:t xml:space="preserve"> и д Локотско  через </w:t>
      </w:r>
      <w:proofErr w:type="spellStart"/>
      <w:r w:rsidRPr="00932450">
        <w:rPr>
          <w:rFonts w:ascii="Times New Roman" w:eastAsia="Calibri" w:hAnsi="Times New Roman" w:cs="Times New Roman"/>
          <w:sz w:val="12"/>
          <w:szCs w:val="12"/>
          <w:lang w:eastAsia="en-US"/>
        </w:rPr>
        <w:t>р.Холова</w:t>
      </w:r>
      <w:proofErr w:type="spellEnd"/>
      <w:r w:rsidRPr="00932450">
        <w:rPr>
          <w:rFonts w:ascii="Times New Roman" w:eastAsia="Calibri" w:hAnsi="Times New Roman" w:cs="Times New Roman"/>
          <w:sz w:val="12"/>
          <w:szCs w:val="12"/>
          <w:lang w:eastAsia="en-US"/>
        </w:rPr>
        <w:t>.</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Проводим  обследование  муниципальных дорог. </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На  работы по содержанию  уличной дорожной сети: расчистку, </w:t>
      </w:r>
      <w:proofErr w:type="spellStart"/>
      <w:r w:rsidRPr="00932450">
        <w:rPr>
          <w:rFonts w:ascii="Times New Roman" w:eastAsia="Calibri" w:hAnsi="Times New Roman" w:cs="Times New Roman"/>
          <w:sz w:val="12"/>
          <w:szCs w:val="12"/>
          <w:lang w:eastAsia="en-US"/>
        </w:rPr>
        <w:t>грейдирование</w:t>
      </w:r>
      <w:proofErr w:type="spellEnd"/>
      <w:r w:rsidRPr="00932450">
        <w:rPr>
          <w:rFonts w:ascii="Times New Roman" w:eastAsia="Calibri" w:hAnsi="Times New Roman" w:cs="Times New Roman"/>
          <w:sz w:val="12"/>
          <w:szCs w:val="12"/>
          <w:lang w:eastAsia="en-US"/>
        </w:rPr>
        <w:t>, подсыпку, приобретение щебня и мероприятия по ремонту улиц  израсходовано  66700 рублей из местного бюджета (</w:t>
      </w:r>
      <w:proofErr w:type="spellStart"/>
      <w:r w:rsidRPr="00932450">
        <w:rPr>
          <w:rFonts w:ascii="Times New Roman" w:eastAsia="Calibri" w:hAnsi="Times New Roman" w:cs="Times New Roman"/>
          <w:sz w:val="12"/>
          <w:szCs w:val="12"/>
          <w:lang w:eastAsia="en-US"/>
        </w:rPr>
        <w:t>софинансирование</w:t>
      </w:r>
      <w:proofErr w:type="spellEnd"/>
      <w:r w:rsidRPr="00932450">
        <w:rPr>
          <w:rFonts w:ascii="Times New Roman" w:eastAsia="Calibri" w:hAnsi="Times New Roman" w:cs="Times New Roman"/>
          <w:sz w:val="12"/>
          <w:szCs w:val="12"/>
          <w:lang w:eastAsia="en-US"/>
        </w:rPr>
        <w:t xml:space="preserve">)  и  1 267 00 рублей акцизов из областного дорожного фонда. </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В рамках Муниципальной  </w:t>
      </w:r>
      <w:proofErr w:type="gramStart"/>
      <w:r w:rsidRPr="00932450">
        <w:rPr>
          <w:rFonts w:ascii="Times New Roman" w:eastAsia="Calibri" w:hAnsi="Times New Roman" w:cs="Times New Roman"/>
          <w:sz w:val="12"/>
          <w:szCs w:val="12"/>
          <w:lang w:eastAsia="en-US"/>
        </w:rPr>
        <w:t xml:space="preserve">подпрограммы  организации </w:t>
      </w:r>
      <w:r w:rsidRPr="00932450">
        <w:rPr>
          <w:rFonts w:ascii="Times New Roman" w:eastAsia="Calibri" w:hAnsi="Times New Roman" w:cs="Times New Roman"/>
          <w:b/>
          <w:sz w:val="12"/>
          <w:szCs w:val="12"/>
          <w:lang w:eastAsia="en-US"/>
        </w:rPr>
        <w:t>благоустройства территорий</w:t>
      </w:r>
      <w:r w:rsidRPr="00932450">
        <w:rPr>
          <w:rFonts w:ascii="Times New Roman" w:eastAsia="Calibri" w:hAnsi="Times New Roman" w:cs="Times New Roman"/>
          <w:sz w:val="12"/>
          <w:szCs w:val="12"/>
          <w:lang w:eastAsia="en-US"/>
        </w:rPr>
        <w:t xml:space="preserve"> населённых пунктов сельского поселения ассигнования</w:t>
      </w:r>
      <w:proofErr w:type="gramEnd"/>
      <w:r w:rsidRPr="00932450">
        <w:rPr>
          <w:rFonts w:ascii="Times New Roman" w:eastAsia="Calibri" w:hAnsi="Times New Roman" w:cs="Times New Roman"/>
          <w:sz w:val="12"/>
          <w:szCs w:val="12"/>
          <w:lang w:eastAsia="en-US"/>
        </w:rPr>
        <w:t xml:space="preserve"> из бюджете поселения для реализации определённых целей и задач  составили  1648800 </w:t>
      </w:r>
      <w:proofErr w:type="spellStart"/>
      <w:r w:rsidRPr="00932450">
        <w:rPr>
          <w:rFonts w:ascii="Times New Roman" w:eastAsia="Calibri" w:hAnsi="Times New Roman" w:cs="Times New Roman"/>
          <w:sz w:val="12"/>
          <w:szCs w:val="12"/>
          <w:lang w:eastAsia="en-US"/>
        </w:rPr>
        <w:t>рублей..это</w:t>
      </w:r>
      <w:proofErr w:type="spellEnd"/>
      <w:r w:rsidRPr="00932450">
        <w:rPr>
          <w:rFonts w:ascii="Times New Roman" w:eastAsia="Calibri" w:hAnsi="Times New Roman" w:cs="Times New Roman"/>
          <w:sz w:val="12"/>
          <w:szCs w:val="12"/>
          <w:lang w:eastAsia="en-US"/>
        </w:rPr>
        <w:t>:</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Освещение улиц поселения, ремонт и замена светильников  1 465397 руб. 32 коп.</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Содержание  мест захоронений (вывоз мусора, противоклещевые </w:t>
      </w:r>
      <w:proofErr w:type="spellStart"/>
      <w:r w:rsidRPr="00932450">
        <w:rPr>
          <w:rFonts w:ascii="Times New Roman" w:eastAsia="Calibri" w:hAnsi="Times New Roman" w:cs="Times New Roman"/>
          <w:sz w:val="12"/>
          <w:szCs w:val="12"/>
          <w:lang w:eastAsia="en-US"/>
        </w:rPr>
        <w:t>акарицидные</w:t>
      </w:r>
      <w:proofErr w:type="spellEnd"/>
      <w:r w:rsidRPr="00932450">
        <w:rPr>
          <w:rFonts w:ascii="Times New Roman" w:eastAsia="Calibri" w:hAnsi="Times New Roman" w:cs="Times New Roman"/>
          <w:sz w:val="12"/>
          <w:szCs w:val="12"/>
          <w:lang w:eastAsia="en-US"/>
        </w:rPr>
        <w:t xml:space="preserve"> обработки</w:t>
      </w:r>
      <w:proofErr w:type="gramStart"/>
      <w:r w:rsidRPr="00932450">
        <w:rPr>
          <w:rFonts w:ascii="Times New Roman" w:eastAsia="Calibri" w:hAnsi="Times New Roman" w:cs="Times New Roman"/>
          <w:sz w:val="12"/>
          <w:szCs w:val="12"/>
          <w:lang w:eastAsia="en-US"/>
        </w:rPr>
        <w:t xml:space="preserve"> )</w:t>
      </w:r>
      <w:proofErr w:type="gramEnd"/>
      <w:r w:rsidRPr="00932450">
        <w:rPr>
          <w:rFonts w:ascii="Times New Roman" w:eastAsia="Calibri" w:hAnsi="Times New Roman" w:cs="Times New Roman"/>
          <w:sz w:val="12"/>
          <w:szCs w:val="12"/>
          <w:lang w:eastAsia="en-US"/>
        </w:rPr>
        <w:t xml:space="preserve">  6000руб.</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Софинансирование реализации проектов местных инициатив граждан 353000рублей,</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Традиционно каждую весну проводятся  «СУББОТНИКИ»  по  уборке   и благоустройству гражданских кладбищ, мемориальных памятников павшим в годы ВОВ в </w:t>
      </w:r>
      <w:proofErr w:type="spellStart"/>
      <w:r w:rsidRPr="00932450">
        <w:rPr>
          <w:rFonts w:ascii="Times New Roman" w:eastAsia="Calibri" w:hAnsi="Times New Roman" w:cs="Times New Roman"/>
          <w:sz w:val="12"/>
          <w:szCs w:val="12"/>
          <w:lang w:eastAsia="en-US"/>
        </w:rPr>
        <w:t>нп</w:t>
      </w:r>
      <w:proofErr w:type="spellEnd"/>
      <w:r w:rsidRPr="00932450">
        <w:rPr>
          <w:rFonts w:ascii="Times New Roman" w:eastAsia="Calibri" w:hAnsi="Times New Roman" w:cs="Times New Roman"/>
          <w:sz w:val="12"/>
          <w:szCs w:val="12"/>
          <w:lang w:eastAsia="en-US"/>
        </w:rPr>
        <w:t xml:space="preserve"> Старое Рахино, </w:t>
      </w:r>
      <w:proofErr w:type="spellStart"/>
      <w:r w:rsidRPr="00932450">
        <w:rPr>
          <w:rFonts w:ascii="Times New Roman" w:eastAsia="Calibri" w:hAnsi="Times New Roman" w:cs="Times New Roman"/>
          <w:sz w:val="12"/>
          <w:szCs w:val="12"/>
          <w:lang w:eastAsia="en-US"/>
        </w:rPr>
        <w:t>Ракушино</w:t>
      </w:r>
      <w:proofErr w:type="spellEnd"/>
      <w:r w:rsidRPr="00932450">
        <w:rPr>
          <w:rFonts w:ascii="Times New Roman" w:eastAsia="Calibri" w:hAnsi="Times New Roman" w:cs="Times New Roman"/>
          <w:sz w:val="12"/>
          <w:szCs w:val="12"/>
          <w:lang w:eastAsia="en-US"/>
        </w:rPr>
        <w:t xml:space="preserve">, Сомёнка, Локотско, Шутиловичи. </w:t>
      </w:r>
      <w:proofErr w:type="spellStart"/>
      <w:r w:rsidRPr="00932450">
        <w:rPr>
          <w:rFonts w:ascii="Times New Roman" w:eastAsia="Calibri" w:hAnsi="Times New Roman" w:cs="Times New Roman"/>
          <w:sz w:val="12"/>
          <w:szCs w:val="12"/>
          <w:lang w:eastAsia="en-US"/>
        </w:rPr>
        <w:t>Ломерье</w:t>
      </w:r>
      <w:proofErr w:type="spellEnd"/>
      <w:r w:rsidRPr="00932450">
        <w:rPr>
          <w:rFonts w:ascii="Times New Roman" w:eastAsia="Calibri" w:hAnsi="Times New Roman" w:cs="Times New Roman"/>
          <w:sz w:val="12"/>
          <w:szCs w:val="12"/>
          <w:lang w:eastAsia="en-US"/>
        </w:rPr>
        <w:t>.</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 xml:space="preserve">В д.Новое Рахино проведена  работа по  благоустройству контейнерной площадки, стоянки для  автомобилей около многоквартирных домов </w:t>
      </w:r>
      <w:proofErr w:type="gramStart"/>
      <w:r w:rsidRPr="00932450">
        <w:rPr>
          <w:rFonts w:ascii="Times New Roman" w:eastAsia="Calibri" w:hAnsi="Times New Roman" w:cs="Times New Roman"/>
          <w:sz w:val="12"/>
          <w:szCs w:val="12"/>
          <w:lang w:eastAsia="en-US"/>
        </w:rPr>
        <w:t xml:space="preserve">( </w:t>
      </w:r>
      <w:proofErr w:type="gramEnd"/>
      <w:r w:rsidRPr="00932450">
        <w:rPr>
          <w:rFonts w:ascii="Times New Roman" w:eastAsia="Calibri" w:hAnsi="Times New Roman" w:cs="Times New Roman"/>
          <w:sz w:val="12"/>
          <w:szCs w:val="12"/>
          <w:lang w:eastAsia="en-US"/>
        </w:rPr>
        <w:t xml:space="preserve">подсыпка холодным асфальтом), подготовки  участка  для строительства </w:t>
      </w:r>
      <w:proofErr w:type="spellStart"/>
      <w:r w:rsidRPr="00932450">
        <w:rPr>
          <w:rFonts w:ascii="Times New Roman" w:eastAsia="Calibri" w:hAnsi="Times New Roman" w:cs="Times New Roman"/>
          <w:sz w:val="12"/>
          <w:szCs w:val="12"/>
          <w:lang w:eastAsia="en-US"/>
        </w:rPr>
        <w:t>ФАПа</w:t>
      </w:r>
      <w:proofErr w:type="spellEnd"/>
      <w:r w:rsidRPr="00932450">
        <w:rPr>
          <w:rFonts w:ascii="Times New Roman" w:eastAsia="Calibri" w:hAnsi="Times New Roman" w:cs="Times New Roman"/>
          <w:sz w:val="12"/>
          <w:szCs w:val="12"/>
          <w:lang w:eastAsia="en-US"/>
        </w:rPr>
        <w:t xml:space="preserve">  (чистка участка от зарослей кустарника и </w:t>
      </w:r>
      <w:proofErr w:type="spellStart"/>
      <w:r w:rsidRPr="00932450">
        <w:rPr>
          <w:rFonts w:ascii="Times New Roman" w:eastAsia="Calibri" w:hAnsi="Times New Roman" w:cs="Times New Roman"/>
          <w:sz w:val="12"/>
          <w:szCs w:val="12"/>
          <w:lang w:eastAsia="en-US"/>
        </w:rPr>
        <w:t>оконавливание</w:t>
      </w:r>
      <w:proofErr w:type="spellEnd"/>
      <w:r w:rsidRPr="00932450">
        <w:rPr>
          <w:rFonts w:ascii="Times New Roman" w:eastAsia="Calibri" w:hAnsi="Times New Roman" w:cs="Times New Roman"/>
          <w:sz w:val="12"/>
          <w:szCs w:val="12"/>
          <w:lang w:eastAsia="en-US"/>
        </w:rPr>
        <w:t xml:space="preserve">) </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На протяжении всего года Администрацией поселения велась работа по осуществлению государственных полномочи</w:t>
      </w:r>
      <w:proofErr w:type="gramStart"/>
      <w:r w:rsidRPr="00932450">
        <w:rPr>
          <w:rFonts w:ascii="Times New Roman" w:eastAsia="Calibri" w:hAnsi="Times New Roman" w:cs="Times New Roman"/>
          <w:sz w:val="12"/>
          <w:szCs w:val="12"/>
          <w:lang w:eastAsia="en-US"/>
        </w:rPr>
        <w:t>й-</w:t>
      </w:r>
      <w:proofErr w:type="gramEnd"/>
      <w:r w:rsidRPr="00932450">
        <w:rPr>
          <w:rFonts w:ascii="Times New Roman" w:eastAsia="Calibri" w:hAnsi="Times New Roman" w:cs="Times New Roman"/>
          <w:sz w:val="12"/>
          <w:szCs w:val="12"/>
          <w:lang w:eastAsia="en-US"/>
        </w:rPr>
        <w:t xml:space="preserve"> осуществление первичного воинского учёта, совершено 13нотариальных  действия ( оформление завещаний, доверенностей, заверение подписей)   на сумму  3550 руб..</w:t>
      </w:r>
    </w:p>
    <w:p w:rsid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p>
    <w:p w:rsidR="00932450" w:rsidRDefault="00932450" w:rsidP="00932450">
      <w:pPr>
        <w:spacing w:line="240" w:lineRule="auto"/>
        <w:contextualSpacing/>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_____________________________________________________________________________________________________________________________________________________________________</w:t>
      </w:r>
    </w:p>
    <w:p w:rsidR="00932450" w:rsidRDefault="00932450" w:rsidP="00932450">
      <w:pPr>
        <w:spacing w:line="240" w:lineRule="auto"/>
        <w:contextualSpacing/>
        <w:jc w:val="both"/>
        <w:rPr>
          <w:rFonts w:ascii="Times New Roman" w:eastAsia="Calibri" w:hAnsi="Times New Roman" w:cs="Times New Roman"/>
          <w:sz w:val="12"/>
          <w:szCs w:val="12"/>
          <w:lang w:eastAsia="en-US"/>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32450" w:rsidRPr="00493067" w:rsidTr="00932450">
        <w:trPr>
          <w:trHeight w:val="420"/>
        </w:trPr>
        <w:tc>
          <w:tcPr>
            <w:tcW w:w="1397" w:type="pct"/>
            <w:hideMark/>
          </w:tcPr>
          <w:p w:rsidR="00932450" w:rsidRPr="00493067" w:rsidRDefault="00584370" w:rsidP="0093245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3</w:t>
            </w:r>
          </w:p>
        </w:tc>
        <w:tc>
          <w:tcPr>
            <w:tcW w:w="3603" w:type="pct"/>
            <w:hideMark/>
          </w:tcPr>
          <w:p w:rsidR="00932450" w:rsidRPr="00493067" w:rsidRDefault="00932450" w:rsidP="0093245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w:t>
            </w:r>
            <w:r w:rsidR="00584370">
              <w:rPr>
                <w:rFonts w:ascii="Times New Roman" w:eastAsia="Times New Roman" w:hAnsi="Times New Roman" w:cs="Times New Roman"/>
                <w:b/>
              </w:rPr>
              <w:t>ерг 12 марта  2020  № 5        3</w:t>
            </w:r>
          </w:p>
        </w:tc>
      </w:tr>
    </w:tbl>
    <w:p w:rsidR="00932450" w:rsidRPr="00932450" w:rsidRDefault="00932450" w:rsidP="00932450">
      <w:pPr>
        <w:spacing w:after="0" w:line="240" w:lineRule="auto"/>
        <w:jc w:val="both"/>
        <w:rPr>
          <w:rFonts w:ascii="Times New Roman" w:eastAsia="Times New Roman" w:hAnsi="Times New Roman" w:cs="Times New Roman"/>
          <w:sz w:val="12"/>
          <w:szCs w:val="12"/>
        </w:rPr>
      </w:pPr>
      <w:r w:rsidRPr="00932450">
        <w:rPr>
          <w:rFonts w:ascii="Times New Roman" w:eastAsia="Calibri" w:hAnsi="Times New Roman" w:cs="Times New Roman"/>
          <w:sz w:val="12"/>
          <w:szCs w:val="12"/>
          <w:lang w:eastAsia="en-US"/>
        </w:rPr>
        <w:tab/>
      </w:r>
      <w:r w:rsidRPr="00932450">
        <w:rPr>
          <w:rFonts w:ascii="Times New Roman" w:eastAsia="Times New Roman" w:hAnsi="Times New Roman" w:cs="Times New Roman"/>
          <w:sz w:val="12"/>
          <w:szCs w:val="12"/>
        </w:rPr>
        <w:t>Тесно взаимодействуя с региональным оператором по обращению с ТКО ООО  «</w:t>
      </w:r>
      <w:proofErr w:type="spellStart"/>
      <w:r w:rsidRPr="00932450">
        <w:rPr>
          <w:rFonts w:ascii="Times New Roman" w:eastAsia="Times New Roman" w:hAnsi="Times New Roman" w:cs="Times New Roman"/>
          <w:sz w:val="12"/>
          <w:szCs w:val="12"/>
        </w:rPr>
        <w:t>Экосервис</w:t>
      </w:r>
      <w:proofErr w:type="spellEnd"/>
      <w:r w:rsidRPr="00932450">
        <w:rPr>
          <w:rFonts w:ascii="Times New Roman" w:eastAsia="Times New Roman" w:hAnsi="Times New Roman" w:cs="Times New Roman"/>
          <w:sz w:val="12"/>
          <w:szCs w:val="12"/>
        </w:rPr>
        <w:t>»,  Администрацией  исполняется функция по участию в организации деятельности по накоплению  (в том числе раздельному накоплению)  и транспортированию твердых коммунальных отходов.           За отчётный период вывезено  мусора от населения  850 куб. метров. Ликвидировано 4 несанкционированные свалки. Проведена   экологическая акция «Де</w:t>
      </w:r>
      <w:r>
        <w:rPr>
          <w:rFonts w:ascii="Times New Roman" w:eastAsia="Times New Roman" w:hAnsi="Times New Roman" w:cs="Times New Roman"/>
          <w:sz w:val="12"/>
          <w:szCs w:val="12"/>
        </w:rPr>
        <w:t>нь Земли» по уборке  территорий</w:t>
      </w:r>
    </w:p>
    <w:p w:rsid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Times New Roman" w:hAnsi="Times New Roman" w:cs="Times New Roman"/>
          <w:sz w:val="12"/>
          <w:szCs w:val="12"/>
        </w:rPr>
        <w:t>За 2019 год специалистами администрации оказано  369 услуги населению (присвоение адресов  строениям и земельным участкам, выдача различного рода справок и выписок) и исполнено 26 функций  (по нотариальным действиям и воинскому учёту)</w:t>
      </w:r>
      <w:r w:rsidRPr="00932450">
        <w:rPr>
          <w:rFonts w:ascii="Times New Roman" w:eastAsia="Calibri" w:hAnsi="Times New Roman" w:cs="Times New Roman"/>
          <w:sz w:val="12"/>
          <w:szCs w:val="12"/>
          <w:lang w:eastAsia="en-US"/>
        </w:rPr>
        <w:t>.</w:t>
      </w:r>
    </w:p>
    <w:p w:rsidR="00932450" w:rsidRDefault="00932450" w:rsidP="00932450">
      <w:pPr>
        <w:spacing w:line="240" w:lineRule="auto"/>
        <w:ind w:firstLine="708"/>
        <w:contextualSpacing/>
        <w:jc w:val="both"/>
        <w:rPr>
          <w:rFonts w:ascii="Times New Roman" w:eastAsia="Times New Roman" w:hAnsi="Times New Roman" w:cs="Times New Roman"/>
          <w:sz w:val="12"/>
          <w:szCs w:val="12"/>
        </w:rPr>
      </w:pPr>
      <w:r w:rsidRPr="00932450">
        <w:rPr>
          <w:rFonts w:ascii="Times New Roman" w:eastAsia="Times New Roman" w:hAnsi="Times New Roman" w:cs="Times New Roman"/>
          <w:sz w:val="12"/>
          <w:szCs w:val="12"/>
        </w:rPr>
        <w:t xml:space="preserve">Информация о деятельности органов местного самоуправления размещается на официальном сайте Администрации Новорахинского сельского поселения в ИТС «Интернет» и публикуется в муниципальной  газете «Новорахинские вести», которые распространяются через сельские библиотеки и </w:t>
      </w:r>
      <w:proofErr w:type="gramStart"/>
      <w:r w:rsidRPr="00932450">
        <w:rPr>
          <w:rFonts w:ascii="Times New Roman" w:eastAsia="Times New Roman" w:hAnsi="Times New Roman" w:cs="Times New Roman"/>
          <w:sz w:val="12"/>
          <w:szCs w:val="12"/>
        </w:rPr>
        <w:t>районную</w:t>
      </w:r>
      <w:proofErr w:type="gramEnd"/>
      <w:r w:rsidRPr="00932450">
        <w:rPr>
          <w:rFonts w:ascii="Times New Roman" w:eastAsia="Times New Roman" w:hAnsi="Times New Roman" w:cs="Times New Roman"/>
          <w:sz w:val="12"/>
          <w:szCs w:val="12"/>
        </w:rPr>
        <w:t xml:space="preserve"> библиотек</w:t>
      </w:r>
    </w:p>
    <w:p w:rsidR="00932450" w:rsidRPr="00932450" w:rsidRDefault="00932450" w:rsidP="00932450">
      <w:pPr>
        <w:spacing w:line="240" w:lineRule="auto"/>
        <w:ind w:firstLine="708"/>
        <w:contextualSpacing/>
        <w:jc w:val="both"/>
        <w:rPr>
          <w:rFonts w:ascii="Times New Roman" w:eastAsia="Calibri" w:hAnsi="Times New Roman" w:cs="Times New Roman"/>
          <w:sz w:val="12"/>
          <w:szCs w:val="12"/>
          <w:lang w:eastAsia="en-US"/>
        </w:rPr>
      </w:pPr>
      <w:r w:rsidRPr="00932450">
        <w:rPr>
          <w:rFonts w:ascii="Times New Roman" w:eastAsia="Calibri" w:hAnsi="Times New Roman" w:cs="Times New Roman"/>
          <w:sz w:val="12"/>
          <w:szCs w:val="12"/>
          <w:lang w:eastAsia="en-US"/>
        </w:rPr>
        <w:t>Огромная благодарность депутатам Совета депутатов Новорахинского сельского поселения,  учителям и учащимся школы, работникам Домов Культуры, Индивидуальным предпринимателям,  старостам деревень, председателям ТОС. жителям поселения за участие помощь и поддержку в работе Администрации сельского поселения</w:t>
      </w:r>
      <w:r w:rsidRPr="00932450">
        <w:rPr>
          <w:rFonts w:ascii="Times New Roman" w:eastAsia="Times New Roman" w:hAnsi="Times New Roman" w:cs="Times New Roman"/>
          <w:sz w:val="12"/>
          <w:szCs w:val="12"/>
        </w:rPr>
        <w:t xml:space="preserve"> по решению  различного рода вопросов  и  проблем.</w:t>
      </w:r>
    </w:p>
    <w:p w:rsidR="00932450" w:rsidRPr="00932450" w:rsidRDefault="00932450" w:rsidP="00932450">
      <w:pPr>
        <w:pBdr>
          <w:bottom w:val="single" w:sz="12" w:space="1" w:color="auto"/>
        </w:pBdr>
        <w:spacing w:line="240" w:lineRule="auto"/>
        <w:contextualSpacing/>
        <w:jc w:val="center"/>
        <w:rPr>
          <w:rFonts w:ascii="Times New Roman" w:eastAsia="Times New Roman" w:hAnsi="Times New Roman" w:cs="Times New Roman"/>
          <w:sz w:val="12"/>
          <w:szCs w:val="12"/>
        </w:rPr>
      </w:pPr>
    </w:p>
    <w:p w:rsidR="00932450" w:rsidRDefault="00932450" w:rsidP="003A7D14">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p>
    <w:p w:rsidR="00FB3BCB" w:rsidRDefault="00932450" w:rsidP="00932450">
      <w:pPr>
        <w:spacing w:after="0" w:line="240" w:lineRule="auto"/>
        <w:ind w:firstLine="708"/>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Информация прокуратуры</w:t>
      </w:r>
    </w:p>
    <w:p w:rsidR="00FB3BCB" w:rsidRDefault="00FB3BCB" w:rsidP="00BD0453">
      <w:pPr>
        <w:spacing w:after="0" w:line="240" w:lineRule="auto"/>
        <w:ind w:firstLine="708"/>
        <w:jc w:val="right"/>
        <w:rPr>
          <w:rFonts w:ascii="Times New Roman" w:eastAsia="Times New Roman" w:hAnsi="Times New Roman" w:cs="Times New Roman"/>
          <w:b/>
          <w:i/>
          <w:sz w:val="14"/>
          <w:szCs w:val="14"/>
        </w:rPr>
      </w:pP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До конца февраля продавцам фотокамер нужно зарегистрироваться в системе маркировки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spellStart"/>
      <w:r w:rsidRPr="00932450">
        <w:rPr>
          <w:rFonts w:ascii="Times New Roman" w:eastAsia="Calibri" w:hAnsi="Times New Roman" w:cs="Times New Roman"/>
          <w:sz w:val="10"/>
          <w:szCs w:val="10"/>
          <w:lang w:eastAsia="en-US"/>
        </w:rPr>
        <w:t>Юрлица</w:t>
      </w:r>
      <w:proofErr w:type="spellEnd"/>
      <w:r w:rsidRPr="00932450">
        <w:rPr>
          <w:rFonts w:ascii="Times New Roman" w:eastAsia="Calibri" w:hAnsi="Times New Roman" w:cs="Times New Roman"/>
          <w:sz w:val="10"/>
          <w:szCs w:val="10"/>
          <w:lang w:eastAsia="en-US"/>
        </w:rPr>
        <w:t xml:space="preserve">, ИП и филиалы иностранных </w:t>
      </w:r>
      <w:proofErr w:type="spellStart"/>
      <w:r w:rsidRPr="00932450">
        <w:rPr>
          <w:rFonts w:ascii="Times New Roman" w:eastAsia="Calibri" w:hAnsi="Times New Roman" w:cs="Times New Roman"/>
          <w:sz w:val="10"/>
          <w:szCs w:val="10"/>
          <w:lang w:eastAsia="en-US"/>
        </w:rPr>
        <w:t>юрлиц</w:t>
      </w:r>
      <w:proofErr w:type="spellEnd"/>
      <w:r w:rsidRPr="00932450">
        <w:rPr>
          <w:rFonts w:ascii="Times New Roman" w:eastAsia="Calibri" w:hAnsi="Times New Roman" w:cs="Times New Roman"/>
          <w:sz w:val="10"/>
          <w:szCs w:val="10"/>
          <w:lang w:eastAsia="en-US"/>
        </w:rPr>
        <w:t xml:space="preserve">, участвующие в обороте </w:t>
      </w:r>
      <w:hyperlink r:id="rId14" w:history="1">
        <w:r w:rsidRPr="00932450">
          <w:rPr>
            <w:rFonts w:ascii="Times New Roman" w:eastAsia="Calibri" w:hAnsi="Times New Roman" w:cs="Times New Roman"/>
            <w:sz w:val="10"/>
            <w:szCs w:val="10"/>
            <w:lang w:eastAsia="en-US"/>
          </w:rPr>
          <w:t>фототоваров</w:t>
        </w:r>
      </w:hyperlink>
      <w:r w:rsidRPr="00932450">
        <w:rPr>
          <w:rFonts w:ascii="Times New Roman" w:eastAsia="Calibri" w:hAnsi="Times New Roman" w:cs="Times New Roman"/>
          <w:sz w:val="10"/>
          <w:szCs w:val="10"/>
          <w:lang w:eastAsia="en-US"/>
        </w:rPr>
        <w:t xml:space="preserve">, должны </w:t>
      </w:r>
      <w:hyperlink r:id="rId15" w:history="1">
        <w:r w:rsidRPr="00932450">
          <w:rPr>
            <w:rFonts w:ascii="Times New Roman" w:eastAsia="Calibri" w:hAnsi="Times New Roman" w:cs="Times New Roman"/>
            <w:sz w:val="10"/>
            <w:szCs w:val="10"/>
            <w:lang w:eastAsia="en-US"/>
          </w:rPr>
          <w:t>подать</w:t>
        </w:r>
      </w:hyperlink>
      <w:r w:rsidRPr="00932450">
        <w:rPr>
          <w:rFonts w:ascii="Times New Roman" w:eastAsia="Calibri" w:hAnsi="Times New Roman" w:cs="Times New Roman"/>
          <w:sz w:val="10"/>
          <w:szCs w:val="10"/>
          <w:lang w:eastAsia="en-US"/>
        </w:rPr>
        <w:t xml:space="preserve"> заявку на регистрацию в системе "Честный знак". Это касается производителей, импортеров, оптовых и розничных продавцов, а также организаций и ИП, которые покупают фототовары для перепродажи.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Тем, кто приобретает товары для собственных нужд или, к примеру, просто перевозит чужие грузы, ничего предпринимать не нужно. Такие лица не считаются </w:t>
      </w:r>
      <w:hyperlink r:id="rId16" w:history="1">
        <w:r w:rsidRPr="00932450">
          <w:rPr>
            <w:rFonts w:ascii="Times New Roman" w:eastAsia="Calibri" w:hAnsi="Times New Roman" w:cs="Times New Roman"/>
            <w:sz w:val="10"/>
            <w:szCs w:val="10"/>
            <w:lang w:eastAsia="en-US"/>
          </w:rPr>
          <w:t>участниками оборота</w:t>
        </w:r>
      </w:hyperlink>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Для регистрации требуется усиленная квалифицированная электронная подпись. После регистрации нужно будет разобраться с техническими моментами и подготовиться к тому, что с </w:t>
      </w:r>
      <w:hyperlink r:id="rId17" w:history="1">
        <w:r w:rsidRPr="00932450">
          <w:rPr>
            <w:rFonts w:ascii="Times New Roman" w:eastAsia="Calibri" w:hAnsi="Times New Roman" w:cs="Times New Roman"/>
            <w:sz w:val="10"/>
            <w:szCs w:val="10"/>
            <w:lang w:eastAsia="en-US"/>
          </w:rPr>
          <w:t>1 октября</w:t>
        </w:r>
      </w:hyperlink>
      <w:r w:rsidRPr="00932450">
        <w:rPr>
          <w:rFonts w:ascii="Times New Roman" w:eastAsia="Calibri" w:hAnsi="Times New Roman" w:cs="Times New Roman"/>
          <w:sz w:val="10"/>
          <w:szCs w:val="10"/>
          <w:lang w:eastAsia="en-US"/>
        </w:rPr>
        <w:t xml:space="preserve"> продажу немаркированных товаров запретят.</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В Госдуму внесен проект о праве физлиц самим </w:t>
      </w:r>
      <w:proofErr w:type="gramStart"/>
      <w:r w:rsidRPr="00932450">
        <w:rPr>
          <w:rFonts w:ascii="Times New Roman" w:eastAsia="Calibri" w:hAnsi="Times New Roman" w:cs="Times New Roman"/>
          <w:b/>
          <w:bCs/>
          <w:sz w:val="10"/>
          <w:szCs w:val="10"/>
          <w:lang w:eastAsia="en-US"/>
        </w:rPr>
        <w:t>продавать</w:t>
      </w:r>
      <w:proofErr w:type="gramEnd"/>
      <w:r w:rsidRPr="00932450">
        <w:rPr>
          <w:rFonts w:ascii="Times New Roman" w:eastAsia="Calibri" w:hAnsi="Times New Roman" w:cs="Times New Roman"/>
          <w:b/>
          <w:bCs/>
          <w:sz w:val="10"/>
          <w:szCs w:val="10"/>
          <w:lang w:eastAsia="en-US"/>
        </w:rPr>
        <w:t xml:space="preserve"> заложенную недвижимость</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Планируется, что залогодатель-физлицо сможет самостоятельно реализовать находящееся в ипотеке имущество. Возможность будет предоставлена тем, кто взял не в предпринимательских целях кредит или заем на сумму не больше 15 </w:t>
      </w:r>
      <w:proofErr w:type="gramStart"/>
      <w:r w:rsidRPr="00932450">
        <w:rPr>
          <w:rFonts w:ascii="Times New Roman" w:eastAsia="Calibri" w:hAnsi="Times New Roman" w:cs="Times New Roman"/>
          <w:sz w:val="10"/>
          <w:szCs w:val="10"/>
          <w:lang w:eastAsia="en-US"/>
        </w:rPr>
        <w:t>млн</w:t>
      </w:r>
      <w:proofErr w:type="gramEnd"/>
      <w:r w:rsidRPr="00932450">
        <w:rPr>
          <w:rFonts w:ascii="Times New Roman" w:eastAsia="Calibri" w:hAnsi="Times New Roman" w:cs="Times New Roman"/>
          <w:sz w:val="10"/>
          <w:szCs w:val="10"/>
          <w:lang w:eastAsia="en-US"/>
        </w:rPr>
        <w:t xml:space="preserve"> руб. Кратко рассмотрим основные положения проекта.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Чтобы воспользоваться новым правом, физлицу нужно будет направить залогодержателю заявление. Сделать это можно в любое время после того, как возникнут </w:t>
      </w:r>
      <w:hyperlink r:id="rId18" w:history="1">
        <w:r w:rsidRPr="00932450">
          <w:rPr>
            <w:rFonts w:ascii="Times New Roman" w:eastAsia="Calibri" w:hAnsi="Times New Roman" w:cs="Times New Roman"/>
            <w:sz w:val="10"/>
            <w:szCs w:val="10"/>
            <w:lang w:eastAsia="en-US"/>
          </w:rPr>
          <w:t>основания</w:t>
        </w:r>
      </w:hyperlink>
      <w:r w:rsidRPr="00932450">
        <w:rPr>
          <w:rFonts w:ascii="Times New Roman" w:eastAsia="Calibri" w:hAnsi="Times New Roman" w:cs="Times New Roman"/>
          <w:sz w:val="10"/>
          <w:szCs w:val="10"/>
          <w:lang w:eastAsia="en-US"/>
        </w:rPr>
        <w:t xml:space="preserve"> для обращения взыскания на недвижимость. В ответ залогодержатель уведомит физлицо о минимальной продажной цене заложенного имущества. Она складывается: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из общей суммы требований по кредиту или займу, рассчитанной на день окончания максимального срока самостоятельной реализации (полгода со дня получения уведомления);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неустойки, рассчитанной на дату направления уведомления.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С момента, когда залогодержатель получит заявление, обратить взыскание на недвижимость в судебном порядке будет нельзя. Запрет перестанет действовать, если продать имущество в срок не получилось или физлицо отказалось от самостоятельной реализации.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Если продажа состоится, нужно будет вернуть физлицу разницу между суммой требований залогодержателя на момент оплаты недвижимости и вырученными за нее деньгами. Затем залогодержатель должен обратиться в </w:t>
      </w:r>
      <w:proofErr w:type="spellStart"/>
      <w:r w:rsidRPr="00932450">
        <w:rPr>
          <w:rFonts w:ascii="Times New Roman" w:eastAsia="Calibri" w:hAnsi="Times New Roman" w:cs="Times New Roman"/>
          <w:sz w:val="10"/>
          <w:szCs w:val="10"/>
          <w:lang w:eastAsia="en-US"/>
        </w:rPr>
        <w:t>Росреестр</w:t>
      </w:r>
      <w:proofErr w:type="spellEnd"/>
      <w:r w:rsidRPr="00932450">
        <w:rPr>
          <w:rFonts w:ascii="Times New Roman" w:eastAsia="Calibri" w:hAnsi="Times New Roman" w:cs="Times New Roman"/>
          <w:sz w:val="10"/>
          <w:szCs w:val="10"/>
          <w:lang w:eastAsia="en-US"/>
        </w:rPr>
        <w:t xml:space="preserve"> для погашения регистрационной записи об ипотеке.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Система быстрых </w:t>
      </w:r>
      <w:proofErr w:type="gramStart"/>
      <w:r w:rsidRPr="00932450">
        <w:rPr>
          <w:rFonts w:ascii="Times New Roman" w:eastAsia="Calibri" w:hAnsi="Times New Roman" w:cs="Times New Roman"/>
          <w:b/>
          <w:bCs/>
          <w:sz w:val="10"/>
          <w:szCs w:val="10"/>
          <w:lang w:eastAsia="en-US"/>
        </w:rPr>
        <w:t>платежей</w:t>
      </w:r>
      <w:proofErr w:type="gramEnd"/>
      <w:r w:rsidRPr="00932450">
        <w:rPr>
          <w:rFonts w:ascii="Times New Roman" w:eastAsia="Calibri" w:hAnsi="Times New Roman" w:cs="Times New Roman"/>
          <w:b/>
          <w:bCs/>
          <w:sz w:val="10"/>
          <w:szCs w:val="10"/>
          <w:lang w:eastAsia="en-US"/>
        </w:rPr>
        <w:t>: какие тарифы ЦБ РФ с апреля обнулит, а какие введет</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Регулятор решил обнулить с апреля текущего года до 30 июня 2022 года включительно все свои тарифы, установленные для банков за переводы между физлицами в системе быстрых платежей. Это позволит кредитным организациям оказывать гражданам услуги по таким переводам бесплатно либо по минимальным тарифам.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Кроме того, ЦБ РФ определил размеры платы, которую с апреля будет взимать с банков за денежные переводы компаний и ИП в пользу физлиц. Сейчас тарифицированы только переводы между физлицами и переводы граждан в пользу компаний при оплате товаров (работ, услуг).</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С апреля начнет действовать еще одно новшество. Ставки межбанковских вознаграждений и максимальные размеры комиссий, которые кредитные организации могут взимать с компаний за оплату физлицами товаров (работ, услуг), будут касаться также ИП.</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ФАС проверит достоверность рекламы препарата "</w:t>
      </w:r>
      <w:proofErr w:type="spellStart"/>
      <w:r w:rsidRPr="00932450">
        <w:rPr>
          <w:rFonts w:ascii="Times New Roman" w:eastAsia="Calibri" w:hAnsi="Times New Roman" w:cs="Times New Roman"/>
          <w:b/>
          <w:bCs/>
          <w:sz w:val="10"/>
          <w:szCs w:val="10"/>
          <w:lang w:eastAsia="en-US"/>
        </w:rPr>
        <w:t>Арбидол</w:t>
      </w:r>
      <w:proofErr w:type="spellEnd"/>
      <w:r w:rsidRPr="00932450">
        <w:rPr>
          <w:rFonts w:ascii="Times New Roman" w:eastAsia="Calibri" w:hAnsi="Times New Roman" w:cs="Times New Roman"/>
          <w:b/>
          <w:bCs/>
          <w:sz w:val="10"/>
          <w:szCs w:val="10"/>
          <w:lang w:eastAsia="en-US"/>
        </w:rPr>
        <w:t xml:space="preserve">" как средства против нового </w:t>
      </w:r>
      <w:proofErr w:type="spellStart"/>
      <w:r w:rsidRPr="00932450">
        <w:rPr>
          <w:rFonts w:ascii="Times New Roman" w:eastAsia="Calibri" w:hAnsi="Times New Roman" w:cs="Times New Roman"/>
          <w:b/>
          <w:bCs/>
          <w:sz w:val="10"/>
          <w:szCs w:val="10"/>
          <w:lang w:eastAsia="en-US"/>
        </w:rPr>
        <w:t>коронавируса</w:t>
      </w:r>
      <w:proofErr w:type="spell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Антимонопольная служба возбудила в отношении </w:t>
      </w:r>
      <w:proofErr w:type="spellStart"/>
      <w:r w:rsidRPr="00932450">
        <w:rPr>
          <w:rFonts w:ascii="Times New Roman" w:eastAsia="Calibri" w:hAnsi="Times New Roman" w:cs="Times New Roman"/>
          <w:sz w:val="10"/>
          <w:szCs w:val="10"/>
          <w:lang w:eastAsia="en-US"/>
        </w:rPr>
        <w:t>фармкомпании</w:t>
      </w:r>
      <w:proofErr w:type="spellEnd"/>
      <w:r w:rsidRPr="00932450">
        <w:rPr>
          <w:rFonts w:ascii="Times New Roman" w:eastAsia="Calibri" w:hAnsi="Times New Roman" w:cs="Times New Roman"/>
          <w:sz w:val="10"/>
          <w:szCs w:val="10"/>
          <w:lang w:eastAsia="en-US"/>
        </w:rPr>
        <w:t xml:space="preserve"> дело по признакам нарушения законодательства о рекламе.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Так, в январе в эфире некоторых радиостанций появилась реклама </w:t>
      </w:r>
      <w:proofErr w:type="spellStart"/>
      <w:r w:rsidRPr="00932450">
        <w:rPr>
          <w:rFonts w:ascii="Times New Roman" w:eastAsia="Calibri" w:hAnsi="Times New Roman" w:cs="Times New Roman"/>
          <w:sz w:val="10"/>
          <w:szCs w:val="10"/>
          <w:lang w:eastAsia="en-US"/>
        </w:rPr>
        <w:t>арбидола</w:t>
      </w:r>
      <w:proofErr w:type="spellEnd"/>
      <w:r w:rsidRPr="00932450">
        <w:rPr>
          <w:rFonts w:ascii="Times New Roman" w:eastAsia="Calibri" w:hAnsi="Times New Roman" w:cs="Times New Roman"/>
          <w:sz w:val="10"/>
          <w:szCs w:val="10"/>
          <w:lang w:eastAsia="en-US"/>
        </w:rPr>
        <w:t xml:space="preserve"> как эффективного средства при лечении новой </w:t>
      </w:r>
      <w:proofErr w:type="spellStart"/>
      <w:r w:rsidRPr="00932450">
        <w:rPr>
          <w:rFonts w:ascii="Times New Roman" w:eastAsia="Calibri" w:hAnsi="Times New Roman" w:cs="Times New Roman"/>
          <w:sz w:val="10"/>
          <w:szCs w:val="10"/>
          <w:lang w:eastAsia="en-US"/>
        </w:rPr>
        <w:t>коронавирусной</w:t>
      </w:r>
      <w:proofErr w:type="spellEnd"/>
      <w:r w:rsidRPr="00932450">
        <w:rPr>
          <w:rFonts w:ascii="Times New Roman" w:eastAsia="Calibri" w:hAnsi="Times New Roman" w:cs="Times New Roman"/>
          <w:sz w:val="10"/>
          <w:szCs w:val="10"/>
          <w:lang w:eastAsia="en-US"/>
        </w:rPr>
        <w:t xml:space="preserve"> инфекции </w:t>
      </w:r>
      <w:hyperlink r:id="rId19" w:history="1">
        <w:r w:rsidRPr="00932450">
          <w:rPr>
            <w:rFonts w:ascii="Times New Roman" w:eastAsia="Calibri" w:hAnsi="Times New Roman" w:cs="Times New Roman"/>
            <w:sz w:val="10"/>
            <w:szCs w:val="10"/>
            <w:lang w:eastAsia="en-US"/>
          </w:rPr>
          <w:t>COVID-19</w:t>
        </w:r>
      </w:hyperlink>
      <w:r w:rsidRPr="00932450">
        <w:rPr>
          <w:rFonts w:ascii="Times New Roman" w:eastAsia="Calibri" w:hAnsi="Times New Roman" w:cs="Times New Roman"/>
          <w:sz w:val="10"/>
          <w:szCs w:val="10"/>
          <w:lang w:eastAsia="en-US"/>
        </w:rPr>
        <w:t xml:space="preserve">. Ведомство усомнилось в достоверности информации, ведь препараты для борьбы с </w:t>
      </w:r>
      <w:proofErr w:type="spellStart"/>
      <w:r w:rsidRPr="00932450">
        <w:rPr>
          <w:rFonts w:ascii="Times New Roman" w:eastAsia="Calibri" w:hAnsi="Times New Roman" w:cs="Times New Roman"/>
          <w:sz w:val="10"/>
          <w:szCs w:val="10"/>
          <w:lang w:eastAsia="en-US"/>
        </w:rPr>
        <w:t>коронавирусом</w:t>
      </w:r>
      <w:proofErr w:type="spellEnd"/>
      <w:r w:rsidRPr="00932450">
        <w:rPr>
          <w:rFonts w:ascii="Times New Roman" w:eastAsia="Calibri" w:hAnsi="Times New Roman" w:cs="Times New Roman"/>
          <w:sz w:val="10"/>
          <w:szCs w:val="10"/>
          <w:lang w:eastAsia="en-US"/>
        </w:rPr>
        <w:t xml:space="preserve"> пока не найдены, а вакцину только пытаются создать.</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Чтобы разобраться в ситуации, ФАС направила запрос в экспертное учреждение - ФГБУ "Научный центр экспертизы средств медицинского применения" Минздрава России. Ответ пришел следующий: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в инструкции к </w:t>
      </w:r>
      <w:proofErr w:type="spellStart"/>
      <w:r w:rsidRPr="00932450">
        <w:rPr>
          <w:rFonts w:ascii="Times New Roman" w:eastAsia="Calibri" w:hAnsi="Times New Roman" w:cs="Times New Roman"/>
          <w:sz w:val="10"/>
          <w:szCs w:val="10"/>
          <w:lang w:eastAsia="en-US"/>
        </w:rPr>
        <w:t>арбидолу</w:t>
      </w:r>
      <w:proofErr w:type="spellEnd"/>
      <w:r w:rsidRPr="00932450">
        <w:rPr>
          <w:rFonts w:ascii="Times New Roman" w:eastAsia="Calibri" w:hAnsi="Times New Roman" w:cs="Times New Roman"/>
          <w:sz w:val="10"/>
          <w:szCs w:val="10"/>
          <w:lang w:eastAsia="en-US"/>
        </w:rPr>
        <w:t xml:space="preserve"> в разделах "Показания к применению" и "Способ применения" отсутствуют сведения об инфекционном заболевании, которое вызывает </w:t>
      </w:r>
      <w:proofErr w:type="spellStart"/>
      <w:r w:rsidRPr="00932450">
        <w:rPr>
          <w:rFonts w:ascii="Times New Roman" w:eastAsia="Calibri" w:hAnsi="Times New Roman" w:cs="Times New Roman"/>
          <w:sz w:val="10"/>
          <w:szCs w:val="10"/>
          <w:lang w:eastAsia="en-US"/>
        </w:rPr>
        <w:t>коронавирус</w:t>
      </w:r>
      <w:proofErr w:type="spellEnd"/>
      <w:r w:rsidRPr="00932450">
        <w:rPr>
          <w:rFonts w:ascii="Times New Roman" w:eastAsia="Calibri" w:hAnsi="Times New Roman" w:cs="Times New Roman"/>
          <w:sz w:val="10"/>
          <w:szCs w:val="10"/>
          <w:lang w:eastAsia="en-US"/>
        </w:rPr>
        <w:t xml:space="preserve"> SARS-CoV-2 (раньше он носил временное наименование 2019-nCoV);</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учреждение не получало задание на внесение в нормативную документацию изменений, которые касаются расширения показаний к применению лекарства;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в отношении препарата не ведутся иные работы по экспертизе нормативной документации;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нет сведений о том, что исследуется возможность применять средство для лечения и профилактики COVID-19.</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 радиорекламе утверждается: "Исследования доказали: </w:t>
      </w:r>
      <w:proofErr w:type="spellStart"/>
      <w:r w:rsidRPr="00932450">
        <w:rPr>
          <w:rFonts w:ascii="Times New Roman" w:eastAsia="Calibri" w:hAnsi="Times New Roman" w:cs="Times New Roman"/>
          <w:sz w:val="10"/>
          <w:szCs w:val="10"/>
          <w:lang w:eastAsia="en-US"/>
        </w:rPr>
        <w:t>арбидол</w:t>
      </w:r>
      <w:proofErr w:type="spellEnd"/>
      <w:r w:rsidRPr="00932450">
        <w:rPr>
          <w:rFonts w:ascii="Times New Roman" w:eastAsia="Calibri" w:hAnsi="Times New Roman" w:cs="Times New Roman"/>
          <w:sz w:val="10"/>
          <w:szCs w:val="10"/>
          <w:lang w:eastAsia="en-US"/>
        </w:rPr>
        <w:t xml:space="preserve"> </w:t>
      </w:r>
      <w:proofErr w:type="gramStart"/>
      <w:r w:rsidRPr="00932450">
        <w:rPr>
          <w:rFonts w:ascii="Times New Roman" w:eastAsia="Calibri" w:hAnsi="Times New Roman" w:cs="Times New Roman"/>
          <w:sz w:val="10"/>
          <w:szCs w:val="10"/>
          <w:lang w:eastAsia="en-US"/>
        </w:rPr>
        <w:t>активен</w:t>
      </w:r>
      <w:proofErr w:type="gramEnd"/>
      <w:r w:rsidRPr="00932450">
        <w:rPr>
          <w:rFonts w:ascii="Times New Roman" w:eastAsia="Calibri" w:hAnsi="Times New Roman" w:cs="Times New Roman"/>
          <w:sz w:val="10"/>
          <w:szCs w:val="10"/>
          <w:lang w:eastAsia="en-US"/>
        </w:rPr>
        <w:t xml:space="preserve"> даже против </w:t>
      </w:r>
      <w:proofErr w:type="spellStart"/>
      <w:r w:rsidRPr="00932450">
        <w:rPr>
          <w:rFonts w:ascii="Times New Roman" w:eastAsia="Calibri" w:hAnsi="Times New Roman" w:cs="Times New Roman"/>
          <w:sz w:val="10"/>
          <w:szCs w:val="10"/>
          <w:lang w:eastAsia="en-US"/>
        </w:rPr>
        <w:t>коронавируса</w:t>
      </w:r>
      <w:proofErr w:type="spellEnd"/>
      <w:r w:rsidRPr="00932450">
        <w:rPr>
          <w:rFonts w:ascii="Times New Roman" w:eastAsia="Calibri" w:hAnsi="Times New Roman" w:cs="Times New Roman"/>
          <w:sz w:val="10"/>
          <w:szCs w:val="10"/>
          <w:lang w:eastAsia="en-US"/>
        </w:rPr>
        <w:t>". Однако в показаниях к применению препарата таких данных нет. Значит, информация не соответствует действительности, отмечает ведомство.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Кроме того, реклама содержит такие фразы: "</w:t>
      </w:r>
      <w:proofErr w:type="spellStart"/>
      <w:r w:rsidRPr="00932450">
        <w:rPr>
          <w:rFonts w:ascii="Times New Roman" w:eastAsia="Calibri" w:hAnsi="Times New Roman" w:cs="Times New Roman"/>
          <w:sz w:val="10"/>
          <w:szCs w:val="10"/>
          <w:lang w:eastAsia="en-US"/>
        </w:rPr>
        <w:t>арбидол</w:t>
      </w:r>
      <w:proofErr w:type="spellEnd"/>
      <w:r w:rsidRPr="00932450">
        <w:rPr>
          <w:rFonts w:ascii="Times New Roman" w:eastAsia="Calibri" w:hAnsi="Times New Roman" w:cs="Times New Roman"/>
          <w:sz w:val="10"/>
          <w:szCs w:val="10"/>
          <w:lang w:eastAsia="en-US"/>
        </w:rPr>
        <w:t xml:space="preserve"> - антивирусное действие широкого спектра", "в мире увеличивается количество </w:t>
      </w:r>
      <w:proofErr w:type="gramStart"/>
      <w:r w:rsidRPr="00932450">
        <w:rPr>
          <w:rFonts w:ascii="Times New Roman" w:eastAsia="Calibri" w:hAnsi="Times New Roman" w:cs="Times New Roman"/>
          <w:sz w:val="10"/>
          <w:szCs w:val="10"/>
          <w:lang w:eastAsia="en-US"/>
        </w:rPr>
        <w:t>заболевших</w:t>
      </w:r>
      <w:proofErr w:type="gramEnd"/>
      <w:r w:rsidRPr="00932450">
        <w:rPr>
          <w:rFonts w:ascii="Times New Roman" w:eastAsia="Calibri" w:hAnsi="Times New Roman" w:cs="Times New Roman"/>
          <w:sz w:val="10"/>
          <w:szCs w:val="10"/>
          <w:lang w:eastAsia="en-US"/>
        </w:rPr>
        <w:t xml:space="preserve"> новым </w:t>
      </w:r>
      <w:proofErr w:type="spellStart"/>
      <w:r w:rsidRPr="00932450">
        <w:rPr>
          <w:rFonts w:ascii="Times New Roman" w:eastAsia="Calibri" w:hAnsi="Times New Roman" w:cs="Times New Roman"/>
          <w:sz w:val="10"/>
          <w:szCs w:val="10"/>
          <w:lang w:eastAsia="en-US"/>
        </w:rPr>
        <w:t>коронавирусом</w:t>
      </w:r>
      <w:proofErr w:type="spellEnd"/>
      <w:r w:rsidRPr="00932450">
        <w:rPr>
          <w:rFonts w:ascii="Times New Roman" w:eastAsia="Calibri" w:hAnsi="Times New Roman" w:cs="Times New Roman"/>
          <w:sz w:val="10"/>
          <w:szCs w:val="10"/>
          <w:lang w:eastAsia="en-US"/>
        </w:rPr>
        <w:t xml:space="preserve">, вызывающим опасную пневмонию" и "риск заражения высок". Упоминание этих данных в одном контексте позволяет сделать вывод, что эффективность </w:t>
      </w:r>
      <w:proofErr w:type="spellStart"/>
      <w:r w:rsidRPr="00932450">
        <w:rPr>
          <w:rFonts w:ascii="Times New Roman" w:eastAsia="Calibri" w:hAnsi="Times New Roman" w:cs="Times New Roman"/>
          <w:sz w:val="10"/>
          <w:szCs w:val="10"/>
          <w:lang w:eastAsia="en-US"/>
        </w:rPr>
        <w:t>арбидола</w:t>
      </w:r>
      <w:proofErr w:type="spellEnd"/>
      <w:r w:rsidRPr="00932450">
        <w:rPr>
          <w:rFonts w:ascii="Times New Roman" w:eastAsia="Calibri" w:hAnsi="Times New Roman" w:cs="Times New Roman"/>
          <w:sz w:val="10"/>
          <w:szCs w:val="10"/>
          <w:lang w:eastAsia="en-US"/>
        </w:rPr>
        <w:t xml:space="preserve"> в лечении </w:t>
      </w:r>
      <w:proofErr w:type="spellStart"/>
      <w:r w:rsidRPr="00932450">
        <w:rPr>
          <w:rFonts w:ascii="Times New Roman" w:eastAsia="Calibri" w:hAnsi="Times New Roman" w:cs="Times New Roman"/>
          <w:sz w:val="10"/>
          <w:szCs w:val="10"/>
          <w:lang w:eastAsia="en-US"/>
        </w:rPr>
        <w:t>коронавирусной</w:t>
      </w:r>
      <w:proofErr w:type="spellEnd"/>
      <w:r w:rsidRPr="00932450">
        <w:rPr>
          <w:rFonts w:ascii="Times New Roman" w:eastAsia="Calibri" w:hAnsi="Times New Roman" w:cs="Times New Roman"/>
          <w:sz w:val="10"/>
          <w:szCs w:val="10"/>
          <w:lang w:eastAsia="en-US"/>
        </w:rPr>
        <w:t xml:space="preserve"> инфекции доказана клиническими исследованиями.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Однако, как следует из ответа экспертного учреждения, результаты подобных исследований сегодня отсутствуют.</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Учитывая перечисленные обстоятельства, </w:t>
      </w:r>
      <w:proofErr w:type="gramStart"/>
      <w:r w:rsidRPr="00932450">
        <w:rPr>
          <w:rFonts w:ascii="Times New Roman" w:eastAsia="Calibri" w:hAnsi="Times New Roman" w:cs="Times New Roman"/>
          <w:sz w:val="10"/>
          <w:szCs w:val="10"/>
          <w:lang w:eastAsia="en-US"/>
        </w:rPr>
        <w:t>ФАС</w:t>
      </w:r>
      <w:proofErr w:type="gramEnd"/>
      <w:r w:rsidRPr="00932450">
        <w:rPr>
          <w:rFonts w:ascii="Times New Roman" w:eastAsia="Calibri" w:hAnsi="Times New Roman" w:cs="Times New Roman"/>
          <w:sz w:val="10"/>
          <w:szCs w:val="10"/>
          <w:lang w:eastAsia="en-US"/>
        </w:rPr>
        <w:t xml:space="preserve"> усмотрела в рекламе </w:t>
      </w:r>
      <w:proofErr w:type="spellStart"/>
      <w:r w:rsidRPr="00932450">
        <w:rPr>
          <w:rFonts w:ascii="Times New Roman" w:eastAsia="Calibri" w:hAnsi="Times New Roman" w:cs="Times New Roman"/>
          <w:sz w:val="10"/>
          <w:szCs w:val="10"/>
          <w:lang w:eastAsia="en-US"/>
        </w:rPr>
        <w:t>арбидола</w:t>
      </w:r>
      <w:proofErr w:type="spellEnd"/>
      <w:r w:rsidRPr="00932450">
        <w:rPr>
          <w:rFonts w:ascii="Times New Roman" w:eastAsia="Calibri" w:hAnsi="Times New Roman" w:cs="Times New Roman"/>
          <w:sz w:val="10"/>
          <w:szCs w:val="10"/>
          <w:lang w:eastAsia="en-US"/>
        </w:rPr>
        <w:t xml:space="preserve"> признаки нарушения </w:t>
      </w:r>
      <w:hyperlink r:id="rId20" w:history="1">
        <w:r w:rsidRPr="00932450">
          <w:rPr>
            <w:rFonts w:ascii="Times New Roman" w:eastAsia="Calibri" w:hAnsi="Times New Roman" w:cs="Times New Roman"/>
            <w:sz w:val="10"/>
            <w:szCs w:val="10"/>
            <w:lang w:eastAsia="en-US"/>
          </w:rPr>
          <w:t>п. 11 ч. 3 ст. 5</w:t>
        </w:r>
      </w:hyperlink>
      <w:r w:rsidRPr="00932450">
        <w:rPr>
          <w:rFonts w:ascii="Times New Roman" w:eastAsia="Calibri" w:hAnsi="Times New Roman" w:cs="Times New Roman"/>
          <w:sz w:val="10"/>
          <w:szCs w:val="10"/>
          <w:lang w:eastAsia="en-US"/>
        </w:rPr>
        <w:t xml:space="preserve">, </w:t>
      </w:r>
      <w:hyperlink r:id="rId21" w:history="1">
        <w:r w:rsidRPr="00932450">
          <w:rPr>
            <w:rFonts w:ascii="Times New Roman" w:eastAsia="Calibri" w:hAnsi="Times New Roman" w:cs="Times New Roman"/>
            <w:sz w:val="10"/>
            <w:szCs w:val="10"/>
            <w:lang w:eastAsia="en-US"/>
          </w:rPr>
          <w:t>ч. 6 ст. 24</w:t>
        </w:r>
      </w:hyperlink>
      <w:r w:rsidRPr="00932450">
        <w:rPr>
          <w:rFonts w:ascii="Times New Roman" w:eastAsia="Calibri" w:hAnsi="Times New Roman" w:cs="Times New Roman"/>
          <w:sz w:val="10"/>
          <w:szCs w:val="10"/>
          <w:lang w:eastAsia="en-US"/>
        </w:rPr>
        <w:t xml:space="preserve"> Закона о рекламе. Соответственно, реклама может быть признана недостоверной.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в этом случае </w:t>
      </w:r>
      <w:proofErr w:type="spellStart"/>
      <w:r w:rsidRPr="00932450">
        <w:rPr>
          <w:rFonts w:ascii="Times New Roman" w:eastAsia="Calibri" w:hAnsi="Times New Roman" w:cs="Times New Roman"/>
          <w:sz w:val="10"/>
          <w:szCs w:val="10"/>
          <w:lang w:eastAsia="en-US"/>
        </w:rPr>
        <w:t>фармпроизводителю</w:t>
      </w:r>
      <w:proofErr w:type="spellEnd"/>
      <w:r w:rsidRPr="00932450">
        <w:rPr>
          <w:rFonts w:ascii="Times New Roman" w:eastAsia="Calibri" w:hAnsi="Times New Roman" w:cs="Times New Roman"/>
          <w:sz w:val="10"/>
          <w:szCs w:val="10"/>
          <w:lang w:eastAsia="en-US"/>
        </w:rPr>
        <w:t xml:space="preserve"> как рекламодателю грозит </w:t>
      </w:r>
      <w:hyperlink r:id="rId22" w:history="1">
        <w:r w:rsidRPr="00932450">
          <w:rPr>
            <w:rFonts w:ascii="Times New Roman" w:eastAsia="Calibri" w:hAnsi="Times New Roman" w:cs="Times New Roman"/>
            <w:sz w:val="10"/>
            <w:szCs w:val="10"/>
            <w:lang w:eastAsia="en-US"/>
          </w:rPr>
          <w:t>штраф</w:t>
        </w:r>
      </w:hyperlink>
      <w:r w:rsidRPr="00932450">
        <w:rPr>
          <w:rFonts w:ascii="Times New Roman" w:eastAsia="Calibri" w:hAnsi="Times New Roman" w:cs="Times New Roman"/>
          <w:sz w:val="10"/>
          <w:szCs w:val="10"/>
          <w:lang w:eastAsia="en-US"/>
        </w:rPr>
        <w:t xml:space="preserve"> по КоАП РФ. Для организаций его размер составляет от 200 тыс. до 500 тыс. руб.</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Антимонопольная служба собирается рассмотреть дело 10 марта.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Розничная продажа алкоголя: планируют исключить выдачу лицензии по умолчанию на всю торговую сеть</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Лицензию на розничную продажу алкогольной продукции, в том числе при оказании услуг общепита, будут выдавать по выбору компании на одно или несколько ее обособленных подразделений. Этим правилом планируют дополнить </w:t>
      </w:r>
      <w:hyperlink r:id="rId23" w:history="1">
        <w:r w:rsidRPr="00932450">
          <w:rPr>
            <w:rFonts w:ascii="Times New Roman" w:eastAsia="Calibri" w:hAnsi="Times New Roman" w:cs="Times New Roman"/>
            <w:sz w:val="10"/>
            <w:szCs w:val="10"/>
            <w:lang w:eastAsia="en-US"/>
          </w:rPr>
          <w:t>Закон</w:t>
        </w:r>
      </w:hyperlink>
      <w:r w:rsidRPr="00932450">
        <w:rPr>
          <w:rFonts w:ascii="Times New Roman" w:eastAsia="Calibri" w:hAnsi="Times New Roman" w:cs="Times New Roman"/>
          <w:sz w:val="10"/>
          <w:szCs w:val="10"/>
          <w:lang w:eastAsia="en-US"/>
        </w:rPr>
        <w:t xml:space="preserve"> о госрегулировании производства и оборота алкоголя. Проект находится на публичном обсуждении.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По словам авторов инициативы, сейчас существует практика, когда лицензию выдают сразу на все места, где компания продает алкоголь. В случае приостановления или аннулирования лицензии из-за нарушения, допущенного в одном магазине или пункте общепита, компания лишается права продавать алкоголь на остальных объектах. При этом получить новую лицензию довольно сложно.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Проект об </w:t>
      </w:r>
      <w:proofErr w:type="gramStart"/>
      <w:r w:rsidRPr="00932450">
        <w:rPr>
          <w:rFonts w:ascii="Times New Roman" w:eastAsia="Calibri" w:hAnsi="Times New Roman" w:cs="Times New Roman"/>
          <w:b/>
          <w:bCs/>
          <w:sz w:val="10"/>
          <w:szCs w:val="10"/>
          <w:lang w:eastAsia="en-US"/>
        </w:rPr>
        <w:t>антимонопольном</w:t>
      </w:r>
      <w:proofErr w:type="gramEnd"/>
      <w:r w:rsidRPr="00932450">
        <w:rPr>
          <w:rFonts w:ascii="Times New Roman" w:eastAsia="Calibri" w:hAnsi="Times New Roman" w:cs="Times New Roman"/>
          <w:b/>
          <w:bCs/>
          <w:sz w:val="10"/>
          <w:szCs w:val="10"/>
          <w:lang w:eastAsia="en-US"/>
        </w:rPr>
        <w:t xml:space="preserve"> </w:t>
      </w:r>
      <w:proofErr w:type="spellStart"/>
      <w:r w:rsidRPr="00932450">
        <w:rPr>
          <w:rFonts w:ascii="Times New Roman" w:eastAsia="Calibri" w:hAnsi="Times New Roman" w:cs="Times New Roman"/>
          <w:b/>
          <w:bCs/>
          <w:sz w:val="10"/>
          <w:szCs w:val="10"/>
          <w:lang w:eastAsia="en-US"/>
        </w:rPr>
        <w:t>комплаенсе</w:t>
      </w:r>
      <w:proofErr w:type="spellEnd"/>
      <w:r w:rsidRPr="00932450">
        <w:rPr>
          <w:rFonts w:ascii="Times New Roman" w:eastAsia="Calibri" w:hAnsi="Times New Roman" w:cs="Times New Roman"/>
          <w:b/>
          <w:bCs/>
          <w:sz w:val="10"/>
          <w:szCs w:val="10"/>
          <w:lang w:eastAsia="en-US"/>
        </w:rPr>
        <w:t xml:space="preserve"> прошел третье чтение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Госдума согласилась зафиксировать на уровне закона возможность компаний внедрять систему внутренних мер, которые помогают не нарушать антимонопольное законодательство. Речь идет о так </w:t>
      </w:r>
      <w:proofErr w:type="gramStart"/>
      <w:r w:rsidRPr="00932450">
        <w:rPr>
          <w:rFonts w:ascii="Times New Roman" w:eastAsia="Calibri" w:hAnsi="Times New Roman" w:cs="Times New Roman"/>
          <w:sz w:val="10"/>
          <w:szCs w:val="10"/>
          <w:lang w:eastAsia="en-US"/>
        </w:rPr>
        <w:t>называемом</w:t>
      </w:r>
      <w:proofErr w:type="gramEnd"/>
      <w:r w:rsidRPr="00932450">
        <w:rPr>
          <w:rFonts w:ascii="Times New Roman" w:eastAsia="Calibri" w:hAnsi="Times New Roman" w:cs="Times New Roman"/>
          <w:sz w:val="10"/>
          <w:szCs w:val="10"/>
          <w:lang w:eastAsia="en-US"/>
        </w:rPr>
        <w:t xml:space="preserve"> антимонопольном </w:t>
      </w:r>
      <w:proofErr w:type="spellStart"/>
      <w:r w:rsidRPr="00932450">
        <w:rPr>
          <w:rFonts w:ascii="Times New Roman" w:eastAsia="Calibri" w:hAnsi="Times New Roman" w:cs="Times New Roman"/>
          <w:sz w:val="10"/>
          <w:szCs w:val="10"/>
          <w:lang w:eastAsia="en-US"/>
        </w:rPr>
        <w:t>комплаенсе</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Если компания решит применять указанные меры, ей потребуется принять один или несколько локальных актов, которые в совокупности должны содержать:</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требования к оценке рисков нарушения антимонопольного законодательства;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меры по снижению этих рисков;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меры по контролю за применением </w:t>
      </w:r>
      <w:proofErr w:type="gramStart"/>
      <w:r w:rsidRPr="00932450">
        <w:rPr>
          <w:rFonts w:ascii="Times New Roman" w:eastAsia="Calibri" w:hAnsi="Times New Roman" w:cs="Times New Roman"/>
          <w:sz w:val="10"/>
          <w:szCs w:val="10"/>
          <w:lang w:eastAsia="en-US"/>
        </w:rPr>
        <w:t>антимонопольного</w:t>
      </w:r>
      <w:proofErr w:type="gramEnd"/>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комплаенса</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порядок ознакомления работников с указанными локальными актами;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информацию о должностном лице, ответственном за </w:t>
      </w:r>
      <w:proofErr w:type="gramStart"/>
      <w:r w:rsidRPr="00932450">
        <w:rPr>
          <w:rFonts w:ascii="Times New Roman" w:eastAsia="Calibri" w:hAnsi="Times New Roman" w:cs="Times New Roman"/>
          <w:sz w:val="10"/>
          <w:szCs w:val="10"/>
          <w:lang w:eastAsia="en-US"/>
        </w:rPr>
        <w:t>антимонопольный</w:t>
      </w:r>
      <w:proofErr w:type="gramEnd"/>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комплаенс</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 компании будет право: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включить в перечисленные акты дополнительные положения;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направить акты или их проекты в ФАС на проверку. Служба рассмотрит документы в течение 30 дней и выдаст заключение;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не принимать свои акты, а использовать чужие. Это допустимо, если компания, например, входит в одну группу лиц с другой организацией, акты которой распространяются и на данную компанию.</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Сведения о принятии (применении) актов потребуется разместить на сайте </w:t>
      </w:r>
      <w:proofErr w:type="gramStart"/>
      <w:r w:rsidRPr="00932450">
        <w:rPr>
          <w:rFonts w:ascii="Times New Roman" w:eastAsia="Calibri" w:hAnsi="Times New Roman" w:cs="Times New Roman"/>
          <w:sz w:val="10"/>
          <w:szCs w:val="10"/>
          <w:lang w:eastAsia="en-US"/>
        </w:rPr>
        <w:t>компании</w:t>
      </w:r>
      <w:proofErr w:type="gramEnd"/>
      <w:r w:rsidRPr="00932450">
        <w:rPr>
          <w:rFonts w:ascii="Times New Roman" w:eastAsia="Calibri" w:hAnsi="Times New Roman" w:cs="Times New Roman"/>
          <w:sz w:val="10"/>
          <w:szCs w:val="10"/>
          <w:lang w:eastAsia="en-US"/>
        </w:rPr>
        <w:t xml:space="preserve"> на русском языке.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Отметим, что государство уже сейчас поощряет внедрение в работу </w:t>
      </w:r>
      <w:proofErr w:type="spellStart"/>
      <w:r w:rsidRPr="00932450">
        <w:rPr>
          <w:rFonts w:ascii="Times New Roman" w:eastAsia="Calibri" w:hAnsi="Times New Roman" w:cs="Times New Roman"/>
          <w:sz w:val="10"/>
          <w:szCs w:val="10"/>
          <w:lang w:eastAsia="en-US"/>
        </w:rPr>
        <w:t>юрлиц</w:t>
      </w:r>
      <w:proofErr w:type="spellEnd"/>
      <w:r w:rsidRPr="00932450">
        <w:rPr>
          <w:rFonts w:ascii="Times New Roman" w:eastAsia="Calibri" w:hAnsi="Times New Roman" w:cs="Times New Roman"/>
          <w:sz w:val="10"/>
          <w:szCs w:val="10"/>
          <w:lang w:eastAsia="en-US"/>
        </w:rPr>
        <w:t xml:space="preserve"> </w:t>
      </w:r>
      <w:proofErr w:type="gramStart"/>
      <w:r w:rsidRPr="00932450">
        <w:rPr>
          <w:rFonts w:ascii="Times New Roman" w:eastAsia="Calibri" w:hAnsi="Times New Roman" w:cs="Times New Roman"/>
          <w:sz w:val="10"/>
          <w:szCs w:val="10"/>
          <w:lang w:eastAsia="en-US"/>
        </w:rPr>
        <w:t>антимонопольного</w:t>
      </w:r>
      <w:proofErr w:type="gramEnd"/>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комплаенса</w:t>
      </w:r>
      <w:proofErr w:type="spellEnd"/>
      <w:r w:rsidRPr="00932450">
        <w:rPr>
          <w:rFonts w:ascii="Times New Roman" w:eastAsia="Calibri" w:hAnsi="Times New Roman" w:cs="Times New Roman"/>
          <w:sz w:val="10"/>
          <w:szCs w:val="10"/>
          <w:lang w:eastAsia="en-US"/>
        </w:rPr>
        <w:t xml:space="preserve">. Так, его применение в течение как минимум года - это </w:t>
      </w:r>
      <w:hyperlink r:id="rId24" w:history="1">
        <w:r w:rsidRPr="00932450">
          <w:rPr>
            <w:rFonts w:ascii="Times New Roman" w:eastAsia="Calibri" w:hAnsi="Times New Roman" w:cs="Times New Roman"/>
            <w:sz w:val="10"/>
            <w:szCs w:val="10"/>
            <w:lang w:eastAsia="en-US"/>
          </w:rPr>
          <w:t>одно из условий</w:t>
        </w:r>
      </w:hyperlink>
      <w:r w:rsidRPr="00932450">
        <w:rPr>
          <w:rFonts w:ascii="Times New Roman" w:eastAsia="Calibri" w:hAnsi="Times New Roman" w:cs="Times New Roman"/>
          <w:sz w:val="10"/>
          <w:szCs w:val="10"/>
          <w:lang w:eastAsia="en-US"/>
        </w:rPr>
        <w:t xml:space="preserve"> для того, чтобы понизить категорию риска при госконтроле за соблюдением антимонопольного законодательства. Речь идет о категории среднего или умеренного риска.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Неправильно оформленная доверенность не всегда помеха к участию в процессе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Может ли вышестоящий суд признать доверенность некорректной, если суд первой инстанции не увидел в ней огрехов? На этот вопрос ответил Верховный суд, разбирая одно из недавних административных дел.</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 отношении директора организации составили протокол по </w:t>
      </w:r>
      <w:hyperlink r:id="rId25" w:history="1">
        <w:r w:rsidRPr="00932450">
          <w:rPr>
            <w:rFonts w:ascii="Times New Roman" w:eastAsia="Calibri" w:hAnsi="Times New Roman" w:cs="Times New Roman"/>
            <w:sz w:val="10"/>
            <w:szCs w:val="10"/>
            <w:lang w:eastAsia="en-US"/>
          </w:rPr>
          <w:t>КоАП</w:t>
        </w:r>
      </w:hyperlink>
      <w:r w:rsidRPr="00932450">
        <w:rPr>
          <w:rFonts w:ascii="Times New Roman" w:eastAsia="Calibri" w:hAnsi="Times New Roman" w:cs="Times New Roman"/>
          <w:sz w:val="10"/>
          <w:szCs w:val="10"/>
          <w:lang w:eastAsia="en-US"/>
        </w:rPr>
        <w:t xml:space="preserve"> РФ и направили его мировому судье. В суде интересы директора по доверенности представлял один из сотрудников.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Директора оштрафовали, сотрудник на основании той же доверенности подал жалобу. Однако принять участие в процессе он не смог: суд посчитал, что доверенность оформлена ненадлежащим образом.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Верховный суд с таким подходом не согласился. Если защитника допустили к участию в производстве по делу об административном правонарушении, он вправе участвовать в пересмотре вынесенного судьей постановления. Отказывать в этом по мотиву неправильно оформленной доверенности нельзя.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Борьба с банковскими комиссиями продолжается: их хотят запретить взимать при оплате ЖКУ</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У кредитной организации не будет права взимать комиссию при перечислении </w:t>
      </w:r>
      <w:hyperlink r:id="rId26" w:history="1">
        <w:r w:rsidRPr="00932450">
          <w:rPr>
            <w:rFonts w:ascii="Times New Roman" w:eastAsia="Calibri" w:hAnsi="Times New Roman" w:cs="Times New Roman"/>
            <w:sz w:val="10"/>
            <w:szCs w:val="10"/>
            <w:lang w:eastAsia="en-US"/>
          </w:rPr>
          <w:t>платы</w:t>
        </w:r>
      </w:hyperlink>
      <w:r w:rsidRPr="00932450">
        <w:rPr>
          <w:rFonts w:ascii="Times New Roman" w:eastAsia="Calibri" w:hAnsi="Times New Roman" w:cs="Times New Roman"/>
          <w:sz w:val="10"/>
          <w:szCs w:val="10"/>
          <w:lang w:eastAsia="en-US"/>
        </w:rPr>
        <w:t xml:space="preserve"> за жилое помещение и коммунальные услуги. Запрет коснется также пеней, неустоек, штрафов за неполную или несвоевременную оплату. Аналогичные правила планируют установить для операторов почтовой связи и банковских платежных агентов (субагентов). Проект внесен в Госдуму.</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Когда проект станет законом, он начнет действовать со дня официального опубликования.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Если запрет нарушит, например, кредитная организация, то ЦБ РФ </w:t>
      </w:r>
      <w:hyperlink r:id="rId27" w:history="1">
        <w:r w:rsidRPr="00932450">
          <w:rPr>
            <w:rFonts w:ascii="Times New Roman" w:eastAsia="Calibri" w:hAnsi="Times New Roman" w:cs="Times New Roman"/>
            <w:sz w:val="10"/>
            <w:szCs w:val="10"/>
            <w:lang w:eastAsia="en-US"/>
          </w:rPr>
          <w:t>сможет</w:t>
        </w:r>
      </w:hyperlink>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потребовать устранить нарушение;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взыскать штраф в размере до 0,1% от </w:t>
      </w:r>
      <w:hyperlink r:id="rId28" w:history="1">
        <w:r w:rsidRPr="00932450">
          <w:rPr>
            <w:rFonts w:ascii="Times New Roman" w:eastAsia="Calibri" w:hAnsi="Times New Roman" w:cs="Times New Roman"/>
            <w:sz w:val="10"/>
            <w:szCs w:val="10"/>
            <w:lang w:eastAsia="en-US"/>
          </w:rPr>
          <w:t>минимального размера</w:t>
        </w:r>
      </w:hyperlink>
      <w:r w:rsidRPr="00932450">
        <w:rPr>
          <w:rFonts w:ascii="Times New Roman" w:eastAsia="Calibri" w:hAnsi="Times New Roman" w:cs="Times New Roman"/>
          <w:sz w:val="10"/>
          <w:szCs w:val="10"/>
          <w:lang w:eastAsia="en-US"/>
        </w:rPr>
        <w:t xml:space="preserve"> уставного капитала;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ограничить проведение отдельных операций на срок до шести месяцев.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недавно ЦБ РФ рекомендовал банкам прекратить взимать повышенные комиссии за проведение множества экономически обоснованных операций. А в январе в Госдуме </w:t>
      </w:r>
      <w:hyperlink r:id="rId29" w:history="1">
        <w:r w:rsidRPr="00932450">
          <w:rPr>
            <w:rFonts w:ascii="Times New Roman" w:eastAsia="Calibri" w:hAnsi="Times New Roman" w:cs="Times New Roman"/>
            <w:sz w:val="10"/>
            <w:szCs w:val="10"/>
            <w:lang w:eastAsia="en-US"/>
          </w:rPr>
          <w:t>предложили</w:t>
        </w:r>
      </w:hyperlink>
      <w:r w:rsidRPr="00932450">
        <w:rPr>
          <w:rFonts w:ascii="Times New Roman" w:eastAsia="Calibri" w:hAnsi="Times New Roman" w:cs="Times New Roman"/>
          <w:sz w:val="10"/>
          <w:szCs w:val="10"/>
          <w:lang w:eastAsia="en-US"/>
        </w:rPr>
        <w:t xml:space="preserve"> вовсе запретить банкам применять необосн</w:t>
      </w:r>
      <w:r>
        <w:rPr>
          <w:rFonts w:ascii="Times New Roman" w:eastAsia="Calibri" w:hAnsi="Times New Roman" w:cs="Times New Roman"/>
          <w:sz w:val="10"/>
          <w:szCs w:val="10"/>
          <w:lang w:eastAsia="en-US"/>
        </w:rPr>
        <w:t>ованные тарифы по ряду операций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spellStart"/>
      <w:r w:rsidRPr="00932450">
        <w:rPr>
          <w:rFonts w:ascii="Times New Roman" w:eastAsia="Calibri" w:hAnsi="Times New Roman" w:cs="Times New Roman"/>
          <w:b/>
          <w:bCs/>
          <w:sz w:val="10"/>
          <w:szCs w:val="10"/>
          <w:lang w:eastAsia="en-US"/>
        </w:rPr>
        <w:t>Родовый</w:t>
      </w:r>
      <w:proofErr w:type="spellEnd"/>
      <w:r w:rsidRPr="00932450">
        <w:rPr>
          <w:rFonts w:ascii="Times New Roman" w:eastAsia="Calibri" w:hAnsi="Times New Roman" w:cs="Times New Roman"/>
          <w:b/>
          <w:bCs/>
          <w:sz w:val="10"/>
          <w:szCs w:val="10"/>
          <w:lang w:eastAsia="en-US"/>
        </w:rPr>
        <w:t xml:space="preserve"> сертификат может стать электронным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 2020 году Минздрав, Минтруд и ФСС </w:t>
      </w:r>
      <w:proofErr w:type="gramStart"/>
      <w:r w:rsidRPr="00932450">
        <w:rPr>
          <w:rFonts w:ascii="Times New Roman" w:eastAsia="Calibri" w:hAnsi="Times New Roman" w:cs="Times New Roman"/>
          <w:sz w:val="10"/>
          <w:szCs w:val="10"/>
          <w:lang w:eastAsia="en-US"/>
        </w:rPr>
        <w:t>намерены</w:t>
      </w:r>
      <w:proofErr w:type="gramEnd"/>
      <w:r w:rsidRPr="00932450">
        <w:rPr>
          <w:rFonts w:ascii="Times New Roman" w:eastAsia="Calibri" w:hAnsi="Times New Roman" w:cs="Times New Roman"/>
          <w:sz w:val="10"/>
          <w:szCs w:val="10"/>
          <w:lang w:eastAsia="en-US"/>
        </w:rPr>
        <w:t xml:space="preserve"> запустить новый пилотный проект "Электронный </w:t>
      </w:r>
      <w:proofErr w:type="spellStart"/>
      <w:r w:rsidRPr="00932450">
        <w:rPr>
          <w:rFonts w:ascii="Times New Roman" w:eastAsia="Calibri" w:hAnsi="Times New Roman" w:cs="Times New Roman"/>
          <w:sz w:val="10"/>
          <w:szCs w:val="10"/>
          <w:lang w:eastAsia="en-US"/>
        </w:rPr>
        <w:t>родовый</w:t>
      </w:r>
      <w:proofErr w:type="spellEnd"/>
      <w:r w:rsidRPr="00932450">
        <w:rPr>
          <w:rFonts w:ascii="Times New Roman" w:eastAsia="Calibri" w:hAnsi="Times New Roman" w:cs="Times New Roman"/>
          <w:sz w:val="10"/>
          <w:szCs w:val="10"/>
          <w:lang w:eastAsia="en-US"/>
        </w:rPr>
        <w:t xml:space="preserve"> сертификат". Об этом сообщается на сайте министерства здравоохранения.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Электронный сертификат позволит </w:t>
      </w:r>
      <w:proofErr w:type="spellStart"/>
      <w:r w:rsidRPr="00932450">
        <w:rPr>
          <w:rFonts w:ascii="Times New Roman" w:eastAsia="Calibri" w:hAnsi="Times New Roman" w:cs="Times New Roman"/>
          <w:sz w:val="10"/>
          <w:szCs w:val="10"/>
          <w:lang w:eastAsia="en-US"/>
        </w:rPr>
        <w:t>медорганизациям</w:t>
      </w:r>
      <w:proofErr w:type="spellEnd"/>
      <w:r w:rsidRPr="00932450">
        <w:rPr>
          <w:rFonts w:ascii="Times New Roman" w:eastAsia="Calibri" w:hAnsi="Times New Roman" w:cs="Times New Roman"/>
          <w:sz w:val="10"/>
          <w:szCs w:val="10"/>
          <w:lang w:eastAsia="en-US"/>
        </w:rPr>
        <w:t xml:space="preserve"> обмениваться информацией без участия пациенток. Так, женская консультация передаст в ФСС необходимые сведения о постановке на учет и наблюдении будущей мамы. Затем роддом уведомит фонд о том, что роды состоялись. После этого детская поликлиника сообщит </w:t>
      </w:r>
      <w:proofErr w:type="gramStart"/>
      <w:r w:rsidRPr="00932450">
        <w:rPr>
          <w:rFonts w:ascii="Times New Roman" w:eastAsia="Calibri" w:hAnsi="Times New Roman" w:cs="Times New Roman"/>
          <w:sz w:val="10"/>
          <w:szCs w:val="10"/>
          <w:lang w:eastAsia="en-US"/>
        </w:rPr>
        <w:t>о постановке ребенка на учет в течение первого года жизни в возрасте до трех месяцев</w:t>
      </w:r>
      <w:proofErr w:type="gram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 основании данных, которые поступят путем межведомственного взаимодействия в единую информационную систему ФСС, фонд оплатит </w:t>
      </w:r>
      <w:proofErr w:type="spellStart"/>
      <w:r w:rsidRPr="00932450">
        <w:rPr>
          <w:rFonts w:ascii="Times New Roman" w:eastAsia="Calibri" w:hAnsi="Times New Roman" w:cs="Times New Roman"/>
          <w:sz w:val="10"/>
          <w:szCs w:val="10"/>
          <w:lang w:eastAsia="en-US"/>
        </w:rPr>
        <w:t>медорганизациям</w:t>
      </w:r>
      <w:proofErr w:type="spellEnd"/>
      <w:r w:rsidRPr="00932450">
        <w:rPr>
          <w:rFonts w:ascii="Times New Roman" w:eastAsia="Calibri" w:hAnsi="Times New Roman" w:cs="Times New Roman"/>
          <w:sz w:val="10"/>
          <w:szCs w:val="10"/>
          <w:lang w:eastAsia="en-US"/>
        </w:rPr>
        <w:t xml:space="preserve"> оказанные услуги.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Пилотный проект собираются запустить сначала в Астраханской, Белгородской, Калининградской, Липецкой, Тамбовской, Ульяновской </w:t>
      </w:r>
      <w:proofErr w:type="gramStart"/>
      <w:r w:rsidRPr="00932450">
        <w:rPr>
          <w:rFonts w:ascii="Times New Roman" w:eastAsia="Calibri" w:hAnsi="Times New Roman" w:cs="Times New Roman"/>
          <w:sz w:val="10"/>
          <w:szCs w:val="10"/>
          <w:lang w:eastAsia="en-US"/>
        </w:rPr>
        <w:t>областях</w:t>
      </w:r>
      <w:proofErr w:type="gramEnd"/>
      <w:r w:rsidRPr="00932450">
        <w:rPr>
          <w:rFonts w:ascii="Times New Roman" w:eastAsia="Calibri" w:hAnsi="Times New Roman" w:cs="Times New Roman"/>
          <w:sz w:val="10"/>
          <w:szCs w:val="10"/>
          <w:lang w:eastAsia="en-US"/>
        </w:rPr>
        <w:t>, а также в Республике Башкортостан и Ямало-Ненецком автономном округе. В дальнейшем в проекте смогут принять участие остальные регионы.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С 29 февраля отменят лицензии на воздушные перевозки - штрафов для авиакомпаний станет меньше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Опубликован </w:t>
      </w:r>
      <w:hyperlink r:id="rId30" w:history="1">
        <w:r w:rsidRPr="00932450">
          <w:rPr>
            <w:rFonts w:ascii="Times New Roman" w:eastAsia="Calibri" w:hAnsi="Times New Roman" w:cs="Times New Roman"/>
            <w:sz w:val="10"/>
            <w:szCs w:val="10"/>
            <w:lang w:eastAsia="en-US"/>
          </w:rPr>
          <w:t>закон</w:t>
        </w:r>
      </w:hyperlink>
      <w:r w:rsidRPr="00932450">
        <w:rPr>
          <w:rFonts w:ascii="Times New Roman" w:eastAsia="Calibri" w:hAnsi="Times New Roman" w:cs="Times New Roman"/>
          <w:sz w:val="10"/>
          <w:szCs w:val="10"/>
          <w:lang w:eastAsia="en-US"/>
        </w:rPr>
        <w:t xml:space="preserve"> об отмене лицензирования </w:t>
      </w:r>
      <w:hyperlink r:id="rId31" w:history="1">
        <w:r w:rsidRPr="00932450">
          <w:rPr>
            <w:rFonts w:ascii="Times New Roman" w:eastAsia="Calibri" w:hAnsi="Times New Roman" w:cs="Times New Roman"/>
            <w:sz w:val="10"/>
            <w:szCs w:val="10"/>
            <w:lang w:eastAsia="en-US"/>
          </w:rPr>
          <w:t>пассажирских</w:t>
        </w:r>
      </w:hyperlink>
      <w:r w:rsidRPr="00932450">
        <w:rPr>
          <w:rFonts w:ascii="Times New Roman" w:eastAsia="Calibri" w:hAnsi="Times New Roman" w:cs="Times New Roman"/>
          <w:sz w:val="10"/>
          <w:szCs w:val="10"/>
          <w:lang w:eastAsia="en-US"/>
        </w:rPr>
        <w:t xml:space="preserve"> и </w:t>
      </w:r>
      <w:hyperlink r:id="rId32" w:history="1">
        <w:r w:rsidRPr="00932450">
          <w:rPr>
            <w:rFonts w:ascii="Times New Roman" w:eastAsia="Calibri" w:hAnsi="Times New Roman" w:cs="Times New Roman"/>
            <w:sz w:val="10"/>
            <w:szCs w:val="10"/>
            <w:lang w:eastAsia="en-US"/>
          </w:rPr>
          <w:t>грузовых</w:t>
        </w:r>
      </w:hyperlink>
      <w:r w:rsidRPr="00932450">
        <w:rPr>
          <w:rFonts w:ascii="Times New Roman" w:eastAsia="Calibri" w:hAnsi="Times New Roman" w:cs="Times New Roman"/>
          <w:sz w:val="10"/>
          <w:szCs w:val="10"/>
          <w:lang w:eastAsia="en-US"/>
        </w:rPr>
        <w:t xml:space="preserve"> авиаперевозок. Сейчас помимо лицензии нужно иметь </w:t>
      </w:r>
      <w:hyperlink r:id="rId33" w:history="1">
        <w:r w:rsidRPr="00932450">
          <w:rPr>
            <w:rFonts w:ascii="Times New Roman" w:eastAsia="Calibri" w:hAnsi="Times New Roman" w:cs="Times New Roman"/>
            <w:sz w:val="10"/>
            <w:szCs w:val="10"/>
            <w:lang w:eastAsia="en-US"/>
          </w:rPr>
          <w:t xml:space="preserve">сертификат </w:t>
        </w:r>
        <w:proofErr w:type="spellStart"/>
        <w:r w:rsidRPr="00932450">
          <w:rPr>
            <w:rFonts w:ascii="Times New Roman" w:eastAsia="Calibri" w:hAnsi="Times New Roman" w:cs="Times New Roman"/>
            <w:sz w:val="10"/>
            <w:szCs w:val="10"/>
            <w:lang w:eastAsia="en-US"/>
          </w:rPr>
          <w:t>эксплуатанта</w:t>
        </w:r>
        <w:proofErr w:type="spellEnd"/>
      </w:hyperlink>
      <w:r w:rsidRPr="00932450">
        <w:rPr>
          <w:rFonts w:ascii="Times New Roman" w:eastAsia="Calibri" w:hAnsi="Times New Roman" w:cs="Times New Roman"/>
          <w:sz w:val="10"/>
          <w:szCs w:val="10"/>
          <w:lang w:eastAsia="en-US"/>
        </w:rPr>
        <w:t>. Данный документ подтверждает соответствие коммерческих авиаперевозчиков необходимым требованиям. Таким образом, новый закон упразднит лицензию как излишнюю формальность.</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 связи с поправками авиаперевозчиков больше не смогут наказывать за ведение бизнеса в области транспорта с нарушением условий, предусмотренных лицензией. По этому составу </w:t>
      </w:r>
      <w:hyperlink r:id="rId34" w:history="1">
        <w:r w:rsidRPr="00932450">
          <w:rPr>
            <w:rFonts w:ascii="Times New Roman" w:eastAsia="Calibri" w:hAnsi="Times New Roman" w:cs="Times New Roman"/>
            <w:sz w:val="10"/>
            <w:szCs w:val="10"/>
            <w:lang w:eastAsia="en-US"/>
          </w:rPr>
          <w:t>назначают</w:t>
        </w:r>
      </w:hyperlink>
      <w:r w:rsidRPr="00932450">
        <w:rPr>
          <w:rFonts w:ascii="Times New Roman" w:eastAsia="Calibri" w:hAnsi="Times New Roman" w:cs="Times New Roman"/>
          <w:sz w:val="10"/>
          <w:szCs w:val="10"/>
          <w:lang w:eastAsia="en-US"/>
        </w:rPr>
        <w:t xml:space="preserve"> предупреждение или штраф. Его размер для должностных лиц и ИП составляет 20 тыс. руб., для компаний - 100 тыс. руб. Если допущено грубое нарушение лицензионных требований, наказывают строже. Должностных лиц и ИП </w:t>
      </w:r>
      <w:hyperlink r:id="rId35" w:history="1">
        <w:r w:rsidRPr="00932450">
          <w:rPr>
            <w:rFonts w:ascii="Times New Roman" w:eastAsia="Calibri" w:hAnsi="Times New Roman" w:cs="Times New Roman"/>
            <w:sz w:val="10"/>
            <w:szCs w:val="10"/>
            <w:lang w:eastAsia="en-US"/>
          </w:rPr>
          <w:t>штрафуют</w:t>
        </w:r>
      </w:hyperlink>
      <w:r w:rsidRPr="00932450">
        <w:rPr>
          <w:rFonts w:ascii="Times New Roman" w:eastAsia="Calibri" w:hAnsi="Times New Roman" w:cs="Times New Roman"/>
          <w:sz w:val="10"/>
          <w:szCs w:val="10"/>
          <w:lang w:eastAsia="en-US"/>
        </w:rPr>
        <w:t xml:space="preserve"> на 75 тыс. руб., а компании на 200 тыс. руб. или приостанавливают деятельность на срок до 90 суток.</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Отметим, что </w:t>
      </w:r>
      <w:hyperlink r:id="rId36" w:history="1">
        <w:r w:rsidRPr="00932450">
          <w:rPr>
            <w:rFonts w:ascii="Times New Roman" w:eastAsia="Calibri" w:hAnsi="Times New Roman" w:cs="Times New Roman"/>
            <w:sz w:val="10"/>
            <w:szCs w:val="10"/>
            <w:lang w:eastAsia="en-US"/>
          </w:rPr>
          <w:t>проект</w:t>
        </w:r>
      </w:hyperlink>
      <w:r w:rsidRPr="00932450">
        <w:rPr>
          <w:rFonts w:ascii="Times New Roman" w:eastAsia="Calibri" w:hAnsi="Times New Roman" w:cs="Times New Roman"/>
          <w:sz w:val="10"/>
          <w:szCs w:val="10"/>
          <w:lang w:eastAsia="en-US"/>
        </w:rPr>
        <w:t xml:space="preserve"> нового КоАП РФ, который планируют ввести в действие с 2021 года, названных составов не содержит. Однако он </w:t>
      </w:r>
      <w:hyperlink r:id="rId37" w:history="1">
        <w:r w:rsidRPr="00932450">
          <w:rPr>
            <w:rFonts w:ascii="Times New Roman" w:eastAsia="Calibri" w:hAnsi="Times New Roman" w:cs="Times New Roman"/>
            <w:sz w:val="10"/>
            <w:szCs w:val="10"/>
            <w:lang w:eastAsia="en-US"/>
          </w:rPr>
          <w:t>предусматривает</w:t>
        </w:r>
      </w:hyperlink>
      <w:r w:rsidRPr="00932450">
        <w:rPr>
          <w:rFonts w:ascii="Times New Roman" w:eastAsia="Calibri" w:hAnsi="Times New Roman" w:cs="Times New Roman"/>
          <w:sz w:val="10"/>
          <w:szCs w:val="10"/>
          <w:lang w:eastAsia="en-US"/>
        </w:rPr>
        <w:t xml:space="preserve"> новую статью - нарушение правил перевозки пассажиров, ручной клади, багажа и груза на воздушном транспорте. По ней должностных лиц собираются штрафовать на сумму от 20 тыс. до 50 тыс. руб., ИП - от 50 тыс. до 70 тыс. руб., компании - от 70 тыс. до 100 тыс. руб.</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ЦБ РФ призвал банки отказаться от повышенных комиссий за денежные переводы и перечисление зарплаты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Регулятор </w:t>
      </w:r>
      <w:hyperlink r:id="rId38" w:history="1">
        <w:r w:rsidRPr="00932450">
          <w:rPr>
            <w:rFonts w:ascii="Times New Roman" w:eastAsia="Calibri" w:hAnsi="Times New Roman" w:cs="Times New Roman"/>
            <w:sz w:val="10"/>
            <w:szCs w:val="10"/>
            <w:lang w:eastAsia="en-US"/>
          </w:rPr>
          <w:t>рекомендует</w:t>
        </w:r>
      </w:hyperlink>
      <w:r w:rsidRPr="00932450">
        <w:rPr>
          <w:rFonts w:ascii="Times New Roman" w:eastAsia="Calibri" w:hAnsi="Times New Roman" w:cs="Times New Roman"/>
          <w:sz w:val="10"/>
          <w:szCs w:val="10"/>
          <w:lang w:eastAsia="en-US"/>
        </w:rPr>
        <w:t xml:space="preserve"> кредитным организациям не применять повышенные тарифы в отношении максимально широкого спектра экономически обоснованных операций. Это касается, например, перечисления зарплаты и приравненных к ней платежей, страховых возмещений, дивидендов.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Также ЦБ РФ не советует взимать повышенные комиссии за денежные переводы с одного счета клиента на другой, даже если последний открыт в ином российском банке.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в январе в Госдуму внесли проект, который </w:t>
      </w:r>
      <w:hyperlink r:id="rId39" w:history="1">
        <w:r w:rsidRPr="00932450">
          <w:rPr>
            <w:rFonts w:ascii="Times New Roman" w:eastAsia="Calibri" w:hAnsi="Times New Roman" w:cs="Times New Roman"/>
            <w:sz w:val="10"/>
            <w:szCs w:val="10"/>
            <w:lang w:eastAsia="en-US"/>
          </w:rPr>
          <w:t>должен запретить</w:t>
        </w:r>
      </w:hyperlink>
      <w:r w:rsidRPr="00932450">
        <w:rPr>
          <w:rFonts w:ascii="Times New Roman" w:eastAsia="Calibri" w:hAnsi="Times New Roman" w:cs="Times New Roman"/>
          <w:sz w:val="10"/>
          <w:szCs w:val="10"/>
          <w:lang w:eastAsia="en-US"/>
        </w:rPr>
        <w:t xml:space="preserve"> необоснованно высокие банковские комиссии.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Утвержден список незарегистрированных лекарств, разрешенных к ввозу в РФ для тяжелобольных пациентов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hyperlink r:id="rId40" w:history="1">
        <w:r w:rsidRPr="00932450">
          <w:rPr>
            <w:rFonts w:ascii="Times New Roman" w:eastAsia="Calibri" w:hAnsi="Times New Roman" w:cs="Times New Roman"/>
            <w:sz w:val="10"/>
            <w:szCs w:val="10"/>
            <w:lang w:eastAsia="en-US"/>
          </w:rPr>
          <w:t>Перечень</w:t>
        </w:r>
      </w:hyperlink>
      <w:r w:rsidRPr="00932450">
        <w:rPr>
          <w:rFonts w:ascii="Times New Roman" w:eastAsia="Calibri" w:hAnsi="Times New Roman" w:cs="Times New Roman"/>
          <w:sz w:val="10"/>
          <w:szCs w:val="10"/>
          <w:lang w:eastAsia="en-US"/>
        </w:rPr>
        <w:t xml:space="preserve"> содержит названия заболеваний (состояний), а также наркотических и психотропных препаратов для их лечения. Ввоз не зарегистрированных в России лекарств необходим, чтобы оказывать медпомощь по жизненным показаниям конкретного пациента или группы пациентов.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hyperlink r:id="rId41" w:history="1">
        <w:r w:rsidRPr="00932450">
          <w:rPr>
            <w:rFonts w:ascii="Times New Roman" w:eastAsia="Calibri" w:hAnsi="Times New Roman" w:cs="Times New Roman"/>
            <w:sz w:val="10"/>
            <w:szCs w:val="10"/>
            <w:lang w:eastAsia="en-US"/>
          </w:rPr>
          <w:t>Приказ</w:t>
        </w:r>
      </w:hyperlink>
      <w:r w:rsidRPr="00932450">
        <w:rPr>
          <w:rFonts w:ascii="Times New Roman" w:eastAsia="Calibri" w:hAnsi="Times New Roman" w:cs="Times New Roman"/>
          <w:sz w:val="10"/>
          <w:szCs w:val="10"/>
          <w:lang w:eastAsia="en-US"/>
        </w:rPr>
        <w:t xml:space="preserve"> Минздрава вступает в силу с 1 марта 2020 года и действует до 31 декабря 2023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список включены следующие препараты (с указанием лекарственной формы):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диазепам</w:t>
      </w:r>
      <w:proofErr w:type="spellEnd"/>
      <w:r w:rsidRPr="00932450">
        <w:rPr>
          <w:rFonts w:ascii="Times New Roman" w:eastAsia="Calibri" w:hAnsi="Times New Roman" w:cs="Times New Roman"/>
          <w:sz w:val="10"/>
          <w:szCs w:val="10"/>
          <w:lang w:eastAsia="en-US"/>
        </w:rPr>
        <w:t xml:space="preserve"> (ректальный раствор);</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мидазолам</w:t>
      </w:r>
      <w:proofErr w:type="spellEnd"/>
      <w:r w:rsidRPr="00932450">
        <w:rPr>
          <w:rFonts w:ascii="Times New Roman" w:eastAsia="Calibri" w:hAnsi="Times New Roman" w:cs="Times New Roman"/>
          <w:sz w:val="10"/>
          <w:szCs w:val="10"/>
          <w:lang w:eastAsia="en-US"/>
        </w:rPr>
        <w:t xml:space="preserve"> (раствор </w:t>
      </w:r>
      <w:proofErr w:type="spellStart"/>
      <w:r w:rsidRPr="00932450">
        <w:rPr>
          <w:rFonts w:ascii="Times New Roman" w:eastAsia="Calibri" w:hAnsi="Times New Roman" w:cs="Times New Roman"/>
          <w:sz w:val="10"/>
          <w:szCs w:val="10"/>
          <w:lang w:eastAsia="en-US"/>
        </w:rPr>
        <w:t>оромукозальный</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клобазам</w:t>
      </w:r>
      <w:proofErr w:type="spellEnd"/>
      <w:r w:rsidRPr="00932450">
        <w:rPr>
          <w:rFonts w:ascii="Times New Roman" w:eastAsia="Calibri" w:hAnsi="Times New Roman" w:cs="Times New Roman"/>
          <w:sz w:val="10"/>
          <w:szCs w:val="10"/>
          <w:lang w:eastAsia="en-US"/>
        </w:rPr>
        <w:t xml:space="preserve"> (таблетки и капсулы);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лоразепам</w:t>
      </w:r>
      <w:proofErr w:type="spellEnd"/>
      <w:r w:rsidRPr="00932450">
        <w:rPr>
          <w:rFonts w:ascii="Times New Roman" w:eastAsia="Calibri" w:hAnsi="Times New Roman" w:cs="Times New Roman"/>
          <w:sz w:val="10"/>
          <w:szCs w:val="10"/>
          <w:lang w:eastAsia="en-US"/>
        </w:rPr>
        <w:t xml:space="preserve"> (раствор в ампулах);</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фенобарбитал</w:t>
      </w:r>
      <w:proofErr w:type="spellEnd"/>
      <w:r w:rsidRPr="00932450">
        <w:rPr>
          <w:rFonts w:ascii="Times New Roman" w:eastAsia="Calibri" w:hAnsi="Times New Roman" w:cs="Times New Roman"/>
          <w:sz w:val="10"/>
          <w:szCs w:val="10"/>
          <w:lang w:eastAsia="en-US"/>
        </w:rPr>
        <w:t xml:space="preserve"> (эликсир и раствор для инъекций).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Перечисленные медикаменты применяются при эпилепсии </w:t>
      </w:r>
      <w:hyperlink r:id="rId42" w:history="1">
        <w:r w:rsidRPr="00932450">
          <w:rPr>
            <w:rFonts w:ascii="Times New Roman" w:eastAsia="Calibri" w:hAnsi="Times New Roman" w:cs="Times New Roman"/>
            <w:sz w:val="10"/>
            <w:szCs w:val="10"/>
            <w:lang w:eastAsia="en-US"/>
          </w:rPr>
          <w:t>(G40)</w:t>
        </w:r>
      </w:hyperlink>
      <w:r w:rsidRPr="00932450">
        <w:rPr>
          <w:rFonts w:ascii="Times New Roman" w:eastAsia="Calibri" w:hAnsi="Times New Roman" w:cs="Times New Roman"/>
          <w:sz w:val="10"/>
          <w:szCs w:val="10"/>
          <w:lang w:eastAsia="en-US"/>
        </w:rPr>
        <w:t xml:space="preserve"> и эпилептическом статусе </w:t>
      </w:r>
      <w:hyperlink r:id="rId43" w:history="1">
        <w:r w:rsidRPr="00932450">
          <w:rPr>
            <w:rFonts w:ascii="Times New Roman" w:eastAsia="Calibri" w:hAnsi="Times New Roman" w:cs="Times New Roman"/>
            <w:sz w:val="10"/>
            <w:szCs w:val="10"/>
            <w:lang w:eastAsia="en-US"/>
          </w:rPr>
          <w:t>(G41)</w:t>
        </w:r>
      </w:hyperlink>
      <w:r w:rsidRPr="00932450">
        <w:rPr>
          <w:rFonts w:ascii="Times New Roman" w:eastAsia="Calibri" w:hAnsi="Times New Roman" w:cs="Times New Roman"/>
          <w:sz w:val="10"/>
          <w:szCs w:val="10"/>
          <w:lang w:eastAsia="en-US"/>
        </w:rPr>
        <w:t xml:space="preserve">, а также для оказания паллиативной помощи </w:t>
      </w:r>
      <w:hyperlink r:id="rId44" w:history="1">
        <w:r w:rsidRPr="00932450">
          <w:rPr>
            <w:rFonts w:ascii="Times New Roman" w:eastAsia="Calibri" w:hAnsi="Times New Roman" w:cs="Times New Roman"/>
            <w:sz w:val="10"/>
            <w:szCs w:val="10"/>
            <w:lang w:eastAsia="en-US"/>
          </w:rPr>
          <w:t>(Z51.5)</w:t>
        </w:r>
      </w:hyperlink>
      <w:r w:rsidRPr="00932450">
        <w:rPr>
          <w:rFonts w:ascii="Times New Roman" w:eastAsia="Calibri" w:hAnsi="Times New Roman" w:cs="Times New Roman"/>
          <w:sz w:val="10"/>
          <w:szCs w:val="10"/>
          <w:lang w:eastAsia="en-US"/>
        </w:rPr>
        <w:t>.</w:t>
      </w:r>
    </w:p>
    <w:p w:rsid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с 1 марта начинают действовать </w:t>
      </w:r>
      <w:hyperlink r:id="rId45" w:history="1">
        <w:r w:rsidRPr="00932450">
          <w:rPr>
            <w:rFonts w:ascii="Times New Roman" w:eastAsia="Calibri" w:hAnsi="Times New Roman" w:cs="Times New Roman"/>
            <w:sz w:val="10"/>
            <w:szCs w:val="10"/>
            <w:lang w:eastAsia="en-US"/>
          </w:rPr>
          <w:t>положения</w:t>
        </w:r>
      </w:hyperlink>
      <w:r w:rsidRPr="00932450">
        <w:rPr>
          <w:rFonts w:ascii="Times New Roman" w:eastAsia="Calibri" w:hAnsi="Times New Roman" w:cs="Times New Roman"/>
          <w:sz w:val="10"/>
          <w:szCs w:val="10"/>
          <w:lang w:eastAsia="en-US"/>
        </w:rPr>
        <w:t xml:space="preserve"> Закона об обращении лекарств, на основании которых допускается импорт конкретной партии незарегистрированных наркотических и психотропных препаратов. Порядок ввоза предстоит определить правительству.</w:t>
      </w:r>
    </w:p>
    <w:p w:rsidR="00932450" w:rsidRPr="0058437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32450" w:rsidRPr="00493067" w:rsidTr="00932450">
        <w:trPr>
          <w:trHeight w:val="420"/>
        </w:trPr>
        <w:tc>
          <w:tcPr>
            <w:tcW w:w="1397" w:type="pct"/>
            <w:hideMark/>
          </w:tcPr>
          <w:p w:rsidR="00932450" w:rsidRPr="00493067" w:rsidRDefault="00584370" w:rsidP="0093245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932450" w:rsidRPr="00493067" w:rsidRDefault="00932450" w:rsidP="0093245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12 марта</w:t>
            </w:r>
            <w:r w:rsidR="00584370">
              <w:rPr>
                <w:rFonts w:ascii="Times New Roman" w:eastAsia="Times New Roman" w:hAnsi="Times New Roman" w:cs="Times New Roman"/>
                <w:b/>
              </w:rPr>
              <w:t xml:space="preserve">  2020  № 5        4</w:t>
            </w:r>
          </w:p>
        </w:tc>
      </w:tr>
    </w:tbl>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Почти всех продавцов обяжут принимать карту "Мир" - проект прошел первое чтение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 проекту предоставлять потребителям возможность расплачиваться картой "Мир" должны будут те, чья выручка от реализации товаров, работ, услуг за предыдущий календарный год превышает </w:t>
      </w:r>
      <w:hyperlink r:id="rId46" w:history="1">
        <w:r w:rsidRPr="00932450">
          <w:rPr>
            <w:rFonts w:ascii="Times New Roman" w:eastAsia="Calibri" w:hAnsi="Times New Roman" w:cs="Times New Roman"/>
            <w:sz w:val="10"/>
            <w:szCs w:val="10"/>
            <w:lang w:eastAsia="en-US"/>
          </w:rPr>
          <w:t xml:space="preserve">20 </w:t>
        </w:r>
        <w:proofErr w:type="gramStart"/>
        <w:r w:rsidRPr="00932450">
          <w:rPr>
            <w:rFonts w:ascii="Times New Roman" w:eastAsia="Calibri" w:hAnsi="Times New Roman" w:cs="Times New Roman"/>
            <w:sz w:val="10"/>
            <w:szCs w:val="10"/>
            <w:lang w:eastAsia="en-US"/>
          </w:rPr>
          <w:t>млн</w:t>
        </w:r>
        <w:proofErr w:type="gramEnd"/>
        <w:r w:rsidRPr="00932450">
          <w:rPr>
            <w:rFonts w:ascii="Times New Roman" w:eastAsia="Calibri" w:hAnsi="Times New Roman" w:cs="Times New Roman"/>
            <w:sz w:val="10"/>
            <w:szCs w:val="10"/>
            <w:lang w:eastAsia="en-US"/>
          </w:rPr>
          <w:t xml:space="preserve"> руб</w:t>
        </w:r>
      </w:hyperlink>
      <w:r w:rsidRPr="00932450">
        <w:rPr>
          <w:rFonts w:ascii="Times New Roman" w:eastAsia="Calibri" w:hAnsi="Times New Roman" w:cs="Times New Roman"/>
          <w:sz w:val="10"/>
          <w:szCs w:val="10"/>
          <w:lang w:eastAsia="en-US"/>
        </w:rPr>
        <w:t xml:space="preserve">. Сейчас пороговая сумма - </w:t>
      </w:r>
      <w:hyperlink r:id="rId47" w:history="1">
        <w:r w:rsidRPr="00932450">
          <w:rPr>
            <w:rFonts w:ascii="Times New Roman" w:eastAsia="Calibri" w:hAnsi="Times New Roman" w:cs="Times New Roman"/>
            <w:sz w:val="10"/>
            <w:szCs w:val="10"/>
            <w:lang w:eastAsia="en-US"/>
          </w:rPr>
          <w:t>40 млн руб</w:t>
        </w:r>
      </w:hyperlink>
      <w:r w:rsidRPr="00932450">
        <w:rPr>
          <w:rFonts w:ascii="Times New Roman" w:eastAsia="Calibri" w:hAnsi="Times New Roman" w:cs="Times New Roman"/>
          <w:sz w:val="10"/>
          <w:szCs w:val="10"/>
          <w:lang w:eastAsia="en-US"/>
        </w:rPr>
        <w:t>.</w:t>
      </w:r>
    </w:p>
    <w:p w:rsidR="00932450" w:rsidRPr="0093245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Снижение будет поэтапным: на 10 </w:t>
      </w:r>
      <w:proofErr w:type="gramStart"/>
      <w:r w:rsidRPr="00932450">
        <w:rPr>
          <w:rFonts w:ascii="Times New Roman" w:eastAsia="Calibri" w:hAnsi="Times New Roman" w:cs="Times New Roman"/>
          <w:sz w:val="10"/>
          <w:szCs w:val="10"/>
          <w:lang w:eastAsia="en-US"/>
        </w:rPr>
        <w:t>млн</w:t>
      </w:r>
      <w:proofErr w:type="gramEnd"/>
      <w:r w:rsidRPr="00932450">
        <w:rPr>
          <w:rFonts w:ascii="Times New Roman" w:eastAsia="Calibri" w:hAnsi="Times New Roman" w:cs="Times New Roman"/>
          <w:sz w:val="10"/>
          <w:szCs w:val="10"/>
          <w:lang w:eastAsia="en-US"/>
        </w:rPr>
        <w:t xml:space="preserve"> руб. </w:t>
      </w:r>
      <w:hyperlink r:id="rId48" w:history="1">
        <w:r w:rsidRPr="00932450">
          <w:rPr>
            <w:rFonts w:ascii="Times New Roman" w:eastAsia="Calibri" w:hAnsi="Times New Roman" w:cs="Times New Roman"/>
            <w:sz w:val="10"/>
            <w:szCs w:val="10"/>
            <w:lang w:eastAsia="en-US"/>
          </w:rPr>
          <w:t>с сентября текущего года</w:t>
        </w:r>
      </w:hyperlink>
      <w:r w:rsidRPr="00932450">
        <w:rPr>
          <w:rFonts w:ascii="Times New Roman" w:eastAsia="Calibri" w:hAnsi="Times New Roman" w:cs="Times New Roman"/>
          <w:sz w:val="10"/>
          <w:szCs w:val="10"/>
          <w:lang w:eastAsia="en-US"/>
        </w:rPr>
        <w:t xml:space="preserve"> и еще на столько же </w:t>
      </w:r>
      <w:hyperlink r:id="rId49" w:history="1">
        <w:r w:rsidRPr="00932450">
          <w:rPr>
            <w:rFonts w:ascii="Times New Roman" w:eastAsia="Calibri" w:hAnsi="Times New Roman" w:cs="Times New Roman"/>
            <w:sz w:val="10"/>
            <w:szCs w:val="10"/>
            <w:lang w:eastAsia="en-US"/>
          </w:rPr>
          <w:t>с января 2021 года</w:t>
        </w:r>
      </w:hyperlink>
      <w:r w:rsidRPr="00932450">
        <w:rPr>
          <w:rFonts w:ascii="Times New Roman" w:eastAsia="Calibri" w:hAnsi="Times New Roman" w:cs="Times New Roman"/>
          <w:sz w:val="10"/>
          <w:szCs w:val="10"/>
          <w:lang w:eastAsia="en-US"/>
        </w:rPr>
        <w:t>. Вероятно, ко второму чтению сроки перенесут, поскольку проект хотели принять еще до конца 2019 года.</w:t>
      </w:r>
    </w:p>
    <w:p w:rsidR="00932450" w:rsidRPr="0058437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Кроме того, обязанность принимать карту "Мир" собираются распространить на </w:t>
      </w:r>
      <w:hyperlink r:id="rId50" w:history="1">
        <w:r w:rsidRPr="00932450">
          <w:rPr>
            <w:rFonts w:ascii="Times New Roman" w:eastAsia="Calibri" w:hAnsi="Times New Roman" w:cs="Times New Roman"/>
            <w:sz w:val="10"/>
            <w:szCs w:val="10"/>
            <w:lang w:eastAsia="en-US"/>
          </w:rPr>
          <w:t>владельцев товарных интернет-</w:t>
        </w:r>
        <w:proofErr w:type="spellStart"/>
        <w:r w:rsidRPr="00932450">
          <w:rPr>
            <w:rFonts w:ascii="Times New Roman" w:eastAsia="Calibri" w:hAnsi="Times New Roman" w:cs="Times New Roman"/>
            <w:sz w:val="10"/>
            <w:szCs w:val="10"/>
            <w:lang w:eastAsia="en-US"/>
          </w:rPr>
          <w:t>агрегаторов</w:t>
        </w:r>
        <w:proofErr w:type="spellEnd"/>
      </w:hyperlink>
      <w:r w:rsidRPr="00932450">
        <w:rPr>
          <w:rFonts w:ascii="Times New Roman" w:eastAsia="Calibri" w:hAnsi="Times New Roman" w:cs="Times New Roman"/>
          <w:sz w:val="10"/>
          <w:szCs w:val="10"/>
          <w:lang w:eastAsia="en-US"/>
        </w:rPr>
        <w:t>. Лимиты годовой выручки будут те</w:t>
      </w:r>
      <w:r w:rsidR="00584370">
        <w:rPr>
          <w:rFonts w:ascii="Times New Roman" w:eastAsia="Calibri" w:hAnsi="Times New Roman" w:cs="Times New Roman"/>
          <w:sz w:val="10"/>
          <w:szCs w:val="10"/>
          <w:lang w:eastAsia="en-US"/>
        </w:rPr>
        <w:t xml:space="preserve"> же, что и у обычных продавцов.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ВС РФ: когда для признания права собственности документ о распределении недвижимости необязателен</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результате цессии по договору инвестирования в строительство гражданин получил нежилые помещения. Зарегистрировать право собственности на эти объекты он не мог, так как должники по договору не представили необходимых документов. Пришлось обратиться в суд.</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Первая и вторая инстанции в иске </w:t>
      </w:r>
      <w:hyperlink r:id="rId51" w:history="1">
        <w:r w:rsidRPr="00932450">
          <w:rPr>
            <w:rFonts w:ascii="Times New Roman" w:eastAsia="Calibri" w:hAnsi="Times New Roman" w:cs="Times New Roman"/>
            <w:sz w:val="10"/>
            <w:szCs w:val="10"/>
            <w:lang w:eastAsia="en-US"/>
          </w:rPr>
          <w:t>отказали</w:t>
        </w:r>
      </w:hyperlink>
      <w:r w:rsidRPr="00932450">
        <w:rPr>
          <w:rFonts w:ascii="Times New Roman" w:eastAsia="Calibri" w:hAnsi="Times New Roman" w:cs="Times New Roman"/>
          <w:sz w:val="10"/>
          <w:szCs w:val="10"/>
          <w:lang w:eastAsia="en-US"/>
        </w:rPr>
        <w:t xml:space="preserve">. Стороны </w:t>
      </w:r>
      <w:hyperlink r:id="rId52" w:history="1">
        <w:r w:rsidRPr="00932450">
          <w:rPr>
            <w:rFonts w:ascii="Times New Roman" w:eastAsia="Calibri" w:hAnsi="Times New Roman" w:cs="Times New Roman"/>
            <w:sz w:val="10"/>
            <w:szCs w:val="10"/>
            <w:lang w:eastAsia="en-US"/>
          </w:rPr>
          <w:t>не подписывали</w:t>
        </w:r>
      </w:hyperlink>
      <w:r w:rsidRPr="00932450">
        <w:rPr>
          <w:rFonts w:ascii="Times New Roman" w:eastAsia="Calibri" w:hAnsi="Times New Roman" w:cs="Times New Roman"/>
          <w:sz w:val="10"/>
          <w:szCs w:val="10"/>
          <w:lang w:eastAsia="en-US"/>
        </w:rPr>
        <w:t xml:space="preserve"> акт о реализации инвестиционного проекта в части распределения нежилых помещений. Какая недвижимость должна быть передана, не определено. Право собственности не возникло у инвестора, а значит, и к правопреемнику не перешло.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Верховный суд </w:t>
      </w:r>
      <w:hyperlink r:id="rId53" w:history="1">
        <w:r w:rsidRPr="00932450">
          <w:rPr>
            <w:rFonts w:ascii="Times New Roman" w:eastAsia="Calibri" w:hAnsi="Times New Roman" w:cs="Times New Roman"/>
            <w:sz w:val="10"/>
            <w:szCs w:val="10"/>
            <w:lang w:eastAsia="en-US"/>
          </w:rPr>
          <w:t>направил</w:t>
        </w:r>
      </w:hyperlink>
      <w:r w:rsidRPr="00932450">
        <w:rPr>
          <w:rFonts w:ascii="Times New Roman" w:eastAsia="Calibri" w:hAnsi="Times New Roman" w:cs="Times New Roman"/>
          <w:sz w:val="10"/>
          <w:szCs w:val="10"/>
          <w:lang w:eastAsia="en-US"/>
        </w:rPr>
        <w:t xml:space="preserve"> дело на новое рассмотрение. В частности, он отметил следующее. Если должник </w:t>
      </w:r>
      <w:hyperlink r:id="rId54" w:history="1">
        <w:r w:rsidRPr="00932450">
          <w:rPr>
            <w:rFonts w:ascii="Times New Roman" w:eastAsia="Calibri" w:hAnsi="Times New Roman" w:cs="Times New Roman"/>
            <w:sz w:val="10"/>
            <w:szCs w:val="10"/>
            <w:lang w:eastAsia="en-US"/>
          </w:rPr>
          <w:t>уклоняется</w:t>
        </w:r>
      </w:hyperlink>
      <w:r w:rsidRPr="00932450">
        <w:rPr>
          <w:rFonts w:ascii="Times New Roman" w:eastAsia="Calibri" w:hAnsi="Times New Roman" w:cs="Times New Roman"/>
          <w:sz w:val="10"/>
          <w:szCs w:val="10"/>
          <w:lang w:eastAsia="en-US"/>
        </w:rPr>
        <w:t xml:space="preserve"> от передачи документов, необходимых для регистрации права собственности, кредитор может обратиться в суд за признанием права на недвижимость. Необязательно использовать механизм исполнительного производства, чтобы должник совершил необходимые действия.</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Дом был введен в эксплуатацию, спорные помещения фактически переданы заявителю, который несет расходы на их содержание. Инвестора и его правопреемников </w:t>
      </w:r>
      <w:hyperlink r:id="rId55" w:history="1">
        <w:r w:rsidRPr="00932450">
          <w:rPr>
            <w:rFonts w:ascii="Times New Roman" w:eastAsia="Calibri" w:hAnsi="Times New Roman" w:cs="Times New Roman"/>
            <w:sz w:val="10"/>
            <w:szCs w:val="10"/>
            <w:lang w:eastAsia="en-US"/>
          </w:rPr>
          <w:t>нельзя</w:t>
        </w:r>
      </w:hyperlink>
      <w:r w:rsidRPr="00932450">
        <w:rPr>
          <w:rFonts w:ascii="Times New Roman" w:eastAsia="Calibri" w:hAnsi="Times New Roman" w:cs="Times New Roman"/>
          <w:sz w:val="10"/>
          <w:szCs w:val="10"/>
          <w:lang w:eastAsia="en-US"/>
        </w:rPr>
        <w:t xml:space="preserve"> лишить прав на результаты инвестиционной деятельности только из-за того, что нет акта распреде</w:t>
      </w:r>
      <w:r w:rsidR="00584370">
        <w:rPr>
          <w:rFonts w:ascii="Times New Roman" w:eastAsia="Calibri" w:hAnsi="Times New Roman" w:cs="Times New Roman"/>
          <w:sz w:val="10"/>
          <w:szCs w:val="10"/>
          <w:lang w:eastAsia="en-US"/>
        </w:rPr>
        <w:t>ления жилых и нежилых площадей.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ВС РФ напомнил судам, когда по кредитному договору защищаются права потребителя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Банк выдал гражданину кредит на приобретение автомобиля. Тот должен был заключить договор каско и поддерживать его в силе до полного исполнения обязательства. Договор пролонгирован не был, и банк оштрафовал гражданина. Из-за неправомерного списания возникла искусственная задолженность. Гражданин обратился в суд и </w:t>
      </w:r>
      <w:proofErr w:type="gramStart"/>
      <w:r w:rsidRPr="00932450">
        <w:rPr>
          <w:rFonts w:ascii="Times New Roman" w:eastAsia="Calibri" w:hAnsi="Times New Roman" w:cs="Times New Roman"/>
          <w:sz w:val="10"/>
          <w:szCs w:val="10"/>
          <w:lang w:eastAsia="en-US"/>
        </w:rPr>
        <w:t>заявил</w:t>
      </w:r>
      <w:proofErr w:type="gramEnd"/>
      <w:r w:rsidRPr="00932450">
        <w:rPr>
          <w:rFonts w:ascii="Times New Roman" w:eastAsia="Calibri" w:hAnsi="Times New Roman" w:cs="Times New Roman"/>
          <w:sz w:val="10"/>
          <w:szCs w:val="10"/>
          <w:lang w:eastAsia="en-US"/>
        </w:rPr>
        <w:t xml:space="preserve"> в том числе о взыскании компенсации морального вреда и потребительского штрафа.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Первая и вторая инстанции </w:t>
      </w:r>
      <w:hyperlink r:id="rId56" w:history="1">
        <w:r w:rsidRPr="00932450">
          <w:rPr>
            <w:rFonts w:ascii="Times New Roman" w:eastAsia="Calibri" w:hAnsi="Times New Roman" w:cs="Times New Roman"/>
            <w:sz w:val="10"/>
            <w:szCs w:val="10"/>
            <w:lang w:eastAsia="en-US"/>
          </w:rPr>
          <w:t>обязали</w:t>
        </w:r>
      </w:hyperlink>
      <w:r w:rsidRPr="00932450">
        <w:rPr>
          <w:rFonts w:ascii="Times New Roman" w:eastAsia="Calibri" w:hAnsi="Times New Roman" w:cs="Times New Roman"/>
          <w:sz w:val="10"/>
          <w:szCs w:val="10"/>
          <w:lang w:eastAsia="en-US"/>
        </w:rPr>
        <w:t xml:space="preserve"> банк вернуть штраф и начисленную неустойку, но в остальной части требований отказали. Ни кредитным договором, ни другим документом банка </w:t>
      </w:r>
      <w:hyperlink r:id="rId57" w:history="1">
        <w:r w:rsidRPr="00932450">
          <w:rPr>
            <w:rFonts w:ascii="Times New Roman" w:eastAsia="Calibri" w:hAnsi="Times New Roman" w:cs="Times New Roman"/>
            <w:sz w:val="10"/>
            <w:szCs w:val="10"/>
            <w:lang w:eastAsia="en-US"/>
          </w:rPr>
          <w:t>не были</w:t>
        </w:r>
      </w:hyperlink>
      <w:r w:rsidRPr="00932450">
        <w:rPr>
          <w:rFonts w:ascii="Times New Roman" w:eastAsia="Calibri" w:hAnsi="Times New Roman" w:cs="Times New Roman"/>
          <w:sz w:val="10"/>
          <w:szCs w:val="10"/>
          <w:lang w:eastAsia="en-US"/>
        </w:rPr>
        <w:t xml:space="preserve"> предусмотрены срок и порядок списания штрафа за то, что договор не продлевается. Эти отношения </w:t>
      </w:r>
      <w:hyperlink r:id="rId58" w:history="1">
        <w:r w:rsidRPr="00932450">
          <w:rPr>
            <w:rFonts w:ascii="Times New Roman" w:eastAsia="Calibri" w:hAnsi="Times New Roman" w:cs="Times New Roman"/>
            <w:sz w:val="10"/>
            <w:szCs w:val="10"/>
            <w:lang w:eastAsia="en-US"/>
          </w:rPr>
          <w:t>регулируются</w:t>
        </w:r>
      </w:hyperlink>
      <w:r w:rsidRPr="00932450">
        <w:rPr>
          <w:rFonts w:ascii="Times New Roman" w:eastAsia="Calibri" w:hAnsi="Times New Roman" w:cs="Times New Roman"/>
          <w:sz w:val="10"/>
          <w:szCs w:val="10"/>
          <w:lang w:eastAsia="en-US"/>
        </w:rPr>
        <w:t xml:space="preserve"> </w:t>
      </w:r>
      <w:hyperlink r:id="rId59" w:history="1">
        <w:r w:rsidRPr="00932450">
          <w:rPr>
            <w:rFonts w:ascii="Times New Roman" w:eastAsia="Calibri" w:hAnsi="Times New Roman" w:cs="Times New Roman"/>
            <w:sz w:val="10"/>
            <w:szCs w:val="10"/>
            <w:lang w:eastAsia="en-US"/>
          </w:rPr>
          <w:t>ГК</w:t>
        </w:r>
      </w:hyperlink>
      <w:r w:rsidRPr="00932450">
        <w:rPr>
          <w:rFonts w:ascii="Times New Roman" w:eastAsia="Calibri" w:hAnsi="Times New Roman" w:cs="Times New Roman"/>
          <w:sz w:val="10"/>
          <w:szCs w:val="10"/>
          <w:lang w:eastAsia="en-US"/>
        </w:rPr>
        <w:t xml:space="preserve"> РФ, а не Законом о защите прав потребителей.</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Верховный суд с ними </w:t>
      </w:r>
      <w:hyperlink r:id="rId60" w:history="1">
        <w:r w:rsidRPr="00932450">
          <w:rPr>
            <w:rFonts w:ascii="Times New Roman" w:eastAsia="Calibri" w:hAnsi="Times New Roman" w:cs="Times New Roman"/>
            <w:sz w:val="10"/>
            <w:szCs w:val="10"/>
            <w:lang w:eastAsia="en-US"/>
          </w:rPr>
          <w:t>не согласился</w:t>
        </w:r>
      </w:hyperlink>
      <w:r w:rsidRPr="00932450">
        <w:rPr>
          <w:rFonts w:ascii="Times New Roman" w:eastAsia="Calibri" w:hAnsi="Times New Roman" w:cs="Times New Roman"/>
          <w:sz w:val="10"/>
          <w:szCs w:val="10"/>
          <w:lang w:eastAsia="en-US"/>
        </w:rPr>
        <w:t xml:space="preserve"> и </w:t>
      </w:r>
      <w:hyperlink r:id="rId61" w:history="1">
        <w:r w:rsidRPr="00932450">
          <w:rPr>
            <w:rFonts w:ascii="Times New Roman" w:eastAsia="Calibri" w:hAnsi="Times New Roman" w:cs="Times New Roman"/>
            <w:sz w:val="10"/>
            <w:szCs w:val="10"/>
            <w:lang w:eastAsia="en-US"/>
          </w:rPr>
          <w:t>отправил</w:t>
        </w:r>
      </w:hyperlink>
      <w:r w:rsidRPr="00932450">
        <w:rPr>
          <w:rFonts w:ascii="Times New Roman" w:eastAsia="Calibri" w:hAnsi="Times New Roman" w:cs="Times New Roman"/>
          <w:sz w:val="10"/>
          <w:szCs w:val="10"/>
          <w:lang w:eastAsia="en-US"/>
        </w:rPr>
        <w:t xml:space="preserve"> дело на новое рассмотрение. Если гражданин использует банковский счет не для предпринимательских целей, а для личных, семейных и иных нужд, то такие отношения </w:t>
      </w:r>
      <w:hyperlink r:id="rId62" w:history="1">
        <w:r w:rsidRPr="00932450">
          <w:rPr>
            <w:rFonts w:ascii="Times New Roman" w:eastAsia="Calibri" w:hAnsi="Times New Roman" w:cs="Times New Roman"/>
            <w:sz w:val="10"/>
            <w:szCs w:val="10"/>
            <w:lang w:eastAsia="en-US"/>
          </w:rPr>
          <w:t>регулируются</w:t>
        </w:r>
      </w:hyperlink>
      <w:r w:rsidRPr="00932450">
        <w:rPr>
          <w:rFonts w:ascii="Times New Roman" w:eastAsia="Calibri" w:hAnsi="Times New Roman" w:cs="Times New Roman"/>
          <w:sz w:val="10"/>
          <w:szCs w:val="10"/>
          <w:lang w:eastAsia="en-US"/>
        </w:rPr>
        <w:t xml:space="preserve"> как </w:t>
      </w:r>
      <w:hyperlink r:id="rId63" w:history="1">
        <w:r w:rsidRPr="00932450">
          <w:rPr>
            <w:rFonts w:ascii="Times New Roman" w:eastAsia="Calibri" w:hAnsi="Times New Roman" w:cs="Times New Roman"/>
            <w:sz w:val="10"/>
            <w:szCs w:val="10"/>
            <w:lang w:eastAsia="en-US"/>
          </w:rPr>
          <w:t>ГК</w:t>
        </w:r>
      </w:hyperlink>
      <w:r w:rsidRPr="00932450">
        <w:rPr>
          <w:rFonts w:ascii="Times New Roman" w:eastAsia="Calibri" w:hAnsi="Times New Roman" w:cs="Times New Roman"/>
          <w:sz w:val="10"/>
          <w:szCs w:val="10"/>
          <w:lang w:eastAsia="en-US"/>
        </w:rPr>
        <w:t xml:space="preserve"> РФ, так и </w:t>
      </w:r>
      <w:hyperlink r:id="rId64" w:history="1">
        <w:r w:rsidRPr="00932450">
          <w:rPr>
            <w:rFonts w:ascii="Times New Roman" w:eastAsia="Calibri" w:hAnsi="Times New Roman" w:cs="Times New Roman"/>
            <w:sz w:val="10"/>
            <w:szCs w:val="10"/>
            <w:lang w:eastAsia="en-US"/>
          </w:rPr>
          <w:t>Законом</w:t>
        </w:r>
      </w:hyperlink>
      <w:r w:rsidRPr="00932450">
        <w:rPr>
          <w:rFonts w:ascii="Times New Roman" w:eastAsia="Calibri" w:hAnsi="Times New Roman" w:cs="Times New Roman"/>
          <w:sz w:val="10"/>
          <w:szCs w:val="10"/>
          <w:lang w:eastAsia="en-US"/>
        </w:rPr>
        <w:t xml:space="preserve"> о защите прав потребителей. Договор между банком и гражданином содержит условия и кредитного договора, и договора банковского счета. Возникшие правоотношения </w:t>
      </w:r>
      <w:hyperlink r:id="rId65" w:history="1">
        <w:r w:rsidRPr="00932450">
          <w:rPr>
            <w:rFonts w:ascii="Times New Roman" w:eastAsia="Calibri" w:hAnsi="Times New Roman" w:cs="Times New Roman"/>
            <w:sz w:val="10"/>
            <w:szCs w:val="10"/>
            <w:lang w:eastAsia="en-US"/>
          </w:rPr>
          <w:t>являются</w:t>
        </w:r>
      </w:hyperlink>
      <w:r w:rsidRPr="00932450">
        <w:rPr>
          <w:rFonts w:ascii="Times New Roman" w:eastAsia="Calibri" w:hAnsi="Times New Roman" w:cs="Times New Roman"/>
          <w:sz w:val="10"/>
          <w:szCs w:val="10"/>
          <w:lang w:eastAsia="en-US"/>
        </w:rPr>
        <w:t xml:space="preserve"> потребительскими. Оснований отказать во взыскании компенсации морального вреда и потребительского штрафа </w:t>
      </w:r>
      <w:hyperlink r:id="rId66" w:history="1">
        <w:r w:rsidRPr="00932450">
          <w:rPr>
            <w:rFonts w:ascii="Times New Roman" w:eastAsia="Calibri" w:hAnsi="Times New Roman" w:cs="Times New Roman"/>
            <w:sz w:val="10"/>
            <w:szCs w:val="10"/>
            <w:lang w:eastAsia="en-US"/>
          </w:rPr>
          <w:t>не было</w:t>
        </w:r>
      </w:hyperlink>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Проект ФАС: </w:t>
      </w:r>
      <w:proofErr w:type="spellStart"/>
      <w:r w:rsidRPr="00932450">
        <w:rPr>
          <w:rFonts w:ascii="Times New Roman" w:eastAsia="Calibri" w:hAnsi="Times New Roman" w:cs="Times New Roman"/>
          <w:b/>
          <w:bCs/>
          <w:sz w:val="10"/>
          <w:szCs w:val="10"/>
          <w:lang w:eastAsia="en-US"/>
        </w:rPr>
        <w:t>предустанавливать</w:t>
      </w:r>
      <w:proofErr w:type="spellEnd"/>
      <w:r w:rsidRPr="00932450">
        <w:rPr>
          <w:rFonts w:ascii="Times New Roman" w:eastAsia="Calibri" w:hAnsi="Times New Roman" w:cs="Times New Roman"/>
          <w:b/>
          <w:bCs/>
          <w:sz w:val="10"/>
          <w:szCs w:val="10"/>
          <w:lang w:eastAsia="en-US"/>
        </w:rPr>
        <w:t xml:space="preserve"> отечественный софт на смартфоны, компьютеры и ТВ будут поэтапно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Ведомство предложило закрепить список технически сложных товаров и виды программного обеспечения (ПО), которое </w:t>
      </w:r>
      <w:hyperlink r:id="rId67" w:history="1">
        <w:r w:rsidRPr="00932450">
          <w:rPr>
            <w:rFonts w:ascii="Times New Roman" w:eastAsia="Calibri" w:hAnsi="Times New Roman" w:cs="Times New Roman"/>
            <w:sz w:val="10"/>
            <w:szCs w:val="10"/>
            <w:lang w:eastAsia="en-US"/>
          </w:rPr>
          <w:t>нужно будет</w:t>
        </w:r>
      </w:hyperlink>
      <w:r w:rsidRPr="00932450">
        <w:rPr>
          <w:rFonts w:ascii="Times New Roman" w:eastAsia="Calibri" w:hAnsi="Times New Roman" w:cs="Times New Roman"/>
          <w:sz w:val="10"/>
          <w:szCs w:val="10"/>
          <w:lang w:eastAsia="en-US"/>
        </w:rPr>
        <w:t xml:space="preserve"> на них </w:t>
      </w:r>
      <w:proofErr w:type="spellStart"/>
      <w:r w:rsidRPr="00932450">
        <w:rPr>
          <w:rFonts w:ascii="Times New Roman" w:eastAsia="Calibri" w:hAnsi="Times New Roman" w:cs="Times New Roman"/>
          <w:sz w:val="10"/>
          <w:szCs w:val="10"/>
          <w:lang w:eastAsia="en-US"/>
        </w:rPr>
        <w:t>предустанавливать</w:t>
      </w:r>
      <w:proofErr w:type="spellEnd"/>
      <w:r w:rsidRPr="00932450">
        <w:rPr>
          <w:rFonts w:ascii="Times New Roman" w:eastAsia="Calibri" w:hAnsi="Times New Roman" w:cs="Times New Roman"/>
          <w:sz w:val="10"/>
          <w:szCs w:val="10"/>
          <w:lang w:eastAsia="en-US"/>
        </w:rPr>
        <w:t>. Также зафиксированы сроки выполнения этой обязанности. Проект находится на публичном обсуждении.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Так, программы потребуется </w:t>
      </w:r>
      <w:proofErr w:type="spellStart"/>
      <w:r w:rsidRPr="00932450">
        <w:rPr>
          <w:rFonts w:ascii="Times New Roman" w:eastAsia="Calibri" w:hAnsi="Times New Roman" w:cs="Times New Roman"/>
          <w:sz w:val="10"/>
          <w:szCs w:val="10"/>
          <w:lang w:eastAsia="en-US"/>
        </w:rPr>
        <w:t>предустанавливать</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на смартфоны, планшеты - </w:t>
      </w:r>
      <w:r w:rsidRPr="00932450">
        <w:rPr>
          <w:rFonts w:ascii="Times New Roman" w:eastAsia="Calibri" w:hAnsi="Times New Roman" w:cs="Times New Roman"/>
          <w:b/>
          <w:bCs/>
          <w:sz w:val="10"/>
          <w:szCs w:val="10"/>
          <w:lang w:eastAsia="en-US"/>
        </w:rPr>
        <w:t>с июля текущего года</w:t>
      </w:r>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компьютеры, ноутбуки - </w:t>
      </w:r>
      <w:r w:rsidRPr="00932450">
        <w:rPr>
          <w:rFonts w:ascii="Times New Roman" w:eastAsia="Calibri" w:hAnsi="Times New Roman" w:cs="Times New Roman"/>
          <w:b/>
          <w:bCs/>
          <w:sz w:val="10"/>
          <w:szCs w:val="10"/>
          <w:lang w:eastAsia="en-US"/>
        </w:rPr>
        <w:t>с июля 2021 года</w:t>
      </w:r>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телевизоры с цифровым блоком управления - </w:t>
      </w:r>
      <w:r w:rsidRPr="00932450">
        <w:rPr>
          <w:rFonts w:ascii="Times New Roman" w:eastAsia="Calibri" w:hAnsi="Times New Roman" w:cs="Times New Roman"/>
          <w:b/>
          <w:bCs/>
          <w:sz w:val="10"/>
          <w:szCs w:val="10"/>
          <w:lang w:eastAsia="en-US"/>
        </w:rPr>
        <w:t>с июля 2022 года</w:t>
      </w:r>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Сроки выполнения этой обязанности будут зависеть и от вида </w:t>
      </w:r>
      <w:proofErr w:type="gramStart"/>
      <w:r w:rsidRPr="00932450">
        <w:rPr>
          <w:rFonts w:ascii="Times New Roman" w:eastAsia="Calibri" w:hAnsi="Times New Roman" w:cs="Times New Roman"/>
          <w:sz w:val="10"/>
          <w:szCs w:val="10"/>
          <w:lang w:eastAsia="en-US"/>
        </w:rPr>
        <w:t>ПО</w:t>
      </w:r>
      <w:proofErr w:type="gram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поисковые системы, браузеры, навигационные и криптографические программы - </w:t>
      </w:r>
      <w:r w:rsidRPr="00932450">
        <w:rPr>
          <w:rFonts w:ascii="Times New Roman" w:eastAsia="Calibri" w:hAnsi="Times New Roman" w:cs="Times New Roman"/>
          <w:b/>
          <w:bCs/>
          <w:sz w:val="10"/>
          <w:szCs w:val="10"/>
          <w:lang w:eastAsia="en-US"/>
        </w:rPr>
        <w:t>с июля текущего года</w:t>
      </w:r>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антивирусы, мессенджеры, сервисы электронной почты, </w:t>
      </w:r>
      <w:proofErr w:type="spellStart"/>
      <w:r w:rsidRPr="00932450">
        <w:rPr>
          <w:rFonts w:ascii="Times New Roman" w:eastAsia="Calibri" w:hAnsi="Times New Roman" w:cs="Times New Roman"/>
          <w:sz w:val="10"/>
          <w:szCs w:val="10"/>
          <w:lang w:eastAsia="en-US"/>
        </w:rPr>
        <w:t>госуслуг</w:t>
      </w:r>
      <w:proofErr w:type="spellEnd"/>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соцсетей</w:t>
      </w:r>
      <w:proofErr w:type="spellEnd"/>
      <w:r w:rsidRPr="00932450">
        <w:rPr>
          <w:rFonts w:ascii="Times New Roman" w:eastAsia="Calibri" w:hAnsi="Times New Roman" w:cs="Times New Roman"/>
          <w:sz w:val="10"/>
          <w:szCs w:val="10"/>
          <w:lang w:eastAsia="en-US"/>
        </w:rPr>
        <w:t xml:space="preserve"> и приложения для использования национальных платежных инструментов - </w:t>
      </w:r>
      <w:r w:rsidRPr="00932450">
        <w:rPr>
          <w:rFonts w:ascii="Times New Roman" w:eastAsia="Calibri" w:hAnsi="Times New Roman" w:cs="Times New Roman"/>
          <w:b/>
          <w:bCs/>
          <w:sz w:val="10"/>
          <w:szCs w:val="10"/>
          <w:lang w:eastAsia="en-US"/>
        </w:rPr>
        <w:t>с июля 2021 года</w:t>
      </w:r>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аудиовизуальные сервисы, приложения для бесплатного доступа к общероссийским обязательным общедоступным </w:t>
      </w:r>
      <w:proofErr w:type="gramStart"/>
      <w:r w:rsidRPr="00932450">
        <w:rPr>
          <w:rFonts w:ascii="Times New Roman" w:eastAsia="Calibri" w:hAnsi="Times New Roman" w:cs="Times New Roman"/>
          <w:sz w:val="10"/>
          <w:szCs w:val="10"/>
          <w:lang w:eastAsia="en-US"/>
        </w:rPr>
        <w:t>теле</w:t>
      </w:r>
      <w:proofErr w:type="gramEnd"/>
      <w:r w:rsidRPr="00932450">
        <w:rPr>
          <w:rFonts w:ascii="Times New Roman" w:eastAsia="Calibri" w:hAnsi="Times New Roman" w:cs="Times New Roman"/>
          <w:sz w:val="10"/>
          <w:szCs w:val="10"/>
          <w:lang w:eastAsia="en-US"/>
        </w:rPr>
        <w:t xml:space="preserve">- и радиоканалам - </w:t>
      </w:r>
      <w:r w:rsidRPr="00932450">
        <w:rPr>
          <w:rFonts w:ascii="Times New Roman" w:eastAsia="Calibri" w:hAnsi="Times New Roman" w:cs="Times New Roman"/>
          <w:b/>
          <w:bCs/>
          <w:sz w:val="10"/>
          <w:szCs w:val="10"/>
          <w:lang w:eastAsia="en-US"/>
        </w:rPr>
        <w:t>с июля 2022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Таким образом, например, на смартфоны с июля текущего года должны быть предустановлены только поисковые системы, браузеры, навигационные и криптографические программы.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gramStart"/>
      <w:r w:rsidRPr="00932450">
        <w:rPr>
          <w:rFonts w:ascii="Times New Roman" w:eastAsia="Calibri" w:hAnsi="Times New Roman" w:cs="Times New Roman"/>
          <w:sz w:val="10"/>
          <w:szCs w:val="10"/>
          <w:lang w:eastAsia="en-US"/>
        </w:rPr>
        <w:t>Перечень конкретных названий российского ПО опубликует ФАС на своем сайте.</w:t>
      </w:r>
      <w:proofErr w:type="gramEnd"/>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Также проект предусматривает порядок предустановки. Он, в частности определяет ее способы, правила взаимодействия изготовителей гад</w:t>
      </w:r>
      <w:r w:rsidR="00584370">
        <w:rPr>
          <w:rFonts w:ascii="Times New Roman" w:eastAsia="Calibri" w:hAnsi="Times New Roman" w:cs="Times New Roman"/>
          <w:sz w:val="10"/>
          <w:szCs w:val="10"/>
          <w:lang w:eastAsia="en-US"/>
        </w:rPr>
        <w:t xml:space="preserve">жетов с разработчиками </w:t>
      </w:r>
      <w:proofErr w:type="gramStart"/>
      <w:r w:rsidR="00584370">
        <w:rPr>
          <w:rFonts w:ascii="Times New Roman" w:eastAsia="Calibri" w:hAnsi="Times New Roman" w:cs="Times New Roman"/>
          <w:sz w:val="10"/>
          <w:szCs w:val="10"/>
          <w:lang w:eastAsia="en-US"/>
        </w:rPr>
        <w:t>ПО</w:t>
      </w:r>
      <w:proofErr w:type="gramEnd"/>
      <w:r w:rsidR="00584370">
        <w:rPr>
          <w:rFonts w:ascii="Times New Roman" w:eastAsia="Calibri" w:hAnsi="Times New Roman" w:cs="Times New Roman"/>
          <w:sz w:val="10"/>
          <w:szCs w:val="10"/>
          <w:lang w:eastAsia="en-US"/>
        </w:rPr>
        <w:t xml:space="preserve"> и др.</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ЦБ РФ планирует изменить перечень признаков, по которым банк может отказаться провести операцию</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Разработан проект обновленного </w:t>
      </w:r>
      <w:hyperlink r:id="rId68" w:history="1">
        <w:r w:rsidRPr="00932450">
          <w:rPr>
            <w:rFonts w:ascii="Times New Roman" w:eastAsia="Calibri" w:hAnsi="Times New Roman" w:cs="Times New Roman"/>
            <w:sz w:val="10"/>
            <w:szCs w:val="10"/>
            <w:lang w:eastAsia="en-US"/>
          </w:rPr>
          <w:t>перечня</w:t>
        </w:r>
      </w:hyperlink>
      <w:r w:rsidRPr="00932450">
        <w:rPr>
          <w:rFonts w:ascii="Times New Roman" w:eastAsia="Calibri" w:hAnsi="Times New Roman" w:cs="Times New Roman"/>
          <w:sz w:val="10"/>
          <w:szCs w:val="10"/>
          <w:lang w:eastAsia="en-US"/>
        </w:rPr>
        <w:t xml:space="preserve"> признаков, которые банки используют для </w:t>
      </w:r>
      <w:hyperlink r:id="rId69" w:history="1">
        <w:r w:rsidRPr="00932450">
          <w:rPr>
            <w:rFonts w:ascii="Times New Roman" w:eastAsia="Calibri" w:hAnsi="Times New Roman" w:cs="Times New Roman"/>
            <w:sz w:val="10"/>
            <w:szCs w:val="10"/>
            <w:lang w:eastAsia="en-US"/>
          </w:rPr>
          <w:t>выявления</w:t>
        </w:r>
      </w:hyperlink>
      <w:r w:rsidRPr="00932450">
        <w:rPr>
          <w:rFonts w:ascii="Times New Roman" w:eastAsia="Calibri" w:hAnsi="Times New Roman" w:cs="Times New Roman"/>
          <w:sz w:val="10"/>
          <w:szCs w:val="10"/>
          <w:lang w:eastAsia="en-US"/>
        </w:rPr>
        <w:t xml:space="preserve"> подозрительных операций в рамках "</w:t>
      </w:r>
      <w:proofErr w:type="spellStart"/>
      <w:r w:rsidRPr="00932450">
        <w:rPr>
          <w:rFonts w:ascii="Times New Roman" w:eastAsia="Calibri" w:hAnsi="Times New Roman" w:cs="Times New Roman"/>
          <w:sz w:val="10"/>
          <w:szCs w:val="10"/>
          <w:lang w:eastAsia="en-US"/>
        </w:rPr>
        <w:t>антиотмывочных</w:t>
      </w:r>
      <w:proofErr w:type="spellEnd"/>
      <w:r w:rsidRPr="00932450">
        <w:rPr>
          <w:rFonts w:ascii="Times New Roman" w:eastAsia="Calibri" w:hAnsi="Times New Roman" w:cs="Times New Roman"/>
          <w:sz w:val="10"/>
          <w:szCs w:val="10"/>
          <w:lang w:eastAsia="en-US"/>
        </w:rPr>
        <w:t>" правил.</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Среди новых признаков отметим </w:t>
      </w:r>
      <w:proofErr w:type="gramStart"/>
      <w:r w:rsidRPr="00932450">
        <w:rPr>
          <w:rFonts w:ascii="Times New Roman" w:eastAsia="Calibri" w:hAnsi="Times New Roman" w:cs="Times New Roman"/>
          <w:sz w:val="10"/>
          <w:szCs w:val="10"/>
          <w:lang w:eastAsia="en-US"/>
        </w:rPr>
        <w:t>следующие</w:t>
      </w:r>
      <w:proofErr w:type="gram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деньги списываются со счета клиента по исполнительным документам из-за невыполнения условий гражданско-правовой сделки. При этом по ее характеру можно предположить, что операция направлена на отмывание преступных доходов (стр. 4 проекта);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операции по счетам разных компаний дистанционно управляются с одной группы IP-адресов или одного устройства. Речь идет об организациях, зарегистрированных в разных странах или принадлежащих разным собственникам (стр. 5 проекта);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операция связана с куплей-продажей виртуальных активов (стр. 5 проекта);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контрагент клиента зарегистрирован или находится в стране, где производят или перемещают наркотики и психотропные вещества (стр. 6 проекта);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деньги списываются с корпоративной карты клиента-</w:t>
      </w:r>
      <w:proofErr w:type="spellStart"/>
      <w:r w:rsidRPr="00932450">
        <w:rPr>
          <w:rFonts w:ascii="Times New Roman" w:eastAsia="Calibri" w:hAnsi="Times New Roman" w:cs="Times New Roman"/>
          <w:sz w:val="10"/>
          <w:szCs w:val="10"/>
          <w:lang w:eastAsia="en-US"/>
        </w:rPr>
        <w:t>юрлица</w:t>
      </w:r>
      <w:proofErr w:type="spellEnd"/>
      <w:r w:rsidRPr="00932450">
        <w:rPr>
          <w:rFonts w:ascii="Times New Roman" w:eastAsia="Calibri" w:hAnsi="Times New Roman" w:cs="Times New Roman"/>
          <w:sz w:val="10"/>
          <w:szCs w:val="10"/>
          <w:lang w:eastAsia="en-US"/>
        </w:rPr>
        <w:t xml:space="preserve"> в пользу компаний, торгующих товарами, работами или услугами (стр. 13 проекта).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Регулятор собирается также </w:t>
      </w:r>
      <w:r w:rsidRPr="00932450">
        <w:rPr>
          <w:rFonts w:ascii="Times New Roman" w:eastAsia="Calibri" w:hAnsi="Times New Roman" w:cs="Times New Roman"/>
          <w:b/>
          <w:bCs/>
          <w:sz w:val="10"/>
          <w:szCs w:val="10"/>
          <w:lang w:eastAsia="en-US"/>
        </w:rPr>
        <w:t>исключить ряд действующих признаков</w:t>
      </w:r>
      <w:r w:rsidRPr="00932450">
        <w:rPr>
          <w:rFonts w:ascii="Times New Roman" w:eastAsia="Calibri" w:hAnsi="Times New Roman" w:cs="Times New Roman"/>
          <w:sz w:val="10"/>
          <w:szCs w:val="10"/>
          <w:lang w:eastAsia="en-US"/>
        </w:rPr>
        <w:t>, например:</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клиент (его представитель) </w:t>
      </w:r>
      <w:hyperlink r:id="rId70" w:history="1">
        <w:r w:rsidRPr="00932450">
          <w:rPr>
            <w:rFonts w:ascii="Times New Roman" w:eastAsia="Calibri" w:hAnsi="Times New Roman" w:cs="Times New Roman"/>
            <w:sz w:val="10"/>
            <w:szCs w:val="10"/>
            <w:lang w:eastAsia="en-US"/>
          </w:rPr>
          <w:t>пренебрегает</w:t>
        </w:r>
      </w:hyperlink>
      <w:r w:rsidRPr="00932450">
        <w:rPr>
          <w:rFonts w:ascii="Times New Roman" w:eastAsia="Calibri" w:hAnsi="Times New Roman" w:cs="Times New Roman"/>
          <w:sz w:val="10"/>
          <w:szCs w:val="10"/>
          <w:lang w:eastAsia="en-US"/>
        </w:rPr>
        <w:t xml:space="preserve"> более выгодными условиями получения банковских услуг;</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w:t>
      </w:r>
      <w:hyperlink r:id="rId71" w:history="1">
        <w:r w:rsidRPr="00932450">
          <w:rPr>
            <w:rFonts w:ascii="Times New Roman" w:eastAsia="Calibri" w:hAnsi="Times New Roman" w:cs="Times New Roman"/>
            <w:sz w:val="10"/>
            <w:szCs w:val="10"/>
            <w:lang w:eastAsia="en-US"/>
          </w:rPr>
          <w:t>имеются</w:t>
        </w:r>
      </w:hyperlink>
      <w:r w:rsidRPr="00932450">
        <w:rPr>
          <w:rFonts w:ascii="Times New Roman" w:eastAsia="Calibri" w:hAnsi="Times New Roman" w:cs="Times New Roman"/>
          <w:sz w:val="10"/>
          <w:szCs w:val="10"/>
          <w:lang w:eastAsia="en-US"/>
        </w:rPr>
        <w:t xml:space="preserve"> нестандартные или необычно сложные инструкции по проведению расчетов;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 в короткий промежуток времени клиент (его представитель) </w:t>
      </w:r>
      <w:hyperlink r:id="rId72" w:history="1">
        <w:r w:rsidRPr="00932450">
          <w:rPr>
            <w:rFonts w:ascii="Times New Roman" w:eastAsia="Calibri" w:hAnsi="Times New Roman" w:cs="Times New Roman"/>
            <w:sz w:val="10"/>
            <w:szCs w:val="10"/>
            <w:lang w:eastAsia="en-US"/>
          </w:rPr>
          <w:t>вернул</w:t>
        </w:r>
      </w:hyperlink>
      <w:r w:rsidRPr="00932450">
        <w:rPr>
          <w:rFonts w:ascii="Times New Roman" w:eastAsia="Calibri" w:hAnsi="Times New Roman" w:cs="Times New Roman"/>
          <w:sz w:val="10"/>
          <w:szCs w:val="10"/>
          <w:lang w:eastAsia="en-US"/>
        </w:rPr>
        <w:t xml:space="preserve"> деньги контрагенту на его счет, отличный от того, с которого средства поступили клиенту;</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в короткий срок клиенту-</w:t>
      </w:r>
      <w:proofErr w:type="spellStart"/>
      <w:r w:rsidRPr="00932450">
        <w:rPr>
          <w:rFonts w:ascii="Times New Roman" w:eastAsia="Calibri" w:hAnsi="Times New Roman" w:cs="Times New Roman"/>
          <w:sz w:val="10"/>
          <w:szCs w:val="10"/>
          <w:lang w:eastAsia="en-US"/>
        </w:rPr>
        <w:t>юрлицу</w:t>
      </w:r>
      <w:proofErr w:type="spellEnd"/>
      <w:r w:rsidRPr="00932450">
        <w:rPr>
          <w:rFonts w:ascii="Times New Roman" w:eastAsia="Calibri" w:hAnsi="Times New Roman" w:cs="Times New Roman"/>
          <w:sz w:val="10"/>
          <w:szCs w:val="10"/>
          <w:lang w:eastAsia="en-US"/>
        </w:rPr>
        <w:t xml:space="preserve"> </w:t>
      </w:r>
      <w:hyperlink r:id="rId73" w:history="1">
        <w:r w:rsidRPr="00932450">
          <w:rPr>
            <w:rFonts w:ascii="Times New Roman" w:eastAsia="Calibri" w:hAnsi="Times New Roman" w:cs="Times New Roman"/>
            <w:sz w:val="10"/>
            <w:szCs w:val="10"/>
            <w:lang w:eastAsia="en-US"/>
          </w:rPr>
          <w:t>открыли</w:t>
        </w:r>
      </w:hyperlink>
      <w:r w:rsidRPr="00932450">
        <w:rPr>
          <w:rFonts w:ascii="Times New Roman" w:eastAsia="Calibri" w:hAnsi="Times New Roman" w:cs="Times New Roman"/>
          <w:sz w:val="10"/>
          <w:szCs w:val="10"/>
          <w:lang w:eastAsia="en-US"/>
        </w:rPr>
        <w:t xml:space="preserve"> несколько срочных депозитных счетов и внесли на них менее 600 тыс. руб. При этом сумма всех размещенных сре</w:t>
      </w:r>
      <w:proofErr w:type="gramStart"/>
      <w:r w:rsidRPr="00932450">
        <w:rPr>
          <w:rFonts w:ascii="Times New Roman" w:eastAsia="Calibri" w:hAnsi="Times New Roman" w:cs="Times New Roman"/>
          <w:sz w:val="10"/>
          <w:szCs w:val="10"/>
          <w:lang w:eastAsia="en-US"/>
        </w:rPr>
        <w:t>дств пр</w:t>
      </w:r>
      <w:proofErr w:type="gramEnd"/>
      <w:r w:rsidRPr="00932450">
        <w:rPr>
          <w:rFonts w:ascii="Times New Roman" w:eastAsia="Calibri" w:hAnsi="Times New Roman" w:cs="Times New Roman"/>
          <w:sz w:val="10"/>
          <w:szCs w:val="10"/>
          <w:lang w:eastAsia="en-US"/>
        </w:rPr>
        <w:t>евышает средний остаток по текущему (расчетному) счету клиента-</w:t>
      </w:r>
      <w:proofErr w:type="spellStart"/>
      <w:r w:rsidRPr="00932450">
        <w:rPr>
          <w:rFonts w:ascii="Times New Roman" w:eastAsia="Calibri" w:hAnsi="Times New Roman" w:cs="Times New Roman"/>
          <w:sz w:val="10"/>
          <w:szCs w:val="10"/>
          <w:lang w:eastAsia="en-US"/>
        </w:rPr>
        <w:t>юрлица</w:t>
      </w:r>
      <w:proofErr w:type="spellEnd"/>
      <w:r w:rsidRPr="00932450">
        <w:rPr>
          <w:rFonts w:ascii="Times New Roman" w:eastAsia="Calibri" w:hAnsi="Times New Roman" w:cs="Times New Roman"/>
          <w:sz w:val="10"/>
          <w:szCs w:val="10"/>
          <w:lang w:eastAsia="en-US"/>
        </w:rPr>
        <w:t>, с которого вносились деньги. По истечении срока депозитов деньги переведены в другой банк;</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клиент-</w:t>
      </w:r>
      <w:proofErr w:type="spellStart"/>
      <w:r w:rsidRPr="00932450">
        <w:rPr>
          <w:rFonts w:ascii="Times New Roman" w:eastAsia="Calibri" w:hAnsi="Times New Roman" w:cs="Times New Roman"/>
          <w:sz w:val="10"/>
          <w:szCs w:val="10"/>
          <w:lang w:eastAsia="en-US"/>
        </w:rPr>
        <w:t>юрлицо</w:t>
      </w:r>
      <w:proofErr w:type="spellEnd"/>
      <w:r w:rsidRPr="00932450">
        <w:rPr>
          <w:rFonts w:ascii="Times New Roman" w:eastAsia="Calibri" w:hAnsi="Times New Roman" w:cs="Times New Roman"/>
          <w:sz w:val="10"/>
          <w:szCs w:val="10"/>
          <w:lang w:eastAsia="en-US"/>
        </w:rPr>
        <w:t xml:space="preserve"> </w:t>
      </w:r>
      <w:hyperlink r:id="rId74" w:history="1">
        <w:r w:rsidRPr="00932450">
          <w:rPr>
            <w:rFonts w:ascii="Times New Roman" w:eastAsia="Calibri" w:hAnsi="Times New Roman" w:cs="Times New Roman"/>
            <w:sz w:val="10"/>
            <w:szCs w:val="10"/>
            <w:lang w:eastAsia="en-US"/>
          </w:rPr>
          <w:t>использовал</w:t>
        </w:r>
      </w:hyperlink>
      <w:r w:rsidRPr="00932450">
        <w:rPr>
          <w:rFonts w:ascii="Times New Roman" w:eastAsia="Calibri" w:hAnsi="Times New Roman" w:cs="Times New Roman"/>
          <w:sz w:val="10"/>
          <w:szCs w:val="10"/>
          <w:lang w:eastAsia="en-US"/>
        </w:rPr>
        <w:t xml:space="preserve"> счет для получения денег и последующего их снятия наличными в размере менее 600 тыс. руб. Затем клиент закрыл счет либо прекратил по нему операции.</w:t>
      </w:r>
    </w:p>
    <w:p w:rsidR="00932450" w:rsidRPr="0058437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по общему правилу банк </w:t>
      </w:r>
      <w:hyperlink r:id="rId75" w:history="1">
        <w:r w:rsidRPr="00932450">
          <w:rPr>
            <w:rFonts w:ascii="Times New Roman" w:eastAsia="Calibri" w:hAnsi="Times New Roman" w:cs="Times New Roman"/>
            <w:sz w:val="10"/>
            <w:szCs w:val="10"/>
            <w:lang w:eastAsia="en-US"/>
          </w:rPr>
          <w:t>вправе отказать</w:t>
        </w:r>
      </w:hyperlink>
      <w:r w:rsidRPr="00932450">
        <w:rPr>
          <w:rFonts w:ascii="Times New Roman" w:eastAsia="Calibri" w:hAnsi="Times New Roman" w:cs="Times New Roman"/>
          <w:sz w:val="10"/>
          <w:szCs w:val="10"/>
          <w:lang w:eastAsia="en-US"/>
        </w:rPr>
        <w:t xml:space="preserve"> клиенту в проведении подозрительных операций. Если за год случится хотя бы два отказа, кредитная организация </w:t>
      </w:r>
      <w:hyperlink r:id="rId76" w:history="1">
        <w:r w:rsidRPr="00932450">
          <w:rPr>
            <w:rFonts w:ascii="Times New Roman" w:eastAsia="Calibri" w:hAnsi="Times New Roman" w:cs="Times New Roman"/>
            <w:sz w:val="10"/>
            <w:szCs w:val="10"/>
            <w:lang w:eastAsia="en-US"/>
          </w:rPr>
          <w:t>может расторгнуть</w:t>
        </w:r>
      </w:hyperlink>
      <w:r w:rsidRPr="00932450">
        <w:rPr>
          <w:rFonts w:ascii="Times New Roman" w:eastAsia="Calibri" w:hAnsi="Times New Roman" w:cs="Times New Roman"/>
          <w:sz w:val="10"/>
          <w:szCs w:val="10"/>
          <w:lang w:eastAsia="en-US"/>
        </w:rPr>
        <w:t xml:space="preserve"> договор банковского счета (вклада).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Проект о внесудебном банкротстве граждан приняли в первом чтении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Планируется, что с марта 2021 года у гражданина появится </w:t>
      </w:r>
      <w:hyperlink r:id="rId77" w:history="1">
        <w:r w:rsidRPr="00932450">
          <w:rPr>
            <w:rFonts w:ascii="Times New Roman" w:eastAsia="Calibri" w:hAnsi="Times New Roman" w:cs="Times New Roman"/>
            <w:sz w:val="10"/>
            <w:szCs w:val="10"/>
            <w:lang w:eastAsia="en-US"/>
          </w:rPr>
          <w:t>право</w:t>
        </w:r>
      </w:hyperlink>
      <w:r w:rsidRPr="00932450">
        <w:rPr>
          <w:rFonts w:ascii="Times New Roman" w:eastAsia="Calibri" w:hAnsi="Times New Roman" w:cs="Times New Roman"/>
          <w:sz w:val="10"/>
          <w:szCs w:val="10"/>
          <w:lang w:eastAsia="en-US"/>
        </w:rPr>
        <w:t xml:space="preserve"> подать в СРО арбитражных управляющих заявление о признании его банкротом во внесудебном порядке. Новые правила призваны повысить шансы большего количества граждан восстановить платежеспособность, что также на руку их кредиторам.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Сейчас для признания гражданина банкротом </w:t>
      </w:r>
      <w:hyperlink r:id="rId78" w:history="1">
        <w:r w:rsidRPr="00932450">
          <w:rPr>
            <w:rFonts w:ascii="Times New Roman" w:eastAsia="Calibri" w:hAnsi="Times New Roman" w:cs="Times New Roman"/>
            <w:sz w:val="10"/>
            <w:szCs w:val="10"/>
            <w:lang w:eastAsia="en-US"/>
          </w:rPr>
          <w:t>обращаются</w:t>
        </w:r>
      </w:hyperlink>
      <w:r w:rsidRPr="00932450">
        <w:rPr>
          <w:rFonts w:ascii="Times New Roman" w:eastAsia="Calibri" w:hAnsi="Times New Roman" w:cs="Times New Roman"/>
          <w:sz w:val="10"/>
          <w:szCs w:val="10"/>
          <w:lang w:eastAsia="en-US"/>
        </w:rPr>
        <w:t xml:space="preserve"> в арбитражный суд. Однако процедура довольно сложная и дорогая, поэтому на практике применяется далеко не во всех случаях.</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Подробнее о поправках читайте в нашем </w:t>
      </w:r>
      <w:hyperlink r:id="rId79" w:history="1">
        <w:r w:rsidRPr="00932450">
          <w:rPr>
            <w:rFonts w:ascii="Times New Roman" w:eastAsia="Calibri" w:hAnsi="Times New Roman" w:cs="Times New Roman"/>
            <w:sz w:val="10"/>
            <w:szCs w:val="10"/>
            <w:lang w:eastAsia="en-US"/>
          </w:rPr>
          <w:t>обзоре</w:t>
        </w:r>
      </w:hyperlink>
      <w:r w:rsidRPr="00932450">
        <w:rPr>
          <w:rFonts w:ascii="Times New Roman" w:eastAsia="Calibri" w:hAnsi="Times New Roman" w:cs="Times New Roman"/>
          <w:sz w:val="10"/>
          <w:szCs w:val="10"/>
          <w:lang w:eastAsia="en-US"/>
        </w:rPr>
        <w:t>, подготовленном на стадии внесения проекта в Госдуму. Содержательно пр</w:t>
      </w:r>
      <w:r w:rsidR="00584370">
        <w:rPr>
          <w:rFonts w:ascii="Times New Roman" w:eastAsia="Calibri" w:hAnsi="Times New Roman" w:cs="Times New Roman"/>
          <w:sz w:val="10"/>
          <w:szCs w:val="10"/>
          <w:lang w:eastAsia="en-US"/>
        </w:rPr>
        <w:t>оект не изменился.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Правительство включило новые вещества в список IV </w:t>
      </w:r>
      <w:proofErr w:type="spellStart"/>
      <w:r w:rsidRPr="00932450">
        <w:rPr>
          <w:rFonts w:ascii="Times New Roman" w:eastAsia="Calibri" w:hAnsi="Times New Roman" w:cs="Times New Roman"/>
          <w:b/>
          <w:bCs/>
          <w:sz w:val="10"/>
          <w:szCs w:val="10"/>
          <w:lang w:eastAsia="en-US"/>
        </w:rPr>
        <w:t>прекурсоров</w:t>
      </w:r>
      <w:proofErr w:type="spell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Опубликовано Постановление Правительства </w:t>
      </w:r>
      <w:hyperlink r:id="rId80" w:history="1">
        <w:r w:rsidRPr="00932450">
          <w:rPr>
            <w:rFonts w:ascii="Times New Roman" w:eastAsia="Calibri" w:hAnsi="Times New Roman" w:cs="Times New Roman"/>
            <w:sz w:val="10"/>
            <w:szCs w:val="10"/>
            <w:lang w:eastAsia="en-US"/>
          </w:rPr>
          <w:t>N 136</w:t>
        </w:r>
      </w:hyperlink>
      <w:r w:rsidRPr="00932450">
        <w:rPr>
          <w:rFonts w:ascii="Times New Roman" w:eastAsia="Calibri" w:hAnsi="Times New Roman" w:cs="Times New Roman"/>
          <w:sz w:val="10"/>
          <w:szCs w:val="10"/>
          <w:lang w:eastAsia="en-US"/>
        </w:rPr>
        <w:t xml:space="preserve"> о расширении </w:t>
      </w:r>
      <w:hyperlink r:id="rId81" w:history="1">
        <w:r w:rsidRPr="00932450">
          <w:rPr>
            <w:rFonts w:ascii="Times New Roman" w:eastAsia="Calibri" w:hAnsi="Times New Roman" w:cs="Times New Roman"/>
            <w:sz w:val="10"/>
            <w:szCs w:val="10"/>
            <w:lang w:eastAsia="en-US"/>
          </w:rPr>
          <w:t>списка IV</w:t>
        </w:r>
      </w:hyperlink>
      <w:r w:rsidRPr="00932450">
        <w:rPr>
          <w:rFonts w:ascii="Times New Roman" w:eastAsia="Calibri" w:hAnsi="Times New Roman" w:cs="Times New Roman"/>
          <w:sz w:val="10"/>
          <w:szCs w:val="10"/>
          <w:lang w:eastAsia="en-US"/>
        </w:rPr>
        <w:t>. Документ вступает в силу 14 июня.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 </w:t>
      </w:r>
      <w:hyperlink r:id="rId82" w:history="1">
        <w:r w:rsidRPr="00932450">
          <w:rPr>
            <w:rFonts w:ascii="Times New Roman" w:eastAsia="Calibri" w:hAnsi="Times New Roman" w:cs="Times New Roman"/>
            <w:sz w:val="10"/>
            <w:szCs w:val="10"/>
            <w:lang w:eastAsia="en-US"/>
          </w:rPr>
          <w:t>таблицу I</w:t>
        </w:r>
      </w:hyperlink>
      <w:r w:rsidRPr="00932450">
        <w:rPr>
          <w:rFonts w:ascii="Times New Roman" w:eastAsia="Calibri" w:hAnsi="Times New Roman" w:cs="Times New Roman"/>
          <w:sz w:val="10"/>
          <w:szCs w:val="10"/>
          <w:lang w:eastAsia="en-US"/>
        </w:rPr>
        <w:t xml:space="preserve"> </w:t>
      </w:r>
      <w:proofErr w:type="spellStart"/>
      <w:r w:rsidRPr="00932450">
        <w:rPr>
          <w:rFonts w:ascii="Times New Roman" w:eastAsia="Calibri" w:hAnsi="Times New Roman" w:cs="Times New Roman"/>
          <w:sz w:val="10"/>
          <w:szCs w:val="10"/>
          <w:lang w:eastAsia="en-US"/>
        </w:rPr>
        <w:t>прекурсоров</w:t>
      </w:r>
      <w:proofErr w:type="spellEnd"/>
      <w:r w:rsidRPr="00932450">
        <w:rPr>
          <w:rFonts w:ascii="Times New Roman" w:eastAsia="Calibri" w:hAnsi="Times New Roman" w:cs="Times New Roman"/>
          <w:sz w:val="10"/>
          <w:szCs w:val="10"/>
          <w:lang w:eastAsia="en-US"/>
        </w:rPr>
        <w:t xml:space="preserve">, оборот </w:t>
      </w:r>
      <w:proofErr w:type="gramStart"/>
      <w:r w:rsidRPr="00932450">
        <w:rPr>
          <w:rFonts w:ascii="Times New Roman" w:eastAsia="Calibri" w:hAnsi="Times New Roman" w:cs="Times New Roman"/>
          <w:sz w:val="10"/>
          <w:szCs w:val="10"/>
          <w:lang w:eastAsia="en-US"/>
        </w:rPr>
        <w:t>которых</w:t>
      </w:r>
      <w:proofErr w:type="gramEnd"/>
      <w:r w:rsidRPr="00932450">
        <w:rPr>
          <w:rFonts w:ascii="Times New Roman" w:eastAsia="Calibri" w:hAnsi="Times New Roman" w:cs="Times New Roman"/>
          <w:sz w:val="10"/>
          <w:szCs w:val="10"/>
          <w:lang w:eastAsia="en-US"/>
        </w:rPr>
        <w:t xml:space="preserve"> в России ограничен и в отношении которых установлены особые меры контроля, войдут следующие позиции: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- 3-(1,3-Бензодиоксол-5-ил)-2-метилоксиран-2-карбоновая кислота (ПМК-</w:t>
      </w:r>
      <w:proofErr w:type="spellStart"/>
      <w:r w:rsidRPr="00932450">
        <w:rPr>
          <w:rFonts w:ascii="Times New Roman" w:eastAsia="Calibri" w:hAnsi="Times New Roman" w:cs="Times New Roman"/>
          <w:sz w:val="10"/>
          <w:szCs w:val="10"/>
          <w:lang w:eastAsia="en-US"/>
        </w:rPr>
        <w:t>глицидная</w:t>
      </w:r>
      <w:proofErr w:type="spellEnd"/>
      <w:r w:rsidRPr="00932450">
        <w:rPr>
          <w:rFonts w:ascii="Times New Roman" w:eastAsia="Calibri" w:hAnsi="Times New Roman" w:cs="Times New Roman"/>
          <w:sz w:val="10"/>
          <w:szCs w:val="10"/>
          <w:lang w:eastAsia="en-US"/>
        </w:rPr>
        <w:t xml:space="preserve"> кислота);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- 1-(1,3-Бензодиоксол-5-ил</w:t>
      </w:r>
      <w:proofErr w:type="gramStart"/>
      <w:r w:rsidRPr="00932450">
        <w:rPr>
          <w:rFonts w:ascii="Times New Roman" w:eastAsia="Calibri" w:hAnsi="Times New Roman" w:cs="Times New Roman"/>
          <w:sz w:val="10"/>
          <w:szCs w:val="10"/>
          <w:lang w:eastAsia="en-US"/>
        </w:rPr>
        <w:t>)п</w:t>
      </w:r>
      <w:proofErr w:type="gramEnd"/>
      <w:r w:rsidRPr="00932450">
        <w:rPr>
          <w:rFonts w:ascii="Times New Roman" w:eastAsia="Calibri" w:hAnsi="Times New Roman" w:cs="Times New Roman"/>
          <w:sz w:val="10"/>
          <w:szCs w:val="10"/>
          <w:lang w:eastAsia="en-US"/>
        </w:rPr>
        <w:t>ропан-2-ол;</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- 2-Бром-1-фенилпропан-1-он;</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- 1-(2,5-Диметоксифенил)-2-нитроэтен;</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- 2-Иод-1-(4-метилфенил</w:t>
      </w:r>
      <w:proofErr w:type="gramStart"/>
      <w:r w:rsidRPr="00932450">
        <w:rPr>
          <w:rFonts w:ascii="Times New Roman" w:eastAsia="Calibri" w:hAnsi="Times New Roman" w:cs="Times New Roman"/>
          <w:sz w:val="10"/>
          <w:szCs w:val="10"/>
          <w:lang w:eastAsia="en-US"/>
        </w:rPr>
        <w:t>)п</w:t>
      </w:r>
      <w:proofErr w:type="gramEnd"/>
      <w:r w:rsidRPr="00932450">
        <w:rPr>
          <w:rFonts w:ascii="Times New Roman" w:eastAsia="Calibri" w:hAnsi="Times New Roman" w:cs="Times New Roman"/>
          <w:sz w:val="10"/>
          <w:szCs w:val="10"/>
          <w:lang w:eastAsia="en-US"/>
        </w:rPr>
        <w:t>ропан-1-он;</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Метил-3-(1,3-бензодиоксол-5-ил)-2-метилоксиран-2-карбоксилат (ПМК-</w:t>
      </w:r>
      <w:proofErr w:type="spellStart"/>
      <w:r w:rsidRPr="00932450">
        <w:rPr>
          <w:rFonts w:ascii="Times New Roman" w:eastAsia="Calibri" w:hAnsi="Times New Roman" w:cs="Times New Roman"/>
          <w:sz w:val="10"/>
          <w:szCs w:val="10"/>
          <w:lang w:eastAsia="en-US"/>
        </w:rPr>
        <w:t>глицидат</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- 1-(4-Метилфенил)-2-нитроэтен;</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- 2-Нитро-1-(3,4,5-триметоксифенил</w:t>
      </w:r>
      <w:proofErr w:type="gramStart"/>
      <w:r w:rsidRPr="00932450">
        <w:rPr>
          <w:rFonts w:ascii="Times New Roman" w:eastAsia="Calibri" w:hAnsi="Times New Roman" w:cs="Times New Roman"/>
          <w:sz w:val="10"/>
          <w:szCs w:val="10"/>
          <w:lang w:eastAsia="en-US"/>
        </w:rPr>
        <w:t>)</w:t>
      </w:r>
      <w:proofErr w:type="spellStart"/>
      <w:r w:rsidRPr="00932450">
        <w:rPr>
          <w:rFonts w:ascii="Times New Roman" w:eastAsia="Calibri" w:hAnsi="Times New Roman" w:cs="Times New Roman"/>
          <w:sz w:val="10"/>
          <w:szCs w:val="10"/>
          <w:lang w:eastAsia="en-US"/>
        </w:rPr>
        <w:t>э</w:t>
      </w:r>
      <w:proofErr w:type="gramEnd"/>
      <w:r w:rsidRPr="00932450">
        <w:rPr>
          <w:rFonts w:ascii="Times New Roman" w:eastAsia="Calibri" w:hAnsi="Times New Roman" w:cs="Times New Roman"/>
          <w:sz w:val="10"/>
          <w:szCs w:val="10"/>
          <w:lang w:eastAsia="en-US"/>
        </w:rPr>
        <w:t>тен</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- 2-Нитро-1-фенилпропан (</w:t>
      </w:r>
      <w:proofErr w:type="spellStart"/>
      <w:r w:rsidRPr="00932450">
        <w:rPr>
          <w:rFonts w:ascii="Times New Roman" w:eastAsia="Calibri" w:hAnsi="Times New Roman" w:cs="Times New Roman"/>
          <w:sz w:val="10"/>
          <w:szCs w:val="10"/>
          <w:lang w:eastAsia="en-US"/>
        </w:rPr>
        <w:t>бензилнитроэтан</w:t>
      </w:r>
      <w:proofErr w:type="spellEnd"/>
      <w:r w:rsidRPr="00932450">
        <w:rPr>
          <w:rFonts w:ascii="Times New Roman" w:eastAsia="Calibri" w:hAnsi="Times New Roman" w:cs="Times New Roman"/>
          <w:sz w:val="10"/>
          <w:szCs w:val="10"/>
          <w:lang w:eastAsia="en-US"/>
        </w:rPr>
        <w:t>, (2-нитропропил</w:t>
      </w:r>
      <w:proofErr w:type="gramStart"/>
      <w:r w:rsidRPr="00932450">
        <w:rPr>
          <w:rFonts w:ascii="Times New Roman" w:eastAsia="Calibri" w:hAnsi="Times New Roman" w:cs="Times New Roman"/>
          <w:sz w:val="10"/>
          <w:szCs w:val="10"/>
          <w:lang w:eastAsia="en-US"/>
        </w:rPr>
        <w:t>)б</w:t>
      </w:r>
      <w:proofErr w:type="gramEnd"/>
      <w:r w:rsidRPr="00932450">
        <w:rPr>
          <w:rFonts w:ascii="Times New Roman" w:eastAsia="Calibri" w:hAnsi="Times New Roman" w:cs="Times New Roman"/>
          <w:sz w:val="10"/>
          <w:szCs w:val="10"/>
          <w:lang w:eastAsia="en-US"/>
        </w:rPr>
        <w:t>ензол);</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- 3-Оксо-2-фенилбутанамид (2-фенилацетоацетамид, альфа-</w:t>
      </w:r>
      <w:proofErr w:type="spellStart"/>
      <w:r w:rsidRPr="00932450">
        <w:rPr>
          <w:rFonts w:ascii="Times New Roman" w:eastAsia="Calibri" w:hAnsi="Times New Roman" w:cs="Times New Roman"/>
          <w:sz w:val="10"/>
          <w:szCs w:val="10"/>
          <w:lang w:eastAsia="en-US"/>
        </w:rPr>
        <w:t>фенилацетоацетамид</w:t>
      </w:r>
      <w:proofErr w:type="spellEnd"/>
      <w:r w:rsidRPr="00932450">
        <w:rPr>
          <w:rFonts w:ascii="Times New Roman" w:eastAsia="Calibri" w:hAnsi="Times New Roman" w:cs="Times New Roman"/>
          <w:sz w:val="10"/>
          <w:szCs w:val="10"/>
          <w:lang w:eastAsia="en-US"/>
        </w:rPr>
        <w:t>).</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Представителям </w:t>
      </w:r>
      <w:proofErr w:type="spellStart"/>
      <w:r w:rsidRPr="00932450">
        <w:rPr>
          <w:rFonts w:ascii="Times New Roman" w:eastAsia="Calibri" w:hAnsi="Times New Roman" w:cs="Times New Roman"/>
          <w:sz w:val="10"/>
          <w:szCs w:val="10"/>
          <w:lang w:eastAsia="en-US"/>
        </w:rPr>
        <w:t>фармрынка</w:t>
      </w:r>
      <w:proofErr w:type="spellEnd"/>
      <w:r w:rsidRPr="00932450">
        <w:rPr>
          <w:rFonts w:ascii="Times New Roman" w:eastAsia="Calibri" w:hAnsi="Times New Roman" w:cs="Times New Roman"/>
          <w:sz w:val="10"/>
          <w:szCs w:val="10"/>
          <w:lang w:eastAsia="en-US"/>
        </w:rPr>
        <w:t xml:space="preserve"> и </w:t>
      </w:r>
      <w:proofErr w:type="spellStart"/>
      <w:r w:rsidRPr="00932450">
        <w:rPr>
          <w:rFonts w:ascii="Times New Roman" w:eastAsia="Calibri" w:hAnsi="Times New Roman" w:cs="Times New Roman"/>
          <w:sz w:val="10"/>
          <w:szCs w:val="10"/>
          <w:lang w:eastAsia="en-US"/>
        </w:rPr>
        <w:t>медорганизациям</w:t>
      </w:r>
      <w:proofErr w:type="spellEnd"/>
      <w:r w:rsidRPr="00932450">
        <w:rPr>
          <w:rFonts w:ascii="Times New Roman" w:eastAsia="Calibri" w:hAnsi="Times New Roman" w:cs="Times New Roman"/>
          <w:sz w:val="10"/>
          <w:szCs w:val="10"/>
          <w:lang w:eastAsia="en-US"/>
        </w:rPr>
        <w:t xml:space="preserve"> важно помнить, что за нарушение правил оборота </w:t>
      </w:r>
      <w:proofErr w:type="spellStart"/>
      <w:r w:rsidRPr="00932450">
        <w:rPr>
          <w:rFonts w:ascii="Times New Roman" w:eastAsia="Calibri" w:hAnsi="Times New Roman" w:cs="Times New Roman"/>
          <w:sz w:val="10"/>
          <w:szCs w:val="10"/>
          <w:lang w:eastAsia="en-US"/>
        </w:rPr>
        <w:t>прекурсоров</w:t>
      </w:r>
      <w:proofErr w:type="spellEnd"/>
      <w:r w:rsidRPr="00932450">
        <w:rPr>
          <w:rFonts w:ascii="Times New Roman" w:eastAsia="Calibri" w:hAnsi="Times New Roman" w:cs="Times New Roman"/>
          <w:sz w:val="10"/>
          <w:szCs w:val="10"/>
          <w:lang w:eastAsia="en-US"/>
        </w:rPr>
        <w:t xml:space="preserve"> из </w:t>
      </w:r>
      <w:hyperlink r:id="rId83" w:history="1">
        <w:r w:rsidRPr="00932450">
          <w:rPr>
            <w:rFonts w:ascii="Times New Roman" w:eastAsia="Calibri" w:hAnsi="Times New Roman" w:cs="Times New Roman"/>
            <w:sz w:val="10"/>
            <w:szCs w:val="10"/>
            <w:lang w:eastAsia="en-US"/>
          </w:rPr>
          <w:t>таблицы I</w:t>
        </w:r>
      </w:hyperlink>
      <w:r w:rsidRPr="00932450">
        <w:rPr>
          <w:rFonts w:ascii="Times New Roman" w:eastAsia="Calibri" w:hAnsi="Times New Roman" w:cs="Times New Roman"/>
          <w:sz w:val="10"/>
          <w:szCs w:val="10"/>
          <w:lang w:eastAsia="en-US"/>
        </w:rPr>
        <w:t xml:space="preserve"> списка IV предусмотрена ответственность по </w:t>
      </w:r>
      <w:hyperlink r:id="rId84" w:history="1">
        <w:r w:rsidRPr="00932450">
          <w:rPr>
            <w:rFonts w:ascii="Times New Roman" w:eastAsia="Calibri" w:hAnsi="Times New Roman" w:cs="Times New Roman"/>
            <w:sz w:val="10"/>
            <w:szCs w:val="10"/>
            <w:lang w:eastAsia="en-US"/>
          </w:rPr>
          <w:t>ч. 1 ст. 6.16</w:t>
        </w:r>
      </w:hyperlink>
      <w:r w:rsidRPr="00932450">
        <w:rPr>
          <w:rFonts w:ascii="Times New Roman" w:eastAsia="Calibri" w:hAnsi="Times New Roman" w:cs="Times New Roman"/>
          <w:sz w:val="10"/>
          <w:szCs w:val="10"/>
          <w:lang w:eastAsia="en-US"/>
        </w:rPr>
        <w:t xml:space="preserve"> КоАП РФ. Виновнику грозит штраф от 200 тыс. до 400 тыс. руб. либо приостановление деятельности на срок до 90 суток. В обоих случаях возможна</w:t>
      </w:r>
      <w:r w:rsidR="00584370">
        <w:rPr>
          <w:rFonts w:ascii="Times New Roman" w:eastAsia="Calibri" w:hAnsi="Times New Roman" w:cs="Times New Roman"/>
          <w:sz w:val="10"/>
          <w:szCs w:val="10"/>
          <w:lang w:eastAsia="en-US"/>
        </w:rPr>
        <w:t xml:space="preserve"> еще и конфискация </w:t>
      </w:r>
      <w:proofErr w:type="spellStart"/>
      <w:r w:rsidR="00584370">
        <w:rPr>
          <w:rFonts w:ascii="Times New Roman" w:eastAsia="Calibri" w:hAnsi="Times New Roman" w:cs="Times New Roman"/>
          <w:sz w:val="10"/>
          <w:szCs w:val="10"/>
          <w:lang w:eastAsia="en-US"/>
        </w:rPr>
        <w:t>прекурсоров</w:t>
      </w:r>
      <w:proofErr w:type="spellEnd"/>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Проект </w:t>
      </w:r>
      <w:proofErr w:type="spellStart"/>
      <w:r w:rsidRPr="00932450">
        <w:rPr>
          <w:rFonts w:ascii="Times New Roman" w:eastAsia="Calibri" w:hAnsi="Times New Roman" w:cs="Times New Roman"/>
          <w:b/>
          <w:bCs/>
          <w:sz w:val="10"/>
          <w:szCs w:val="10"/>
          <w:lang w:eastAsia="en-US"/>
        </w:rPr>
        <w:t>Минкомсвязи</w:t>
      </w:r>
      <w:proofErr w:type="spellEnd"/>
      <w:r w:rsidRPr="00932450">
        <w:rPr>
          <w:rFonts w:ascii="Times New Roman" w:eastAsia="Calibri" w:hAnsi="Times New Roman" w:cs="Times New Roman"/>
          <w:b/>
          <w:bCs/>
          <w:sz w:val="10"/>
          <w:szCs w:val="10"/>
          <w:lang w:eastAsia="en-US"/>
        </w:rPr>
        <w:t xml:space="preserve">: судебные извещения смогут направлять через портал </w:t>
      </w:r>
      <w:proofErr w:type="spellStart"/>
      <w:r w:rsidRPr="00932450">
        <w:rPr>
          <w:rFonts w:ascii="Times New Roman" w:eastAsia="Calibri" w:hAnsi="Times New Roman" w:cs="Times New Roman"/>
          <w:b/>
          <w:bCs/>
          <w:sz w:val="10"/>
          <w:szCs w:val="10"/>
          <w:lang w:eastAsia="en-US"/>
        </w:rPr>
        <w:t>госуслуг</w:t>
      </w:r>
      <w:proofErr w:type="spell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 общественном обсуждении находится проект, который позволит направлять через Единый портал </w:t>
      </w:r>
      <w:proofErr w:type="spellStart"/>
      <w:r w:rsidRPr="00932450">
        <w:rPr>
          <w:rFonts w:ascii="Times New Roman" w:eastAsia="Calibri" w:hAnsi="Times New Roman" w:cs="Times New Roman"/>
          <w:sz w:val="10"/>
          <w:szCs w:val="10"/>
          <w:lang w:eastAsia="en-US"/>
        </w:rPr>
        <w:t>госуслуг</w:t>
      </w:r>
      <w:proofErr w:type="spellEnd"/>
      <w:r w:rsidRPr="00932450">
        <w:rPr>
          <w:rFonts w:ascii="Times New Roman" w:eastAsia="Calibri" w:hAnsi="Times New Roman" w:cs="Times New Roman"/>
          <w:sz w:val="10"/>
          <w:szCs w:val="10"/>
          <w:lang w:eastAsia="en-US"/>
        </w:rPr>
        <w:t>, например, судебные извещения в рамках арбитражного, гражданского процесса, производства по делам об административных правонарушениях. Направлять извещения будут физлицам с подтвержденной учетной записью, а также компаниям и, полагаем, ИП.</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Пользователя, который согласился получать документы через портал, будут считать извещенным с момента их своевременного направления, а если такого согласия нет - с момента ознакомления с данными документами. Презумпция будет работать и в случае, если получатель обжаловал, оплатил по реквизитам начисления или в иной форме исполнил требования, содержащиеся в документах.</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сейчас идет разработка </w:t>
      </w:r>
      <w:proofErr w:type="spellStart"/>
      <w:r w:rsidRPr="00932450">
        <w:rPr>
          <w:rFonts w:ascii="Times New Roman" w:eastAsia="Calibri" w:hAnsi="Times New Roman" w:cs="Times New Roman"/>
          <w:sz w:val="10"/>
          <w:szCs w:val="10"/>
          <w:lang w:eastAsia="en-US"/>
        </w:rPr>
        <w:t>суперсервисов</w:t>
      </w:r>
      <w:proofErr w:type="spellEnd"/>
      <w:r w:rsidRPr="00932450">
        <w:rPr>
          <w:rFonts w:ascii="Times New Roman" w:eastAsia="Calibri" w:hAnsi="Times New Roman" w:cs="Times New Roman"/>
          <w:sz w:val="10"/>
          <w:szCs w:val="10"/>
          <w:lang w:eastAsia="en-US"/>
        </w:rPr>
        <w:t xml:space="preserve">, среди </w:t>
      </w:r>
      <w:proofErr w:type="gramStart"/>
      <w:r w:rsidRPr="00932450">
        <w:rPr>
          <w:rFonts w:ascii="Times New Roman" w:eastAsia="Calibri" w:hAnsi="Times New Roman" w:cs="Times New Roman"/>
          <w:sz w:val="10"/>
          <w:szCs w:val="10"/>
          <w:lang w:eastAsia="en-US"/>
        </w:rPr>
        <w:t>которых</w:t>
      </w:r>
      <w:proofErr w:type="gramEnd"/>
      <w:r w:rsidRPr="00932450">
        <w:rPr>
          <w:rFonts w:ascii="Times New Roman" w:eastAsia="Calibri" w:hAnsi="Times New Roman" w:cs="Times New Roman"/>
          <w:sz w:val="10"/>
          <w:szCs w:val="10"/>
          <w:lang w:eastAsia="en-US"/>
        </w:rPr>
        <w:t xml:space="preserve"> "Правосудие онлайн". Вероятно, проект подготовлен, в том числе для</w:t>
      </w:r>
      <w:r w:rsidR="00584370">
        <w:rPr>
          <w:rFonts w:ascii="Times New Roman" w:eastAsia="Calibri" w:hAnsi="Times New Roman" w:cs="Times New Roman"/>
          <w:sz w:val="10"/>
          <w:szCs w:val="10"/>
          <w:lang w:eastAsia="en-US"/>
        </w:rPr>
        <w:t xml:space="preserve"> реализации этого </w:t>
      </w:r>
      <w:proofErr w:type="spellStart"/>
      <w:r w:rsidR="00584370">
        <w:rPr>
          <w:rFonts w:ascii="Times New Roman" w:eastAsia="Calibri" w:hAnsi="Times New Roman" w:cs="Times New Roman"/>
          <w:sz w:val="10"/>
          <w:szCs w:val="10"/>
          <w:lang w:eastAsia="en-US"/>
        </w:rPr>
        <w:t>суперсервиса</w:t>
      </w:r>
      <w:proofErr w:type="spellEnd"/>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Регуляторная гильотина: правительство отменит более 3,5 тыс. актов СССР</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Опубликован </w:t>
      </w:r>
      <w:hyperlink r:id="rId85" w:history="1">
        <w:r w:rsidRPr="00932450">
          <w:rPr>
            <w:rFonts w:ascii="Times New Roman" w:eastAsia="Calibri" w:hAnsi="Times New Roman" w:cs="Times New Roman"/>
            <w:sz w:val="10"/>
            <w:szCs w:val="10"/>
            <w:lang w:eastAsia="en-US"/>
          </w:rPr>
          <w:t>перечень</w:t>
        </w:r>
      </w:hyperlink>
      <w:r w:rsidRPr="00932450">
        <w:rPr>
          <w:rFonts w:ascii="Times New Roman" w:eastAsia="Calibri" w:hAnsi="Times New Roman" w:cs="Times New Roman"/>
          <w:sz w:val="10"/>
          <w:szCs w:val="10"/>
          <w:lang w:eastAsia="en-US"/>
        </w:rPr>
        <w:t xml:space="preserve"> актов СССР, включая их отдельные положения, основная часть которых с 21 февраля </w:t>
      </w:r>
      <w:hyperlink r:id="rId86" w:history="1">
        <w:r w:rsidRPr="00932450">
          <w:rPr>
            <w:rFonts w:ascii="Times New Roman" w:eastAsia="Calibri" w:hAnsi="Times New Roman" w:cs="Times New Roman"/>
            <w:sz w:val="10"/>
            <w:szCs w:val="10"/>
            <w:lang w:eastAsia="en-US"/>
          </w:rPr>
          <w:t>перестанет действовать</w:t>
        </w:r>
      </w:hyperlink>
      <w:r w:rsidRPr="00932450">
        <w:rPr>
          <w:rFonts w:ascii="Times New Roman" w:eastAsia="Calibri" w:hAnsi="Times New Roman" w:cs="Times New Roman"/>
          <w:sz w:val="10"/>
          <w:szCs w:val="10"/>
          <w:lang w:eastAsia="en-US"/>
        </w:rPr>
        <w:t>. В перечне 3621 пункт.</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Как отмечает правительство, данные акты и положения уже устарели. Их отмена позволит упорядочить законодательство, обеспечить единообразное </w:t>
      </w:r>
      <w:proofErr w:type="spellStart"/>
      <w:r w:rsidRPr="00932450">
        <w:rPr>
          <w:rFonts w:ascii="Times New Roman" w:eastAsia="Calibri" w:hAnsi="Times New Roman" w:cs="Times New Roman"/>
          <w:sz w:val="10"/>
          <w:szCs w:val="10"/>
          <w:lang w:eastAsia="en-US"/>
        </w:rPr>
        <w:t>правоприменение</w:t>
      </w:r>
      <w:proofErr w:type="spell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Напомним, 1 февраля </w:t>
      </w:r>
      <w:hyperlink r:id="rId87" w:history="1">
        <w:r w:rsidRPr="00932450">
          <w:rPr>
            <w:rFonts w:ascii="Times New Roman" w:eastAsia="Calibri" w:hAnsi="Times New Roman" w:cs="Times New Roman"/>
            <w:sz w:val="10"/>
            <w:szCs w:val="10"/>
            <w:lang w:eastAsia="en-US"/>
          </w:rPr>
          <w:t>были отменены</w:t>
        </w:r>
      </w:hyperlink>
      <w:r w:rsidRPr="00932450">
        <w:rPr>
          <w:rFonts w:ascii="Times New Roman" w:eastAsia="Calibri" w:hAnsi="Times New Roman" w:cs="Times New Roman"/>
          <w:sz w:val="10"/>
          <w:szCs w:val="10"/>
          <w:lang w:eastAsia="en-US"/>
        </w:rPr>
        <w:t xml:space="preserve"> полностью или частично 1252 акта РСФСР и РФ.</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Эти меры приводят в действие </w:t>
      </w:r>
      <w:hyperlink r:id="rId88" w:history="1">
        <w:r w:rsidRPr="00932450">
          <w:rPr>
            <w:rFonts w:ascii="Times New Roman" w:eastAsia="Calibri" w:hAnsi="Times New Roman" w:cs="Times New Roman"/>
            <w:sz w:val="10"/>
            <w:szCs w:val="10"/>
            <w:lang w:eastAsia="en-US"/>
          </w:rPr>
          <w:t>регуляторную гильотину</w:t>
        </w:r>
      </w:hyperlink>
      <w:r w:rsidRPr="00932450">
        <w:rPr>
          <w:rFonts w:ascii="Times New Roman" w:eastAsia="Calibri" w:hAnsi="Times New Roman" w:cs="Times New Roman"/>
          <w:sz w:val="10"/>
          <w:szCs w:val="10"/>
          <w:lang w:eastAsia="en-US"/>
        </w:rPr>
        <w:t>, хотя проект о ней не прошел даже первое чтение.</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Кроме того, планируют </w:t>
      </w:r>
      <w:hyperlink r:id="rId89" w:history="1">
        <w:r w:rsidRPr="00932450">
          <w:rPr>
            <w:rFonts w:ascii="Times New Roman" w:eastAsia="Calibri" w:hAnsi="Times New Roman" w:cs="Times New Roman"/>
            <w:sz w:val="10"/>
            <w:szCs w:val="10"/>
            <w:lang w:eastAsia="en-US"/>
          </w:rPr>
          <w:t>реформировать</w:t>
        </w:r>
      </w:hyperlink>
      <w:r w:rsidRPr="00932450">
        <w:rPr>
          <w:rFonts w:ascii="Times New Roman" w:eastAsia="Calibri" w:hAnsi="Times New Roman" w:cs="Times New Roman"/>
          <w:sz w:val="10"/>
          <w:szCs w:val="10"/>
          <w:lang w:eastAsia="en-US"/>
        </w:rPr>
        <w:t xml:space="preserve"> систему проверок бизнеса, ввести в действие </w:t>
      </w:r>
      <w:proofErr w:type="gramStart"/>
      <w:r w:rsidRPr="00932450">
        <w:rPr>
          <w:rFonts w:ascii="Times New Roman" w:eastAsia="Calibri" w:hAnsi="Times New Roman" w:cs="Times New Roman"/>
          <w:sz w:val="10"/>
          <w:szCs w:val="10"/>
          <w:lang w:eastAsia="en-US"/>
        </w:rPr>
        <w:t>новый</w:t>
      </w:r>
      <w:proofErr w:type="gramEnd"/>
      <w:r w:rsidRPr="00932450">
        <w:rPr>
          <w:rFonts w:ascii="Times New Roman" w:eastAsia="Calibri" w:hAnsi="Times New Roman" w:cs="Times New Roman"/>
          <w:sz w:val="10"/>
          <w:szCs w:val="10"/>
          <w:lang w:eastAsia="en-US"/>
        </w:rPr>
        <w:t xml:space="preserve"> КоАП РФ. Читайте в наших обзорах о том, какие новшества </w:t>
      </w:r>
      <w:hyperlink r:id="rId90" w:history="1">
        <w:r w:rsidRPr="00932450">
          <w:rPr>
            <w:rFonts w:ascii="Times New Roman" w:eastAsia="Calibri" w:hAnsi="Times New Roman" w:cs="Times New Roman"/>
            <w:sz w:val="10"/>
            <w:szCs w:val="10"/>
            <w:lang w:eastAsia="en-US"/>
          </w:rPr>
          <w:t>предусматривают</w:t>
        </w:r>
      </w:hyperlink>
      <w:r w:rsidRPr="00932450">
        <w:rPr>
          <w:rFonts w:ascii="Times New Roman" w:eastAsia="Calibri" w:hAnsi="Times New Roman" w:cs="Times New Roman"/>
          <w:sz w:val="10"/>
          <w:szCs w:val="10"/>
          <w:lang w:eastAsia="en-US"/>
        </w:rPr>
        <w:t xml:space="preserve"> его общие положения и как </w:t>
      </w:r>
      <w:hyperlink r:id="rId91" w:history="1">
        <w:r w:rsidRPr="00932450">
          <w:rPr>
            <w:rFonts w:ascii="Times New Roman" w:eastAsia="Calibri" w:hAnsi="Times New Roman" w:cs="Times New Roman"/>
            <w:sz w:val="10"/>
            <w:szCs w:val="10"/>
            <w:lang w:eastAsia="en-US"/>
          </w:rPr>
          <w:t>изменятся</w:t>
        </w:r>
      </w:hyperlink>
      <w:r w:rsidRPr="00932450">
        <w:rPr>
          <w:rFonts w:ascii="Times New Roman" w:eastAsia="Calibri" w:hAnsi="Times New Roman" w:cs="Times New Roman"/>
          <w:sz w:val="10"/>
          <w:szCs w:val="10"/>
          <w:lang w:eastAsia="en-US"/>
        </w:rPr>
        <w:t xml:space="preserve"> наказания</w:t>
      </w:r>
      <w:r w:rsidR="00584370">
        <w:rPr>
          <w:rFonts w:ascii="Times New Roman" w:eastAsia="Calibri" w:hAnsi="Times New Roman" w:cs="Times New Roman"/>
          <w:sz w:val="10"/>
          <w:szCs w:val="10"/>
          <w:lang w:eastAsia="en-US"/>
        </w:rPr>
        <w:t xml:space="preserve"> за распространенные нарушения.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Как организовать обучение сотрудника во внерабочее время: разъяснение </w:t>
      </w:r>
      <w:proofErr w:type="spellStart"/>
      <w:r w:rsidRPr="00932450">
        <w:rPr>
          <w:rFonts w:ascii="Times New Roman" w:eastAsia="Calibri" w:hAnsi="Times New Roman" w:cs="Times New Roman"/>
          <w:b/>
          <w:bCs/>
          <w:sz w:val="10"/>
          <w:szCs w:val="10"/>
          <w:lang w:eastAsia="en-US"/>
        </w:rPr>
        <w:t>Роструда</w:t>
      </w:r>
      <w:proofErr w:type="spell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Ведомство </w:t>
      </w:r>
      <w:hyperlink r:id="rId92" w:history="1">
        <w:r w:rsidRPr="00932450">
          <w:rPr>
            <w:rFonts w:ascii="Times New Roman" w:eastAsia="Calibri" w:hAnsi="Times New Roman" w:cs="Times New Roman"/>
            <w:sz w:val="10"/>
            <w:szCs w:val="10"/>
            <w:lang w:eastAsia="en-US"/>
          </w:rPr>
          <w:t>указало</w:t>
        </w:r>
      </w:hyperlink>
      <w:r w:rsidRPr="00932450">
        <w:rPr>
          <w:rFonts w:ascii="Times New Roman" w:eastAsia="Calibri" w:hAnsi="Times New Roman" w:cs="Times New Roman"/>
          <w:sz w:val="10"/>
          <w:szCs w:val="10"/>
          <w:lang w:eastAsia="en-US"/>
        </w:rPr>
        <w:t xml:space="preserve">, что направить сотрудника на обучение за пределами рабочего времени, </w:t>
      </w:r>
      <w:proofErr w:type="gramStart"/>
      <w:r w:rsidRPr="00932450">
        <w:rPr>
          <w:rFonts w:ascii="Times New Roman" w:eastAsia="Calibri" w:hAnsi="Times New Roman" w:cs="Times New Roman"/>
          <w:sz w:val="10"/>
          <w:szCs w:val="10"/>
          <w:lang w:eastAsia="en-US"/>
        </w:rPr>
        <w:t>например</w:t>
      </w:r>
      <w:proofErr w:type="gramEnd"/>
      <w:r w:rsidRPr="00932450">
        <w:rPr>
          <w:rFonts w:ascii="Times New Roman" w:eastAsia="Calibri" w:hAnsi="Times New Roman" w:cs="Times New Roman"/>
          <w:sz w:val="10"/>
          <w:szCs w:val="10"/>
          <w:lang w:eastAsia="en-US"/>
        </w:rPr>
        <w:t xml:space="preserve"> вечером или в выходной, можно только с его согласия.</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 таком случае придется действовать, как при </w:t>
      </w:r>
      <w:hyperlink r:id="rId93" w:history="1">
        <w:r w:rsidRPr="00932450">
          <w:rPr>
            <w:rFonts w:ascii="Times New Roman" w:eastAsia="Calibri" w:hAnsi="Times New Roman" w:cs="Times New Roman"/>
            <w:sz w:val="10"/>
            <w:szCs w:val="10"/>
            <w:lang w:eastAsia="en-US"/>
          </w:rPr>
          <w:t>сверхурочной работе</w:t>
        </w:r>
      </w:hyperlink>
      <w:r w:rsidRPr="00932450">
        <w:rPr>
          <w:rFonts w:ascii="Times New Roman" w:eastAsia="Calibri" w:hAnsi="Times New Roman" w:cs="Times New Roman"/>
          <w:sz w:val="10"/>
          <w:szCs w:val="10"/>
          <w:lang w:eastAsia="en-US"/>
        </w:rPr>
        <w:t xml:space="preserve"> или </w:t>
      </w:r>
      <w:hyperlink r:id="rId94" w:history="1">
        <w:r w:rsidRPr="00932450">
          <w:rPr>
            <w:rFonts w:ascii="Times New Roman" w:eastAsia="Calibri" w:hAnsi="Times New Roman" w:cs="Times New Roman"/>
            <w:sz w:val="10"/>
            <w:szCs w:val="10"/>
            <w:lang w:eastAsia="en-US"/>
          </w:rPr>
          <w:t>работе</w:t>
        </w:r>
      </w:hyperlink>
      <w:r w:rsidRPr="00932450">
        <w:rPr>
          <w:rFonts w:ascii="Times New Roman" w:eastAsia="Calibri" w:hAnsi="Times New Roman" w:cs="Times New Roman"/>
          <w:sz w:val="10"/>
          <w:szCs w:val="10"/>
          <w:lang w:eastAsia="en-US"/>
        </w:rPr>
        <w:t xml:space="preserve"> в выходные и праздники: оплачивать период обучения в повышенном размере или предоставлять дополнительное время отдыха. Условие об этом следует предусмотреть в соглашении с сотрудником, например в ученическом договоре. Кроме того, гарантии при направлении работников на обучение можно установить в коллективном договор</w:t>
      </w:r>
      <w:r w:rsidR="00584370">
        <w:rPr>
          <w:rFonts w:ascii="Times New Roman" w:eastAsia="Calibri" w:hAnsi="Times New Roman" w:cs="Times New Roman"/>
          <w:sz w:val="10"/>
          <w:szCs w:val="10"/>
          <w:lang w:eastAsia="en-US"/>
        </w:rPr>
        <w:t>е, локальных нормативных актах.</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Минтруд утвердил форму СТД-Р</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 форме </w:t>
      </w:r>
      <w:hyperlink r:id="rId95" w:history="1">
        <w:r w:rsidRPr="00932450">
          <w:rPr>
            <w:rFonts w:ascii="Times New Roman" w:eastAsia="Calibri" w:hAnsi="Times New Roman" w:cs="Times New Roman"/>
            <w:sz w:val="10"/>
            <w:szCs w:val="10"/>
            <w:lang w:eastAsia="en-US"/>
          </w:rPr>
          <w:t>СТД-Р</w:t>
        </w:r>
      </w:hyperlink>
      <w:r w:rsidRPr="00932450">
        <w:rPr>
          <w:rFonts w:ascii="Times New Roman" w:eastAsia="Calibri" w:hAnsi="Times New Roman" w:cs="Times New Roman"/>
          <w:sz w:val="10"/>
          <w:szCs w:val="10"/>
          <w:lang w:eastAsia="en-US"/>
        </w:rPr>
        <w:t xml:space="preserve"> работодатели </w:t>
      </w:r>
      <w:hyperlink r:id="rId96" w:history="1">
        <w:r w:rsidRPr="00932450">
          <w:rPr>
            <w:rFonts w:ascii="Times New Roman" w:eastAsia="Calibri" w:hAnsi="Times New Roman" w:cs="Times New Roman"/>
            <w:sz w:val="10"/>
            <w:szCs w:val="10"/>
            <w:lang w:eastAsia="en-US"/>
          </w:rPr>
          <w:t>должны предоставлять</w:t>
        </w:r>
      </w:hyperlink>
      <w:r w:rsidRPr="00932450">
        <w:rPr>
          <w:rFonts w:ascii="Times New Roman" w:eastAsia="Calibri" w:hAnsi="Times New Roman" w:cs="Times New Roman"/>
          <w:sz w:val="10"/>
          <w:szCs w:val="10"/>
          <w:lang w:eastAsia="en-US"/>
        </w:rPr>
        <w:t xml:space="preserve"> информацию о трудовой деятельности в организации сотрудникам, отказавшимся от ведения трудовой книжки. </w:t>
      </w:r>
      <w:hyperlink r:id="rId97" w:history="1">
        <w:r w:rsidRPr="00932450">
          <w:rPr>
            <w:rFonts w:ascii="Times New Roman" w:eastAsia="Calibri" w:hAnsi="Times New Roman" w:cs="Times New Roman"/>
            <w:sz w:val="10"/>
            <w:szCs w:val="10"/>
            <w:lang w:eastAsia="en-US"/>
          </w:rPr>
          <w:t>Приказ</w:t>
        </w:r>
      </w:hyperlink>
      <w:r w:rsidRPr="00932450">
        <w:rPr>
          <w:rFonts w:ascii="Times New Roman" w:eastAsia="Calibri" w:hAnsi="Times New Roman" w:cs="Times New Roman"/>
          <w:sz w:val="10"/>
          <w:szCs w:val="10"/>
          <w:lang w:eastAsia="en-US"/>
        </w:rPr>
        <w:t xml:space="preserve"> Минтруда вступает в силу 7 марта.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Выдавать документ нужно по запросу работника и при его увольнении. Сотрудник вправе выбрать, в какой форме получить сведения. Электронную СТД-Р </w:t>
      </w:r>
      <w:hyperlink r:id="rId98" w:history="1">
        <w:r w:rsidRPr="00932450">
          <w:rPr>
            <w:rFonts w:ascii="Times New Roman" w:eastAsia="Calibri" w:hAnsi="Times New Roman" w:cs="Times New Roman"/>
            <w:sz w:val="10"/>
            <w:szCs w:val="10"/>
            <w:lang w:eastAsia="en-US"/>
          </w:rPr>
          <w:t>следует заверять</w:t>
        </w:r>
      </w:hyperlink>
      <w:r w:rsidRPr="00932450">
        <w:rPr>
          <w:rFonts w:ascii="Times New Roman" w:eastAsia="Calibri" w:hAnsi="Times New Roman" w:cs="Times New Roman"/>
          <w:sz w:val="10"/>
          <w:szCs w:val="10"/>
          <w:lang w:eastAsia="en-US"/>
        </w:rPr>
        <w:t xml:space="preserve"> усиленной квалифицированной электронной подписью, бумажную - подписью руководителя или доверенного лица и печатью организации (при наличии).</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Как заполнять документы, связанные с электронными трудовыми книжками, читайте в нашем </w:t>
      </w:r>
      <w:hyperlink r:id="rId99" w:history="1">
        <w:r w:rsidRPr="00932450">
          <w:rPr>
            <w:rFonts w:ascii="Times New Roman" w:eastAsia="Calibri" w:hAnsi="Times New Roman" w:cs="Times New Roman"/>
            <w:sz w:val="10"/>
            <w:szCs w:val="10"/>
            <w:lang w:eastAsia="en-US"/>
          </w:rPr>
          <w:t>обзоре</w:t>
        </w:r>
      </w:hyperlink>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Правительство одобрило идею ежегодно отпускать сотрудников от 40 лет на диспансеризацию</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Возможно, придется каждый год освобождать сотрудников, достигших 40 лет, на один рабочий день для проверки здоровья. За ними при этом нужно будет сохранять место работы и средний заработок. </w:t>
      </w:r>
      <w:hyperlink r:id="rId100" w:history="1">
        <w:r w:rsidRPr="00932450">
          <w:rPr>
            <w:rFonts w:ascii="Times New Roman" w:eastAsia="Calibri" w:hAnsi="Times New Roman" w:cs="Times New Roman"/>
            <w:sz w:val="10"/>
            <w:szCs w:val="10"/>
            <w:lang w:eastAsia="en-US"/>
          </w:rPr>
          <w:t>Проект</w:t>
        </w:r>
      </w:hyperlink>
      <w:r w:rsidRPr="00932450">
        <w:rPr>
          <w:rFonts w:ascii="Times New Roman" w:eastAsia="Calibri" w:hAnsi="Times New Roman" w:cs="Times New Roman"/>
          <w:sz w:val="10"/>
          <w:szCs w:val="10"/>
          <w:lang w:eastAsia="en-US"/>
        </w:rPr>
        <w:t xml:space="preserve"> поправок к ТК РФ одобрен правительством и уже внесен в Госдуму.</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Сотрудники 40 лет и старше сейчас могут проходить диспансеризацию </w:t>
      </w:r>
      <w:hyperlink r:id="rId101" w:history="1">
        <w:r w:rsidRPr="00932450">
          <w:rPr>
            <w:rFonts w:ascii="Times New Roman" w:eastAsia="Calibri" w:hAnsi="Times New Roman" w:cs="Times New Roman"/>
            <w:sz w:val="10"/>
            <w:szCs w:val="10"/>
            <w:lang w:eastAsia="en-US"/>
          </w:rPr>
          <w:t>ежегодно</w:t>
        </w:r>
      </w:hyperlink>
      <w:r w:rsidRPr="00932450">
        <w:rPr>
          <w:rFonts w:ascii="Times New Roman" w:eastAsia="Calibri" w:hAnsi="Times New Roman" w:cs="Times New Roman"/>
          <w:sz w:val="10"/>
          <w:szCs w:val="10"/>
          <w:lang w:eastAsia="en-US"/>
        </w:rPr>
        <w:t xml:space="preserve">. Однако от работы их нужно освобождать только </w:t>
      </w:r>
      <w:hyperlink r:id="rId102" w:history="1">
        <w:r w:rsidRPr="00932450">
          <w:rPr>
            <w:rFonts w:ascii="Times New Roman" w:eastAsia="Calibri" w:hAnsi="Times New Roman" w:cs="Times New Roman"/>
            <w:sz w:val="10"/>
            <w:szCs w:val="10"/>
            <w:lang w:eastAsia="en-US"/>
          </w:rPr>
          <w:t>раз в три года</w:t>
        </w:r>
      </w:hyperlink>
      <w:r w:rsidRPr="00932450">
        <w:rPr>
          <w:rFonts w:ascii="Times New Roman" w:eastAsia="Calibri" w:hAnsi="Times New Roman" w:cs="Times New Roman"/>
          <w:sz w:val="10"/>
          <w:szCs w:val="10"/>
          <w:lang w:eastAsia="en-US"/>
        </w:rPr>
        <w:t>.</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Предоставить работнику день для диспансеризации поможет </w:t>
      </w:r>
      <w:hyperlink r:id="rId103" w:history="1">
        <w:r w:rsidRPr="00932450">
          <w:rPr>
            <w:rFonts w:ascii="Times New Roman" w:eastAsia="Calibri" w:hAnsi="Times New Roman" w:cs="Times New Roman"/>
            <w:sz w:val="10"/>
            <w:szCs w:val="10"/>
            <w:lang w:eastAsia="en-US"/>
          </w:rPr>
          <w:t>готовое решение</w:t>
        </w:r>
      </w:hyperlink>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Оплачивать совместителю командировку по основной работе не нужно, подсказал </w:t>
      </w:r>
      <w:proofErr w:type="spellStart"/>
      <w:r w:rsidRPr="00932450">
        <w:rPr>
          <w:rFonts w:ascii="Times New Roman" w:eastAsia="Calibri" w:hAnsi="Times New Roman" w:cs="Times New Roman"/>
          <w:b/>
          <w:bCs/>
          <w:sz w:val="10"/>
          <w:szCs w:val="10"/>
          <w:lang w:eastAsia="en-US"/>
        </w:rPr>
        <w:t>Роструд</w:t>
      </w:r>
      <w:proofErr w:type="spell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Находясь в командировке по основному месту работы, сотрудник не может выполнять обязанности по внешнему совместительству. На этот период можно оформить ему </w:t>
      </w:r>
      <w:hyperlink r:id="rId104" w:history="1">
        <w:r w:rsidRPr="00932450">
          <w:rPr>
            <w:rFonts w:ascii="Times New Roman" w:eastAsia="Calibri" w:hAnsi="Times New Roman" w:cs="Times New Roman"/>
            <w:sz w:val="10"/>
            <w:szCs w:val="10"/>
            <w:lang w:eastAsia="en-US"/>
          </w:rPr>
          <w:t>отпуск без сохранения зарплаты</w:t>
        </w:r>
      </w:hyperlink>
      <w:r w:rsidRPr="00932450">
        <w:rPr>
          <w:rFonts w:ascii="Times New Roman" w:eastAsia="Calibri" w:hAnsi="Times New Roman" w:cs="Times New Roman"/>
          <w:sz w:val="10"/>
          <w:szCs w:val="10"/>
          <w:lang w:eastAsia="en-US"/>
        </w:rPr>
        <w:t xml:space="preserve"> по его заявлению. В любом случае время командировки, которая связана с основной работой, совместителю не оплачивается.</w:t>
      </w:r>
    </w:p>
    <w:p w:rsidR="00932450" w:rsidRPr="0058437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Минтруд придерживается </w:t>
      </w:r>
      <w:hyperlink r:id="rId105" w:history="1">
        <w:r w:rsidRPr="00932450">
          <w:rPr>
            <w:rFonts w:ascii="Times New Roman" w:eastAsia="Calibri" w:hAnsi="Times New Roman" w:cs="Times New Roman"/>
            <w:sz w:val="10"/>
            <w:szCs w:val="10"/>
            <w:lang w:eastAsia="en-US"/>
          </w:rPr>
          <w:t>аналогичной позиции</w:t>
        </w:r>
      </w:hyperlink>
      <w:r w:rsidRPr="00932450">
        <w:rPr>
          <w:rFonts w:ascii="Times New Roman" w:eastAsia="Calibri" w:hAnsi="Times New Roman" w:cs="Times New Roman"/>
          <w:sz w:val="10"/>
          <w:szCs w:val="10"/>
          <w:lang w:eastAsia="en-US"/>
        </w:rPr>
        <w:t>. Он советует при заключении трудового договора урегулировать с совместителем вопросы, которые могут возникнуть, если основная ра</w:t>
      </w:r>
      <w:r w:rsidR="00584370">
        <w:rPr>
          <w:rFonts w:ascii="Times New Roman" w:eastAsia="Calibri" w:hAnsi="Times New Roman" w:cs="Times New Roman"/>
          <w:sz w:val="10"/>
          <w:szCs w:val="10"/>
          <w:lang w:eastAsia="en-US"/>
        </w:rPr>
        <w:t>бота предполагает командировки.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С 29 февраля больше иностранных работников смогут получить гражданство РФ в упрощенном порядке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Минтруд утвердил новый </w:t>
      </w:r>
      <w:hyperlink r:id="rId106" w:history="1">
        <w:r w:rsidRPr="00932450">
          <w:rPr>
            <w:rFonts w:ascii="Times New Roman" w:eastAsia="Calibri" w:hAnsi="Times New Roman" w:cs="Times New Roman"/>
            <w:sz w:val="10"/>
            <w:szCs w:val="10"/>
            <w:lang w:eastAsia="en-US"/>
          </w:rPr>
          <w:t>перечень</w:t>
        </w:r>
      </w:hyperlink>
      <w:r w:rsidRPr="00932450">
        <w:rPr>
          <w:rFonts w:ascii="Times New Roman" w:eastAsia="Calibri" w:hAnsi="Times New Roman" w:cs="Times New Roman"/>
          <w:sz w:val="10"/>
          <w:szCs w:val="10"/>
          <w:lang w:eastAsia="en-US"/>
        </w:rPr>
        <w:t xml:space="preserve"> профессий иностранцев и лиц без гражданства - квалифицированных специалистов, которые вправе получить российское гражданство в упрощенном порядке.</w:t>
      </w:r>
    </w:p>
    <w:p w:rsidR="00932450" w:rsidRPr="0093245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Список включает 135 специальностей. По сравнению с действующим </w:t>
      </w:r>
      <w:hyperlink r:id="rId107" w:history="1">
        <w:r w:rsidRPr="00932450">
          <w:rPr>
            <w:rFonts w:ascii="Times New Roman" w:eastAsia="Calibri" w:hAnsi="Times New Roman" w:cs="Times New Roman"/>
            <w:sz w:val="10"/>
            <w:szCs w:val="10"/>
            <w:lang w:eastAsia="en-US"/>
          </w:rPr>
          <w:t>перечнем</w:t>
        </w:r>
      </w:hyperlink>
      <w:r w:rsidRPr="00932450">
        <w:rPr>
          <w:rFonts w:ascii="Times New Roman" w:eastAsia="Calibri" w:hAnsi="Times New Roman" w:cs="Times New Roman"/>
          <w:sz w:val="10"/>
          <w:szCs w:val="10"/>
          <w:lang w:eastAsia="en-US"/>
        </w:rPr>
        <w:t xml:space="preserve"> новый стал шире. Среди прочих добавлены медицинские, инженерные и технические профессии, например </w:t>
      </w:r>
      <w:proofErr w:type="spellStart"/>
      <w:r w:rsidRPr="00932450">
        <w:rPr>
          <w:rFonts w:ascii="Times New Roman" w:eastAsia="Calibri" w:hAnsi="Times New Roman" w:cs="Times New Roman"/>
          <w:sz w:val="10"/>
          <w:szCs w:val="10"/>
          <w:lang w:eastAsia="en-US"/>
        </w:rPr>
        <w:t>агроинженер</w:t>
      </w:r>
      <w:proofErr w:type="spellEnd"/>
      <w:r w:rsidRPr="00932450">
        <w:rPr>
          <w:rFonts w:ascii="Times New Roman" w:eastAsia="Calibri" w:hAnsi="Times New Roman" w:cs="Times New Roman"/>
          <w:sz w:val="10"/>
          <w:szCs w:val="10"/>
          <w:lang w:eastAsia="en-US"/>
        </w:rPr>
        <w:t>, механизатор.</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Напомним, иностранный квалифицированный специали</w:t>
      </w:r>
      <w:proofErr w:type="gramStart"/>
      <w:r w:rsidRPr="00932450">
        <w:rPr>
          <w:rFonts w:ascii="Times New Roman" w:eastAsia="Calibri" w:hAnsi="Times New Roman" w:cs="Times New Roman"/>
          <w:sz w:val="10"/>
          <w:szCs w:val="10"/>
          <w:lang w:eastAsia="en-US"/>
        </w:rPr>
        <w:t>ст впр</w:t>
      </w:r>
      <w:proofErr w:type="gramEnd"/>
      <w:r w:rsidRPr="00932450">
        <w:rPr>
          <w:rFonts w:ascii="Times New Roman" w:eastAsia="Calibri" w:hAnsi="Times New Roman" w:cs="Times New Roman"/>
          <w:sz w:val="10"/>
          <w:szCs w:val="10"/>
          <w:lang w:eastAsia="en-US"/>
        </w:rPr>
        <w:t xml:space="preserve">аве </w:t>
      </w:r>
      <w:hyperlink r:id="rId108" w:history="1">
        <w:r w:rsidRPr="00932450">
          <w:rPr>
            <w:rFonts w:ascii="Times New Roman" w:eastAsia="Calibri" w:hAnsi="Times New Roman" w:cs="Times New Roman"/>
            <w:sz w:val="10"/>
            <w:szCs w:val="10"/>
            <w:lang w:eastAsia="en-US"/>
          </w:rPr>
          <w:t>получить</w:t>
        </w:r>
      </w:hyperlink>
      <w:r w:rsidRPr="00932450">
        <w:rPr>
          <w:rFonts w:ascii="Times New Roman" w:eastAsia="Calibri" w:hAnsi="Times New Roman" w:cs="Times New Roman"/>
          <w:sz w:val="10"/>
          <w:szCs w:val="10"/>
          <w:lang w:eastAsia="en-US"/>
        </w:rPr>
        <w:t xml:space="preserve"> вид на жительство без предварительного разрешения на временное проживание, если проработал не менее полугода по профессии из перечня и в отношение него работодатель перечислял страховые взносы в ПФР. Уже через год работы такой сотрудник </w:t>
      </w:r>
      <w:hyperlink r:id="rId109" w:history="1">
        <w:r w:rsidRPr="00932450">
          <w:rPr>
            <w:rFonts w:ascii="Times New Roman" w:eastAsia="Calibri" w:hAnsi="Times New Roman" w:cs="Times New Roman"/>
            <w:sz w:val="10"/>
            <w:szCs w:val="10"/>
            <w:lang w:eastAsia="en-US"/>
          </w:rPr>
          <w:t>может получить</w:t>
        </w:r>
      </w:hyperlink>
      <w:r w:rsidRPr="00932450">
        <w:rPr>
          <w:rFonts w:ascii="Times New Roman" w:eastAsia="Calibri" w:hAnsi="Times New Roman" w:cs="Times New Roman"/>
          <w:sz w:val="10"/>
          <w:szCs w:val="10"/>
          <w:lang w:eastAsia="en-US"/>
        </w:rPr>
        <w:t xml:space="preserve"> гражданство России.</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Трудоустроить иностранца с видом на жительство поможет </w:t>
      </w:r>
      <w:hyperlink r:id="rId110" w:history="1">
        <w:r w:rsidRPr="00932450">
          <w:rPr>
            <w:rFonts w:ascii="Times New Roman" w:eastAsia="Calibri" w:hAnsi="Times New Roman" w:cs="Times New Roman"/>
            <w:sz w:val="10"/>
            <w:szCs w:val="10"/>
            <w:lang w:eastAsia="en-US"/>
          </w:rPr>
          <w:t>путеводитель</w:t>
        </w:r>
      </w:hyperlink>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spellStart"/>
      <w:r w:rsidRPr="00932450">
        <w:rPr>
          <w:rFonts w:ascii="Times New Roman" w:eastAsia="Calibri" w:hAnsi="Times New Roman" w:cs="Times New Roman"/>
          <w:b/>
          <w:bCs/>
          <w:sz w:val="10"/>
          <w:szCs w:val="10"/>
          <w:lang w:eastAsia="en-US"/>
        </w:rPr>
        <w:t>Роструд</w:t>
      </w:r>
      <w:proofErr w:type="spellEnd"/>
      <w:r w:rsidRPr="00932450">
        <w:rPr>
          <w:rFonts w:ascii="Times New Roman" w:eastAsia="Calibri" w:hAnsi="Times New Roman" w:cs="Times New Roman"/>
          <w:b/>
          <w:bCs/>
          <w:sz w:val="10"/>
          <w:szCs w:val="10"/>
          <w:lang w:eastAsia="en-US"/>
        </w:rPr>
        <w:t>: если организация дает дополнительный выходной перед праздниками, его нужно оплатить</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За день до праздников сотрудникам, как правило, не до работы. Поэтому многие организации делают дополнительный выходной. </w:t>
      </w:r>
      <w:proofErr w:type="spellStart"/>
      <w:r w:rsidRPr="00932450">
        <w:rPr>
          <w:rFonts w:ascii="Times New Roman" w:eastAsia="Calibri" w:hAnsi="Times New Roman" w:cs="Times New Roman"/>
          <w:sz w:val="10"/>
          <w:szCs w:val="10"/>
          <w:lang w:eastAsia="en-US"/>
        </w:rPr>
        <w:t>Роструд</w:t>
      </w:r>
      <w:proofErr w:type="spellEnd"/>
      <w:r w:rsidRPr="00932450">
        <w:rPr>
          <w:rFonts w:ascii="Times New Roman" w:eastAsia="Calibri" w:hAnsi="Times New Roman" w:cs="Times New Roman"/>
          <w:sz w:val="10"/>
          <w:szCs w:val="10"/>
          <w:lang w:eastAsia="en-US"/>
        </w:rPr>
        <w:t xml:space="preserve"> </w:t>
      </w:r>
      <w:hyperlink r:id="rId111" w:history="1">
        <w:r w:rsidRPr="00932450">
          <w:rPr>
            <w:rFonts w:ascii="Times New Roman" w:eastAsia="Calibri" w:hAnsi="Times New Roman" w:cs="Times New Roman"/>
            <w:sz w:val="10"/>
            <w:szCs w:val="10"/>
            <w:lang w:eastAsia="en-US"/>
          </w:rPr>
          <w:t>указал</w:t>
        </w:r>
      </w:hyperlink>
      <w:r w:rsidRPr="00932450">
        <w:rPr>
          <w:rFonts w:ascii="Times New Roman" w:eastAsia="Calibri" w:hAnsi="Times New Roman" w:cs="Times New Roman"/>
          <w:sz w:val="10"/>
          <w:szCs w:val="10"/>
          <w:lang w:eastAsia="en-US"/>
        </w:rPr>
        <w:t>, что работодатель обязан оплатить такой день. Уменьшить норму рабочего времени он может, но это не должно сказываться на зарплате сотрудников.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Чтобы установить дополнительный выходной день, можно издать приказ в произвольной форме. В нем следует предусмотреть условие об оплате.</w:t>
      </w:r>
    </w:p>
    <w:p w:rsidR="00932450" w:rsidRPr="0093245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Отметим, если работник сам попросит "внеплановый" день отдыха, можете предложить взять его </w:t>
      </w:r>
      <w:hyperlink r:id="rId112" w:history="1">
        <w:r w:rsidRPr="00932450">
          <w:rPr>
            <w:rFonts w:ascii="Times New Roman" w:eastAsia="Calibri" w:hAnsi="Times New Roman" w:cs="Times New Roman"/>
            <w:sz w:val="10"/>
            <w:szCs w:val="10"/>
            <w:lang w:eastAsia="en-US"/>
          </w:rPr>
          <w:t>за свой счет</w:t>
        </w:r>
      </w:hyperlink>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Суд может отменить штраф за неисполнение требования, если докажете, что почта его не доставила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Предприниматель не получил требование о представлении документов по встречной проверке и, соответственно, его не исполнил. Поскольку по идентификатору отправления была информация о вручении документа, налоговики </w:t>
      </w:r>
      <w:hyperlink r:id="rId113" w:history="1">
        <w:r w:rsidRPr="00932450">
          <w:rPr>
            <w:rFonts w:ascii="Times New Roman" w:eastAsia="Calibri" w:hAnsi="Times New Roman" w:cs="Times New Roman"/>
            <w:sz w:val="10"/>
            <w:szCs w:val="10"/>
            <w:lang w:eastAsia="en-US"/>
          </w:rPr>
          <w:t>оштрафовали</w:t>
        </w:r>
      </w:hyperlink>
      <w:r w:rsidRPr="00932450">
        <w:rPr>
          <w:rFonts w:ascii="Times New Roman" w:eastAsia="Calibri" w:hAnsi="Times New Roman" w:cs="Times New Roman"/>
          <w:sz w:val="10"/>
          <w:szCs w:val="10"/>
          <w:lang w:eastAsia="en-US"/>
        </w:rPr>
        <w:t xml:space="preserve"> ИП. Однако он с таким подходом не согласился и обратился в суд, где смог добиться отмены штрафа.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Как доказательство ИП </w:t>
      </w:r>
      <w:hyperlink r:id="rId114" w:history="1">
        <w:r w:rsidRPr="00932450">
          <w:rPr>
            <w:rFonts w:ascii="Times New Roman" w:eastAsia="Calibri" w:hAnsi="Times New Roman" w:cs="Times New Roman"/>
            <w:sz w:val="10"/>
            <w:szCs w:val="10"/>
            <w:lang w:eastAsia="en-US"/>
          </w:rPr>
          <w:t>представил</w:t>
        </w:r>
      </w:hyperlink>
      <w:r w:rsidRPr="00932450">
        <w:rPr>
          <w:rFonts w:ascii="Times New Roman" w:eastAsia="Calibri" w:hAnsi="Times New Roman" w:cs="Times New Roman"/>
          <w:sz w:val="10"/>
          <w:szCs w:val="10"/>
          <w:lang w:eastAsia="en-US"/>
        </w:rPr>
        <w:t xml:space="preserve"> в суд служебную записку, полученную от структурного подразделения почты. В ней говорилось, что по спорному уведомлению почтальон ошибочно указал "вручено", в </w:t>
      </w:r>
      <w:proofErr w:type="gramStart"/>
      <w:r w:rsidRPr="00932450">
        <w:rPr>
          <w:rFonts w:ascii="Times New Roman" w:eastAsia="Calibri" w:hAnsi="Times New Roman" w:cs="Times New Roman"/>
          <w:sz w:val="10"/>
          <w:szCs w:val="10"/>
          <w:lang w:eastAsia="en-US"/>
        </w:rPr>
        <w:t>связи</w:t>
      </w:r>
      <w:proofErr w:type="gramEnd"/>
      <w:r w:rsidRPr="00932450">
        <w:rPr>
          <w:rFonts w:ascii="Times New Roman" w:eastAsia="Calibri" w:hAnsi="Times New Roman" w:cs="Times New Roman"/>
          <w:sz w:val="10"/>
          <w:szCs w:val="10"/>
          <w:lang w:eastAsia="en-US"/>
        </w:rPr>
        <w:t xml:space="preserve"> с чем проводится служебное расследование. Когда суд запросил подтверждение данной информации, </w:t>
      </w:r>
      <w:hyperlink r:id="rId115" w:history="1">
        <w:r w:rsidRPr="00932450">
          <w:rPr>
            <w:rFonts w:ascii="Times New Roman" w:eastAsia="Calibri" w:hAnsi="Times New Roman" w:cs="Times New Roman"/>
            <w:sz w:val="10"/>
            <w:szCs w:val="10"/>
            <w:lang w:eastAsia="en-US"/>
          </w:rPr>
          <w:t>оказалось</w:t>
        </w:r>
      </w:hyperlink>
      <w:r w:rsidRPr="00932450">
        <w:rPr>
          <w:rFonts w:ascii="Times New Roman" w:eastAsia="Calibri" w:hAnsi="Times New Roman" w:cs="Times New Roman"/>
          <w:sz w:val="10"/>
          <w:szCs w:val="10"/>
          <w:lang w:eastAsia="en-US"/>
        </w:rPr>
        <w:t>, что почтальон потерял отправление и за это ему объявлен выговор.</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Поскольку фактически ИП не получил уведомление, в непредставлении налоговикам документов </w:t>
      </w:r>
      <w:hyperlink r:id="rId116" w:history="1">
        <w:r w:rsidRPr="00932450">
          <w:rPr>
            <w:rFonts w:ascii="Times New Roman" w:eastAsia="Calibri" w:hAnsi="Times New Roman" w:cs="Times New Roman"/>
            <w:sz w:val="10"/>
            <w:szCs w:val="10"/>
            <w:lang w:eastAsia="en-US"/>
          </w:rPr>
          <w:t>его вины нет</w:t>
        </w:r>
      </w:hyperlink>
      <w:r w:rsidRPr="00932450">
        <w:rPr>
          <w:rFonts w:ascii="Times New Roman" w:eastAsia="Calibri" w:hAnsi="Times New Roman" w:cs="Times New Roman"/>
          <w:sz w:val="10"/>
          <w:szCs w:val="10"/>
          <w:lang w:eastAsia="en-US"/>
        </w:rPr>
        <w:t xml:space="preserve">. Значит, привлечение к ответственности </w:t>
      </w:r>
      <w:hyperlink r:id="rId117" w:history="1">
        <w:r w:rsidRPr="00932450">
          <w:rPr>
            <w:rFonts w:ascii="Times New Roman" w:eastAsia="Calibri" w:hAnsi="Times New Roman" w:cs="Times New Roman"/>
            <w:sz w:val="10"/>
            <w:szCs w:val="10"/>
            <w:lang w:eastAsia="en-US"/>
          </w:rPr>
          <w:t>неправомерно</w:t>
        </w:r>
      </w:hyperlink>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Пока проданный или списанный транспорт не снят с учета, за него придется платить налог</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Организация оспорила в суде доначисление транспортного налога, но выиграть дело не смогла. </w:t>
      </w:r>
      <w:hyperlink r:id="rId118" w:history="1">
        <w:r w:rsidRPr="00932450">
          <w:rPr>
            <w:rFonts w:ascii="Times New Roman" w:eastAsia="Calibri" w:hAnsi="Times New Roman" w:cs="Times New Roman"/>
            <w:sz w:val="10"/>
            <w:szCs w:val="10"/>
            <w:lang w:eastAsia="en-US"/>
          </w:rPr>
          <w:t>Один из эпизодов</w:t>
        </w:r>
      </w:hyperlink>
      <w:r w:rsidRPr="00932450">
        <w:rPr>
          <w:rFonts w:ascii="Times New Roman" w:eastAsia="Calibri" w:hAnsi="Times New Roman" w:cs="Times New Roman"/>
          <w:sz w:val="10"/>
          <w:szCs w:val="10"/>
          <w:lang w:eastAsia="en-US"/>
        </w:rPr>
        <w:t xml:space="preserve"> касался уплаты налога на списанный с баланса транспорт. По мнению судов, пока он зарегистрирован за организацией, оснований не </w:t>
      </w:r>
      <w:proofErr w:type="gramStart"/>
      <w:r w:rsidRPr="00932450">
        <w:rPr>
          <w:rFonts w:ascii="Times New Roman" w:eastAsia="Calibri" w:hAnsi="Times New Roman" w:cs="Times New Roman"/>
          <w:sz w:val="10"/>
          <w:szCs w:val="10"/>
          <w:lang w:eastAsia="en-US"/>
        </w:rPr>
        <w:t>платить налог нет</w:t>
      </w:r>
      <w:proofErr w:type="gramEnd"/>
      <w:r w:rsidRPr="00932450">
        <w:rPr>
          <w:rFonts w:ascii="Times New Roman" w:eastAsia="Calibri" w:hAnsi="Times New Roman" w:cs="Times New Roman"/>
          <w:sz w:val="10"/>
          <w:szCs w:val="10"/>
          <w:lang w:eastAsia="en-US"/>
        </w:rPr>
        <w:t xml:space="preserve">. </w:t>
      </w:r>
      <w:hyperlink r:id="rId119" w:history="1">
        <w:r w:rsidRPr="00932450">
          <w:rPr>
            <w:rFonts w:ascii="Times New Roman" w:eastAsia="Calibri" w:hAnsi="Times New Roman" w:cs="Times New Roman"/>
            <w:sz w:val="10"/>
            <w:szCs w:val="10"/>
            <w:lang w:eastAsia="en-US"/>
          </w:rPr>
          <w:t>Такую позицию</w:t>
        </w:r>
      </w:hyperlink>
      <w:r w:rsidRPr="00932450">
        <w:rPr>
          <w:rFonts w:ascii="Times New Roman" w:eastAsia="Calibri" w:hAnsi="Times New Roman" w:cs="Times New Roman"/>
          <w:sz w:val="10"/>
          <w:szCs w:val="10"/>
          <w:lang w:eastAsia="en-US"/>
        </w:rPr>
        <w:t xml:space="preserve"> еще в 2015 году высказывал ВС РФ.</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hyperlink r:id="rId120" w:history="1">
        <w:r w:rsidRPr="00932450">
          <w:rPr>
            <w:rFonts w:ascii="Times New Roman" w:eastAsia="Calibri" w:hAnsi="Times New Roman" w:cs="Times New Roman"/>
            <w:sz w:val="10"/>
            <w:szCs w:val="10"/>
            <w:lang w:eastAsia="en-US"/>
          </w:rPr>
          <w:t>В другом эпизоде</w:t>
        </w:r>
      </w:hyperlink>
      <w:r w:rsidRPr="00932450">
        <w:rPr>
          <w:rFonts w:ascii="Times New Roman" w:eastAsia="Calibri" w:hAnsi="Times New Roman" w:cs="Times New Roman"/>
          <w:sz w:val="10"/>
          <w:szCs w:val="10"/>
          <w:lang w:eastAsia="en-US"/>
        </w:rPr>
        <w:t xml:space="preserve"> рассматривалось начисление налога на автобусы, которые продали без изменения регистрационных данных. С учетом </w:t>
      </w:r>
      <w:hyperlink r:id="rId121" w:history="1">
        <w:r w:rsidRPr="00932450">
          <w:rPr>
            <w:rFonts w:ascii="Times New Roman" w:eastAsia="Calibri" w:hAnsi="Times New Roman" w:cs="Times New Roman"/>
            <w:sz w:val="10"/>
            <w:szCs w:val="10"/>
            <w:lang w:eastAsia="en-US"/>
          </w:rPr>
          <w:t>аргументации</w:t>
        </w:r>
      </w:hyperlink>
      <w:r w:rsidRPr="00932450">
        <w:rPr>
          <w:rFonts w:ascii="Times New Roman" w:eastAsia="Calibri" w:hAnsi="Times New Roman" w:cs="Times New Roman"/>
          <w:sz w:val="10"/>
          <w:szCs w:val="10"/>
          <w:lang w:eastAsia="en-US"/>
        </w:rPr>
        <w:t xml:space="preserve"> судов можно сделать вывод: организация должна была сама принять меры и снять транспортные средства с учета либо представить доказательства, что были объективные причины, по которым она этого</w:t>
      </w:r>
      <w:r w:rsidR="00584370">
        <w:rPr>
          <w:rFonts w:ascii="Times New Roman" w:eastAsia="Calibri" w:hAnsi="Times New Roman" w:cs="Times New Roman"/>
          <w:sz w:val="10"/>
          <w:szCs w:val="10"/>
          <w:lang w:eastAsia="en-US"/>
        </w:rPr>
        <w:t xml:space="preserve"> сделать не смогла.</w:t>
      </w:r>
    </w:p>
    <w:p w:rsidR="00584370" w:rsidRPr="00932450" w:rsidRDefault="0058437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Как организовать обучение сотрудника во внерабочее время: разъяснение </w:t>
      </w:r>
      <w:proofErr w:type="spellStart"/>
      <w:r w:rsidRPr="00932450">
        <w:rPr>
          <w:rFonts w:ascii="Times New Roman" w:eastAsia="Calibri" w:hAnsi="Times New Roman" w:cs="Times New Roman"/>
          <w:b/>
          <w:bCs/>
          <w:sz w:val="10"/>
          <w:szCs w:val="10"/>
          <w:lang w:eastAsia="en-US"/>
        </w:rPr>
        <w:t>Роструда</w:t>
      </w:r>
      <w:proofErr w:type="spellEnd"/>
    </w:p>
    <w:p w:rsidR="00584370" w:rsidRPr="00584370" w:rsidRDefault="0058437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Ведомство </w:t>
      </w:r>
      <w:hyperlink r:id="rId122" w:history="1">
        <w:r w:rsidRPr="00932450">
          <w:rPr>
            <w:rFonts w:ascii="Times New Roman" w:eastAsia="Calibri" w:hAnsi="Times New Roman" w:cs="Times New Roman"/>
            <w:sz w:val="10"/>
            <w:szCs w:val="10"/>
            <w:lang w:eastAsia="en-US"/>
          </w:rPr>
          <w:t>указало</w:t>
        </w:r>
      </w:hyperlink>
      <w:r w:rsidRPr="00932450">
        <w:rPr>
          <w:rFonts w:ascii="Times New Roman" w:eastAsia="Calibri" w:hAnsi="Times New Roman" w:cs="Times New Roman"/>
          <w:sz w:val="10"/>
          <w:szCs w:val="10"/>
          <w:lang w:eastAsia="en-US"/>
        </w:rPr>
        <w:t xml:space="preserve">, что направить сотрудника на обучение за пределами рабочего времени, </w:t>
      </w:r>
      <w:proofErr w:type="gramStart"/>
      <w:r w:rsidRPr="00932450">
        <w:rPr>
          <w:rFonts w:ascii="Times New Roman" w:eastAsia="Calibri" w:hAnsi="Times New Roman" w:cs="Times New Roman"/>
          <w:sz w:val="10"/>
          <w:szCs w:val="10"/>
          <w:lang w:eastAsia="en-US"/>
        </w:rPr>
        <w:t>например</w:t>
      </w:r>
      <w:proofErr w:type="gramEnd"/>
      <w:r w:rsidRPr="00932450">
        <w:rPr>
          <w:rFonts w:ascii="Times New Roman" w:eastAsia="Calibri" w:hAnsi="Times New Roman" w:cs="Times New Roman"/>
          <w:sz w:val="10"/>
          <w:szCs w:val="10"/>
          <w:lang w:eastAsia="en-US"/>
        </w:rPr>
        <w:t xml:space="preserve"> вечером или в выходной, можно только с его согласия.</w:t>
      </w:r>
      <w:r w:rsidRPr="00584370">
        <w:rPr>
          <w:rFonts w:ascii="Times New Roman" w:eastAsia="Calibri" w:hAnsi="Times New Roman" w:cs="Times New Roman"/>
          <w:sz w:val="10"/>
          <w:szCs w:val="10"/>
          <w:lang w:eastAsia="en-US"/>
        </w:rPr>
        <w:t xml:space="preserve"> </w:t>
      </w:r>
      <w:r w:rsidRPr="00932450">
        <w:rPr>
          <w:rFonts w:ascii="Times New Roman" w:eastAsia="Calibri" w:hAnsi="Times New Roman" w:cs="Times New Roman"/>
          <w:sz w:val="10"/>
          <w:szCs w:val="10"/>
          <w:lang w:eastAsia="en-US"/>
        </w:rPr>
        <w:t xml:space="preserve">В таком случае придется действовать, как при </w:t>
      </w:r>
      <w:hyperlink r:id="rId123" w:history="1">
        <w:r w:rsidRPr="00932450">
          <w:rPr>
            <w:rFonts w:ascii="Times New Roman" w:eastAsia="Calibri" w:hAnsi="Times New Roman" w:cs="Times New Roman"/>
            <w:sz w:val="10"/>
            <w:szCs w:val="10"/>
            <w:lang w:eastAsia="en-US"/>
          </w:rPr>
          <w:t>сверхурочной работе</w:t>
        </w:r>
      </w:hyperlink>
      <w:r w:rsidRPr="00932450">
        <w:rPr>
          <w:rFonts w:ascii="Times New Roman" w:eastAsia="Calibri" w:hAnsi="Times New Roman" w:cs="Times New Roman"/>
          <w:sz w:val="10"/>
          <w:szCs w:val="10"/>
          <w:lang w:eastAsia="en-US"/>
        </w:rPr>
        <w:t xml:space="preserve"> или </w:t>
      </w:r>
      <w:hyperlink r:id="rId124" w:history="1">
        <w:r w:rsidRPr="00932450">
          <w:rPr>
            <w:rFonts w:ascii="Times New Roman" w:eastAsia="Calibri" w:hAnsi="Times New Roman" w:cs="Times New Roman"/>
            <w:sz w:val="10"/>
            <w:szCs w:val="10"/>
            <w:lang w:eastAsia="en-US"/>
          </w:rPr>
          <w:t>работе</w:t>
        </w:r>
      </w:hyperlink>
      <w:r w:rsidRPr="00932450">
        <w:rPr>
          <w:rFonts w:ascii="Times New Roman" w:eastAsia="Calibri" w:hAnsi="Times New Roman" w:cs="Times New Roman"/>
          <w:sz w:val="10"/>
          <w:szCs w:val="10"/>
          <w:lang w:eastAsia="en-US"/>
        </w:rPr>
        <w:t xml:space="preserve"> в выходные и праздники: оплачивать период обучения в повышенном размере или предоставлять дополнительное время отдыха. Условие об этом следует предусмотреть в соглашении с сотрудником, например в ученическом договоре. Кроме того, гарантии при направлении работников на обучение можно установить в коллективном договор</w:t>
      </w:r>
      <w:r>
        <w:rPr>
          <w:rFonts w:ascii="Times New Roman" w:eastAsia="Calibri" w:hAnsi="Times New Roman" w:cs="Times New Roman"/>
          <w:sz w:val="10"/>
          <w:szCs w:val="10"/>
          <w:lang w:eastAsia="en-US"/>
        </w:rPr>
        <w:t>е, локальных нормативных актах.</w:t>
      </w:r>
    </w:p>
    <w:p w:rsidR="00584370" w:rsidRDefault="00584370" w:rsidP="00584370">
      <w:pPr>
        <w:autoSpaceDE w:val="0"/>
        <w:autoSpaceDN w:val="0"/>
        <w:adjustRightInd w:val="0"/>
        <w:spacing w:after="0" w:line="240" w:lineRule="auto"/>
        <w:jc w:val="both"/>
        <w:rPr>
          <w:rFonts w:ascii="Times New Roman" w:eastAsia="Calibri" w:hAnsi="Times New Roman" w:cs="Times New Roman"/>
          <w:b/>
          <w:bCs/>
          <w:sz w:val="10"/>
          <w:szCs w:val="10"/>
          <w:lang w:eastAsia="en-US"/>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584370" w:rsidRPr="00493067" w:rsidTr="00B0061B">
        <w:trPr>
          <w:trHeight w:val="420"/>
        </w:trPr>
        <w:tc>
          <w:tcPr>
            <w:tcW w:w="1397" w:type="pct"/>
            <w:hideMark/>
          </w:tcPr>
          <w:p w:rsidR="00584370" w:rsidRPr="00493067" w:rsidRDefault="00584370" w:rsidP="00B0061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5</w:t>
            </w:r>
          </w:p>
        </w:tc>
        <w:tc>
          <w:tcPr>
            <w:tcW w:w="3603" w:type="pct"/>
            <w:hideMark/>
          </w:tcPr>
          <w:p w:rsidR="00584370" w:rsidRPr="00493067" w:rsidRDefault="00584370" w:rsidP="00B0061B">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12 марта  2020  № 5</w:t>
            </w:r>
            <w:r>
              <w:rPr>
                <w:rFonts w:ascii="Times New Roman" w:eastAsia="Times New Roman" w:hAnsi="Times New Roman" w:cs="Times New Roman"/>
                <w:b/>
              </w:rPr>
              <w:t xml:space="preserve">        5</w:t>
            </w:r>
          </w:p>
        </w:tc>
      </w:tr>
    </w:tbl>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 xml:space="preserve">Первое чтение прошел проект об особых условиях для </w:t>
      </w:r>
      <w:proofErr w:type="spellStart"/>
      <w:r w:rsidRPr="00932450">
        <w:rPr>
          <w:rFonts w:ascii="Times New Roman" w:eastAsia="Calibri" w:hAnsi="Times New Roman" w:cs="Times New Roman"/>
          <w:b/>
          <w:bCs/>
          <w:sz w:val="10"/>
          <w:szCs w:val="10"/>
          <w:lang w:eastAsia="en-US"/>
        </w:rPr>
        <w:t>УСНщиков</w:t>
      </w:r>
      <w:proofErr w:type="spellEnd"/>
      <w:r w:rsidRPr="00932450">
        <w:rPr>
          <w:rFonts w:ascii="Times New Roman" w:eastAsia="Calibri" w:hAnsi="Times New Roman" w:cs="Times New Roman"/>
          <w:b/>
          <w:bCs/>
          <w:sz w:val="10"/>
          <w:szCs w:val="10"/>
          <w:lang w:eastAsia="en-US"/>
        </w:rPr>
        <w:t>, незначительно превысивших лимиты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 законопроекту, который депутаты приняли в первом чтении, предлагается предоставить налогоплательщикам право продолжать применять УСН при незначительном превышении действующих лимитов. Речь идет о ситуациях, когда получен доход в размере от 150 </w:t>
      </w:r>
      <w:proofErr w:type="gramStart"/>
      <w:r w:rsidRPr="00932450">
        <w:rPr>
          <w:rFonts w:ascii="Times New Roman" w:eastAsia="Calibri" w:hAnsi="Times New Roman" w:cs="Times New Roman"/>
          <w:sz w:val="10"/>
          <w:szCs w:val="10"/>
          <w:lang w:eastAsia="en-US"/>
        </w:rPr>
        <w:t>млн</w:t>
      </w:r>
      <w:proofErr w:type="gramEnd"/>
      <w:r w:rsidRPr="00932450">
        <w:rPr>
          <w:rFonts w:ascii="Times New Roman" w:eastAsia="Calibri" w:hAnsi="Times New Roman" w:cs="Times New Roman"/>
          <w:sz w:val="10"/>
          <w:szCs w:val="10"/>
          <w:lang w:eastAsia="en-US"/>
        </w:rPr>
        <w:t xml:space="preserve"> до 200 млн руб. либо привлечено от 100 до 130 работников (</w:t>
      </w:r>
      <w:proofErr w:type="spellStart"/>
      <w:r w:rsidRPr="00932450">
        <w:rPr>
          <w:rFonts w:ascii="Times New Roman" w:eastAsia="Calibri" w:hAnsi="Times New Roman" w:cs="Times New Roman"/>
          <w:sz w:val="10"/>
          <w:szCs w:val="10"/>
          <w:lang w:eastAsia="en-US"/>
        </w:rPr>
        <w:t>абз</w:t>
      </w:r>
      <w:proofErr w:type="spellEnd"/>
      <w:r w:rsidRPr="00932450">
        <w:rPr>
          <w:rFonts w:ascii="Times New Roman" w:eastAsia="Calibri" w:hAnsi="Times New Roman" w:cs="Times New Roman"/>
          <w:sz w:val="10"/>
          <w:szCs w:val="10"/>
          <w:lang w:eastAsia="en-US"/>
        </w:rPr>
        <w:t>. 5 п. 2 ст. 1 проекта). В этом случае налогоплательщик должен применять повышенную ставку: 8% для объекта "доходы" и 20% для объекта "доходы минус расходы" (</w:t>
      </w:r>
      <w:proofErr w:type="spellStart"/>
      <w:r w:rsidRPr="00932450">
        <w:rPr>
          <w:rFonts w:ascii="Times New Roman" w:eastAsia="Calibri" w:hAnsi="Times New Roman" w:cs="Times New Roman"/>
          <w:sz w:val="10"/>
          <w:szCs w:val="10"/>
          <w:lang w:eastAsia="en-US"/>
        </w:rPr>
        <w:t>абз</w:t>
      </w:r>
      <w:proofErr w:type="spellEnd"/>
      <w:r w:rsidRPr="00932450">
        <w:rPr>
          <w:rFonts w:ascii="Times New Roman" w:eastAsia="Calibri" w:hAnsi="Times New Roman" w:cs="Times New Roman"/>
          <w:sz w:val="10"/>
          <w:szCs w:val="10"/>
          <w:lang w:eastAsia="en-US"/>
        </w:rPr>
        <w:t>. 4 и 9 п. 3 ст. 1 проекта).</w:t>
      </w:r>
    </w:p>
    <w:p w:rsidR="00932450" w:rsidRPr="0093245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Подробно предлагаемые новшества мы </w:t>
      </w:r>
      <w:hyperlink r:id="rId125" w:history="1">
        <w:r w:rsidRPr="00932450">
          <w:rPr>
            <w:rFonts w:ascii="Times New Roman" w:eastAsia="Calibri" w:hAnsi="Times New Roman" w:cs="Times New Roman"/>
            <w:sz w:val="10"/>
            <w:szCs w:val="10"/>
            <w:lang w:eastAsia="en-US"/>
          </w:rPr>
          <w:t>рассматривали</w:t>
        </w:r>
      </w:hyperlink>
      <w:r w:rsidRPr="00932450">
        <w:rPr>
          <w:rFonts w:ascii="Times New Roman" w:eastAsia="Calibri" w:hAnsi="Times New Roman" w:cs="Times New Roman"/>
          <w:sz w:val="10"/>
          <w:szCs w:val="10"/>
          <w:lang w:eastAsia="en-US"/>
        </w:rPr>
        <w:t xml:space="preserve">, когда законопроект был внесен в Госдуму. Пока текст документа не изменился, однако, возможно, поправки будут внесены ко второму чтению. Например, как просит бизнес, могут снизить размер ставок, применяемых в случае небольшого превышения. Поправки </w:t>
      </w:r>
      <w:r w:rsidR="00584370">
        <w:rPr>
          <w:rFonts w:ascii="Times New Roman" w:eastAsia="Calibri" w:hAnsi="Times New Roman" w:cs="Times New Roman"/>
          <w:sz w:val="10"/>
          <w:szCs w:val="10"/>
          <w:lang w:eastAsia="en-US"/>
        </w:rPr>
        <w:t>будут представлены до 20 марта.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Советом Федерации утвержден порядок рассмотрения проекта закона о внесении поправок в Конституцию РФ</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Установлено, в частности, что зарегистрированный проект закона вместе с сопровождающими его документами и материалами направляется Председателем Совета Федерации в срок, не превышающий 24 часов, в комитеты Совета Федерации и членам Совета Федерации.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Ответственным за рассмотрение проекта закона РФ о поправке к Конституции РФ является Комитет Совета Федерации по конституционному законодательству и государственному строительству.</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Закон РФ о поправке к Конституции РФ считается принятым, если за его одобрение проголосовало не менее трех четвертей от общего числа членов Совета Федерации, и отклоненным, если за его одобрение проголосовало менее трех четвертей от общего числа членов Совета Федерации.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случае если закон РФ о поправке к Конституции РФ не получит одобрения законодательных (представительных) органов государственной власти не менее чем двух третей субъектов РФ, процедура рассмотрения этого закона прекращается.</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Закон, одобренный законодательными (представительными) органами государственной власти не менее чем двух третей субъектов РФ, в семидневный срок со дня установления результатов его рассмотрения законодательными (представительными) органами государственной власти субъектов РФ Председателем Совета Федерации направляется Президенту РФ</w:t>
      </w:r>
      <w:r w:rsidR="0058437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Скорректирован порядок назначения и выплаты пенсий работникам прокуратуры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порядок внесены поправки, направленные на решение проблемы, связанной с пересмотром пенсий лицам, уволенным до принятия постановления Правительства РФ от 01.03.2018 N 206, которым не предусмотрены должности, ранее существовавшие в системе прокуратуры РФ, а также в связи с отсутствием правового регулирования вопроса соотношения соответствующих должностей.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частности, изложен в новой редакции перечень лиц, имеющих право на назначение пенсии в соответствии с данным порядком.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Установлено также, что пересмотр пенсий лицам, замещавшим должности, упраздненные в органах и организациях (учреждениях) прокуратуры, и их семьям производится с учетом устанавливаемого Генеральным прокурором РФ порядка приравнивания должностных окладов по упраздненным должностям к должностным окладам по имеющимся штатным должностям прокуроров, научных и педагогических работников органов и организаций прокуратуры.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Помимо этого, в частности, уточнено, что: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выслугу лет для назначения пенсии включается время нахождения прокурорского работника в распоряжении органа прокуратуры Российской Федерации;</w:t>
      </w:r>
    </w:p>
    <w:p w:rsidR="00932450" w:rsidRPr="0093245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пенсии выплачиваются с учетом ежемесячной надбавки к пенсии, предусмотренной в пункте 2 статьи 44 Федерального закона "О про</w:t>
      </w:r>
      <w:r w:rsidR="00584370">
        <w:rPr>
          <w:rFonts w:ascii="Times New Roman" w:eastAsia="Calibri" w:hAnsi="Times New Roman" w:cs="Times New Roman"/>
          <w:sz w:val="10"/>
          <w:szCs w:val="10"/>
          <w:lang w:eastAsia="en-US"/>
        </w:rPr>
        <w:t>куратуре Российской Федерации".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Установлены условия участия компетентного органа иностранного государства (территории) в налоговой проверке, налоговом мониторинге в РФ</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Участие компетентного органа иностранного государства (территории) в осуществлении налогового контроля в РФ может быть реализовано только на основании соответствующего запроса.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Основаниями для отказа в принятии к рассмотрению могут являться, в частности, недостаточность информации для идентификации лица, </w:t>
      </w:r>
      <w:proofErr w:type="gramStart"/>
      <w:r w:rsidRPr="00932450">
        <w:rPr>
          <w:rFonts w:ascii="Times New Roman" w:eastAsia="Calibri" w:hAnsi="Times New Roman" w:cs="Times New Roman"/>
          <w:sz w:val="10"/>
          <w:szCs w:val="10"/>
          <w:lang w:eastAsia="en-US"/>
        </w:rPr>
        <w:t>участие</w:t>
      </w:r>
      <w:proofErr w:type="gramEnd"/>
      <w:r w:rsidRPr="00932450">
        <w:rPr>
          <w:rFonts w:ascii="Times New Roman" w:eastAsia="Calibri" w:hAnsi="Times New Roman" w:cs="Times New Roman"/>
          <w:sz w:val="10"/>
          <w:szCs w:val="10"/>
          <w:lang w:eastAsia="en-US"/>
        </w:rPr>
        <w:t xml:space="preserve"> в налоговых проверках которого запрошено компетентным органом, несоответствие международному стандарту обмена информацией, несоблюдение принципа взаимности.</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gramStart"/>
      <w:r w:rsidRPr="00932450">
        <w:rPr>
          <w:rFonts w:ascii="Times New Roman" w:eastAsia="Calibri" w:hAnsi="Times New Roman" w:cs="Times New Roman"/>
          <w:sz w:val="10"/>
          <w:szCs w:val="10"/>
          <w:lang w:eastAsia="en-US"/>
        </w:rPr>
        <w:t xml:space="preserve">При положительном результате рассмотрения запроса представители компетентного органа иностранного государства (территории) вправе присутствовать при проведении мероприятий налогового контроля при соблюдении следующих условий: доступ представителей компетентного органа к документам (информации) осуществляется в соответствии с законодательством РФ о государственной тайне; информация, полученная компетентным органом, признается тайной и ее использование осуществляется с учетом требований, предусмотренных международными договорами </w:t>
      </w:r>
      <w:r w:rsidR="00584370">
        <w:rPr>
          <w:rFonts w:ascii="Times New Roman" w:eastAsia="Calibri" w:hAnsi="Times New Roman" w:cs="Times New Roman"/>
          <w:sz w:val="10"/>
          <w:szCs w:val="10"/>
          <w:lang w:eastAsia="en-US"/>
        </w:rPr>
        <w:t>РФ по вопросам налогообложения.</w:t>
      </w:r>
      <w:proofErr w:type="gram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В новой редакции изложена декларация о плате за негативное воздействие на окружающую среду, а также порядок ее заполнения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Также определено, что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gramStart"/>
      <w:r w:rsidRPr="00932450">
        <w:rPr>
          <w:rFonts w:ascii="Times New Roman" w:eastAsia="Calibri" w:hAnsi="Times New Roman" w:cs="Times New Roman"/>
          <w:sz w:val="10"/>
          <w:szCs w:val="10"/>
          <w:lang w:eastAsia="en-US"/>
        </w:rPr>
        <w:t>Кроме того, установлено, что в соответствии с пунктом 2 статьи 6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w:t>
      </w:r>
      <w:proofErr w:type="gramEnd"/>
      <w:r w:rsidRPr="00932450">
        <w:rPr>
          <w:rFonts w:ascii="Times New Roman" w:eastAsia="Calibri" w:hAnsi="Times New Roman" w:cs="Times New Roman"/>
          <w:sz w:val="10"/>
          <w:szCs w:val="10"/>
          <w:lang w:eastAsia="en-US"/>
        </w:rPr>
        <w:t xml:space="preserve"> до дня вступления в силу данного Федерального закона,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Уточнено, что декларация о плате, представленная в форме электронного документа, должна быть подписана электронной подписью, в этом случае ее представление на </w:t>
      </w:r>
      <w:r w:rsidR="00584370">
        <w:rPr>
          <w:rFonts w:ascii="Times New Roman" w:eastAsia="Calibri" w:hAnsi="Times New Roman" w:cs="Times New Roman"/>
          <w:sz w:val="10"/>
          <w:szCs w:val="10"/>
          <w:lang w:eastAsia="en-US"/>
        </w:rPr>
        <w:t>бумажном носителе не требуется.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
          <w:bCs/>
          <w:sz w:val="10"/>
          <w:szCs w:val="10"/>
          <w:lang w:eastAsia="en-US"/>
        </w:rPr>
      </w:pPr>
      <w:r w:rsidRPr="00932450">
        <w:rPr>
          <w:rFonts w:ascii="Times New Roman" w:eastAsia="Calibri" w:hAnsi="Times New Roman" w:cs="Times New Roman"/>
          <w:b/>
          <w:bCs/>
          <w:sz w:val="10"/>
          <w:szCs w:val="10"/>
          <w:lang w:eastAsia="en-US"/>
        </w:rPr>
        <w:t>ФНС России предписала обеспечить прием специальных деклараций, представляемых в рамках "амнистии капитала" 29 февраля (суббота) и 2 марта 2020 года (понедельник)</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При этом режим работы инспекций должен быть установлен исходя из интенсивности притока декларантов.</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 xml:space="preserve">Изменение режима работы инспекций </w:t>
      </w:r>
      <w:proofErr w:type="gramStart"/>
      <w:r w:rsidRPr="00932450">
        <w:rPr>
          <w:rFonts w:ascii="Times New Roman" w:eastAsia="Calibri" w:hAnsi="Times New Roman" w:cs="Times New Roman"/>
          <w:bCs/>
          <w:sz w:val="10"/>
          <w:szCs w:val="10"/>
          <w:lang w:eastAsia="en-US"/>
        </w:rPr>
        <w:t>связан</w:t>
      </w:r>
      <w:proofErr w:type="gramEnd"/>
      <w:r w:rsidRPr="00932450">
        <w:rPr>
          <w:rFonts w:ascii="Times New Roman" w:eastAsia="Calibri" w:hAnsi="Times New Roman" w:cs="Times New Roman"/>
          <w:bCs/>
          <w:sz w:val="10"/>
          <w:szCs w:val="10"/>
          <w:lang w:eastAsia="en-US"/>
        </w:rPr>
        <w:t xml:space="preserve"> с завершением третьего этапа добровольного декларирования физическими лицами зарубежных активов и счетов (вкладов) в банках в соответствии с Федеральным </w:t>
      </w:r>
      <w:r w:rsidR="00584370">
        <w:rPr>
          <w:rFonts w:ascii="Times New Roman" w:eastAsia="Calibri" w:hAnsi="Times New Roman" w:cs="Times New Roman"/>
          <w:bCs/>
          <w:sz w:val="10"/>
          <w:szCs w:val="10"/>
          <w:lang w:eastAsia="en-US"/>
        </w:rPr>
        <w:t>законом от 08.06.2015 N 140-ФЗ.</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В Личном кабинете налогоплательщика-ИП будет реализована возможность уплаты налогов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Сообщается, что обновленный Личный кабинет (ЛК) доступен для тестирования.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ЛК оплатить налог можно с помощью банковской карты, без комиссии. Также можно сформировать платежное поручение и оплатить его в банке.</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ФНС России предлагает индивидуальным предпринимателям оцен</w:t>
      </w:r>
      <w:r w:rsidR="00584370">
        <w:rPr>
          <w:rFonts w:ascii="Times New Roman" w:eastAsia="Calibri" w:hAnsi="Times New Roman" w:cs="Times New Roman"/>
          <w:sz w:val="10"/>
          <w:szCs w:val="10"/>
          <w:lang w:eastAsia="en-US"/>
        </w:rPr>
        <w:t>ить изменения и оставить отзыв.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ФНС России подготовлена информация о новшествах в налогообложении имущества организаций в 2020 и 2021 годах</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ФНС России информирует, что изменится с 2020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вводится заявительный порядок предоставления льгот по транспортному и земельному налогам (заявление о предоставлении налоговой льготы заполняется на основании документов, подтверждающих право на налоговую льготу за период ее действия, указываемый в заявлении, и представляется в любой налоговый орган);</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gramStart"/>
      <w:r w:rsidRPr="00932450">
        <w:rPr>
          <w:rFonts w:ascii="Times New Roman" w:eastAsia="Calibri" w:hAnsi="Times New Roman" w:cs="Times New Roman"/>
          <w:sz w:val="10"/>
          <w:szCs w:val="10"/>
          <w:lang w:eastAsia="en-US"/>
        </w:rPr>
        <w:t>- реализуется возможность провести сверку с налоговым органом объектов налогообложения (налогоплательщики, имеющие объекты налогообложения по транспортному и (или) земельному налогам, могут по своему усмотрению обратиться в налоговые инспекции по месту нахождения указанных объектов за проведением сверки сведений, содержащихся в ЕГРН, об указанных объектах);</w:t>
      </w:r>
      <w:proofErr w:type="gram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предусматривается возможность представления одной налоговой декларации по налогу на имущество организаций по всем объектам в одну инспекцию.</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Также приведена информация о том, что нового ждет налогоплательщиков с 2021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отменяются декларации по транспортному и земельному налогам для организаций (вводится порядок направления налогоплательщикам-организациям (их обособленным подразделениям) сообщений налоговых органов об исчисленной сумме указанных налогов);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устанавливаются единые сроки уплаты транспортного и земельного налогов для организаций - не позднее 1 марта года, следующего за истекшим налоговым периодом; авансовые платежи подлежат уплате в срок не позднее последнего числа месяца, следующего за истекшим отчетным периодом.</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По каждой теме сообщены также типовые вопросы налогоплательщиков </w:t>
      </w:r>
      <w:r w:rsidR="00584370">
        <w:rPr>
          <w:rFonts w:ascii="Times New Roman" w:eastAsia="Calibri" w:hAnsi="Times New Roman" w:cs="Times New Roman"/>
          <w:sz w:val="10"/>
          <w:szCs w:val="10"/>
          <w:lang w:eastAsia="en-US"/>
        </w:rPr>
        <w:t>и приведены разъяснения по ним.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Банком России актуализированы сроки и объем раскрываемой информации, содержащейся в отчетности кредитных организаций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Установлен перечень отчетных форм, сведения из которых Банк России раскрывает на своем официальном сайте в сети "Интернет".</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Определены формы отчетности, информация из которых раскрывается не в полном объеме.</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Установлены сроки раскрытия информации. Так, в частности: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годовая бухгалтерская (финансовая) отчетность кредитной организации раскрывается не позднее 5 августа года, следующего за </w:t>
      </w:r>
      <w:proofErr w:type="gramStart"/>
      <w:r w:rsidRPr="00932450">
        <w:rPr>
          <w:rFonts w:ascii="Times New Roman" w:eastAsia="Calibri" w:hAnsi="Times New Roman" w:cs="Times New Roman"/>
          <w:sz w:val="10"/>
          <w:szCs w:val="10"/>
          <w:lang w:eastAsia="en-US"/>
        </w:rPr>
        <w:t>отчетным</w:t>
      </w:r>
      <w:proofErr w:type="gramEnd"/>
      <w:r w:rsidRPr="00932450">
        <w:rPr>
          <w:rFonts w:ascii="Times New Roman" w:eastAsia="Calibri" w:hAnsi="Times New Roman" w:cs="Times New Roman"/>
          <w:sz w:val="10"/>
          <w:szCs w:val="10"/>
          <w:lang w:eastAsia="en-US"/>
        </w:rPr>
        <w:t>;</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годовая консолидированная финансовая отчетность, информация о рисках банковских групп, годовая финансовая отчетность кредитных организаций - не позднее 15 июня года, следующего за </w:t>
      </w:r>
      <w:proofErr w:type="gramStart"/>
      <w:r w:rsidRPr="00932450">
        <w:rPr>
          <w:rFonts w:ascii="Times New Roman" w:eastAsia="Calibri" w:hAnsi="Times New Roman" w:cs="Times New Roman"/>
          <w:sz w:val="10"/>
          <w:szCs w:val="10"/>
          <w:lang w:eastAsia="en-US"/>
        </w:rPr>
        <w:t>отчетным</w:t>
      </w:r>
      <w:proofErr w:type="gramEnd"/>
      <w:r w:rsidRPr="00932450">
        <w:rPr>
          <w:rFonts w:ascii="Times New Roman" w:eastAsia="Calibri" w:hAnsi="Times New Roman" w:cs="Times New Roman"/>
          <w:sz w:val="10"/>
          <w:szCs w:val="10"/>
          <w:lang w:eastAsia="en-US"/>
        </w:rPr>
        <w:t>.</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Со дня вступления в силу настоящего Указания признано утратившим силу Указание Банка России от 31 августа 2017 года N 4515-У "О составе и порядке раскрытия Банком России информации, содержащейся в отчетности кредитных организаций (банковских групп)" с внесенными в него изменени</w:t>
      </w:r>
      <w:r w:rsidR="00584370">
        <w:rPr>
          <w:rFonts w:ascii="Times New Roman" w:eastAsia="Calibri" w:hAnsi="Times New Roman" w:cs="Times New Roman"/>
          <w:sz w:val="10"/>
          <w:szCs w:val="10"/>
          <w:lang w:eastAsia="en-US"/>
        </w:rPr>
        <w:t>ями.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Разъяснен порядок отнесения судов к судам внутреннего плавания или морским</w:t>
      </w:r>
    </w:p>
    <w:p w:rsidR="00932450" w:rsidRPr="0093245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Сообщается, в частности, что на внутренние водные пути РФ, а также суда и плавучие объекты, предназначенные для использования в целях судоходства на внутренних водных путях РФ, распространяется Кодекс внутреннего водного транспорта РФ (далее - КВВТ), а морские суда подпадают под положения Кодекса торгового мореплавания РФ (далее - КТМ). Таким образом, если право собственности на судно зарегистрировано в соответствии с положениями КВВТ, то судно является судном внутреннего водного плавания, в свою очередь, если право собственности на судно зарегистрировано в соответствии с положениями КТМ, т</w:t>
      </w:r>
      <w:r w:rsidR="00584370">
        <w:rPr>
          <w:rFonts w:ascii="Times New Roman" w:eastAsia="Calibri" w:hAnsi="Times New Roman" w:cs="Times New Roman"/>
          <w:sz w:val="10"/>
          <w:szCs w:val="10"/>
          <w:lang w:eastAsia="en-US"/>
        </w:rPr>
        <w:t>о такое судно является морским.</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spellStart"/>
      <w:r w:rsidRPr="00932450">
        <w:rPr>
          <w:rFonts w:ascii="Times New Roman" w:eastAsia="Calibri" w:hAnsi="Times New Roman" w:cs="Times New Roman"/>
          <w:b/>
          <w:bCs/>
          <w:sz w:val="10"/>
          <w:szCs w:val="10"/>
          <w:lang w:eastAsia="en-US"/>
        </w:rPr>
        <w:t>Минпромторг</w:t>
      </w:r>
      <w:proofErr w:type="spellEnd"/>
      <w:r w:rsidRPr="00932450">
        <w:rPr>
          <w:rFonts w:ascii="Times New Roman" w:eastAsia="Calibri" w:hAnsi="Times New Roman" w:cs="Times New Roman"/>
          <w:b/>
          <w:bCs/>
          <w:sz w:val="10"/>
          <w:szCs w:val="10"/>
          <w:lang w:eastAsia="en-US"/>
        </w:rPr>
        <w:t xml:space="preserve"> России предлагает продлить сроки введения обязательной маркировки обувных товаров средствами идентификации</w:t>
      </w:r>
    </w:p>
    <w:p w:rsidR="00932450" w:rsidRPr="00932450" w:rsidRDefault="0093245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Согласно проекту, нанесение средств идентификации на потребительскую упаковку, или на обувные товары, или на товарный ярлык обувных товаров будет являться обязательным не с 1 марта 2020 г., а с 1 июля 2020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Также на 1 июля 2020 года переносится начало внесения участниками оборота обувных товаров в информационную систему мониторинга товаров сведений о маркировке обувных товаров, а также о вводе обувных товаров в оборот, их обороте и выводе из оборота.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Проектом предусматривается, что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
          <w:bCs/>
          <w:sz w:val="10"/>
          <w:szCs w:val="10"/>
          <w:lang w:eastAsia="en-US"/>
        </w:rPr>
      </w:pP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Утверждена методика расчета размера платы за подтверждение пригодности новой продукции для применения в строительстве, требования к которой не регламентированы действующими строительными нормами и правилами, техническими условиями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gramStart"/>
      <w:r w:rsidRPr="00932450">
        <w:rPr>
          <w:rFonts w:ascii="Times New Roman" w:eastAsia="Calibri" w:hAnsi="Times New Roman" w:cs="Times New Roman"/>
          <w:sz w:val="10"/>
          <w:szCs w:val="10"/>
          <w:lang w:eastAsia="en-US"/>
        </w:rPr>
        <w:t>Методика предназначена для использования Федеральным автономным учреждением "Федеральный центр нормирования, стандартизации и технической оценки соответствия в строительстве" при оказании необходимой и обязательной услуги по выполнению работ по проверке и подтверждению пригодности новой продукции для применения в строительстве, требования к которой не регламентированы действующими строительными нормами и правилами, техническими условиями и другими нормативными документами и от которой зависят эксплуатационные свойства зданий</w:t>
      </w:r>
      <w:proofErr w:type="gramEnd"/>
      <w:r w:rsidRPr="00932450">
        <w:rPr>
          <w:rFonts w:ascii="Times New Roman" w:eastAsia="Calibri" w:hAnsi="Times New Roman" w:cs="Times New Roman"/>
          <w:sz w:val="10"/>
          <w:szCs w:val="10"/>
          <w:lang w:eastAsia="en-US"/>
        </w:rPr>
        <w:t xml:space="preserve"> и сооружений, их надежность и долговечность, безопасность для жизни и здоровья людей, их имущества, а также окружающей среды, с выдачей заключения о пригодности такой продукции.</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Приведена формула расчета ра</w:t>
      </w:r>
      <w:r w:rsidR="00584370">
        <w:rPr>
          <w:rFonts w:ascii="Times New Roman" w:eastAsia="Calibri" w:hAnsi="Times New Roman" w:cs="Times New Roman"/>
          <w:sz w:val="10"/>
          <w:szCs w:val="10"/>
          <w:lang w:eastAsia="en-US"/>
        </w:rPr>
        <w:t>змера платы за оказание услуги.</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Утверждены методы полевой апробации сортовых посевов (посадок) сельскохозяйственных растений, а также грунтового контроля сельскохозяйственных растений</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proofErr w:type="gramStart"/>
      <w:r w:rsidRPr="00932450">
        <w:rPr>
          <w:rFonts w:ascii="Times New Roman" w:eastAsia="Calibri" w:hAnsi="Times New Roman" w:cs="Times New Roman"/>
          <w:sz w:val="10"/>
          <w:szCs w:val="10"/>
          <w:lang w:eastAsia="en-US"/>
        </w:rPr>
        <w:t>Настоящий документ применяется при проведении сортовой идентификации сортовых посевов (посадок) зерновых, зернобобовых, крупяных, кормовых, технических, масличных, эфиромасличных, овощных, бахчевых, лекарственных культур и картофеля для установления пригодности их урожая на семенные цели.</w:t>
      </w:r>
      <w:proofErr w:type="gramEnd"/>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До 1 января 2022 г. допускается выдача документов, содержащих сведения о сортовых качествах семян сельскохозяйственных растений, по формам, установленным в соответствии с законодательством государств - членов ЕАЭС. Указанные документы действительны до использования партии семян, на которую они были выданы.</w:t>
      </w:r>
    </w:p>
    <w:p w:rsidR="00932450" w:rsidRPr="00932450" w:rsidRDefault="00932450" w:rsidP="0058437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 xml:space="preserve">Настоящее Решение вступает в силу по истечении 30 календарных дней </w:t>
      </w:r>
      <w:proofErr w:type="gramStart"/>
      <w:r w:rsidRPr="00932450">
        <w:rPr>
          <w:rFonts w:ascii="Times New Roman" w:eastAsia="Calibri" w:hAnsi="Times New Roman" w:cs="Times New Roman"/>
          <w:sz w:val="10"/>
          <w:szCs w:val="10"/>
          <w:lang w:eastAsia="en-US"/>
        </w:rPr>
        <w:t>с</w:t>
      </w:r>
      <w:proofErr w:type="gramEnd"/>
      <w:r w:rsidRPr="00932450">
        <w:rPr>
          <w:rFonts w:ascii="Times New Roman" w:eastAsia="Calibri" w:hAnsi="Times New Roman" w:cs="Times New Roman"/>
          <w:sz w:val="10"/>
          <w:szCs w:val="10"/>
          <w:lang w:eastAsia="en-US"/>
        </w:rPr>
        <w:t xml:space="preserve"> даты его официального опубликования, </w:t>
      </w:r>
      <w:r w:rsidR="00584370">
        <w:rPr>
          <w:rFonts w:ascii="Times New Roman" w:eastAsia="Calibri" w:hAnsi="Times New Roman" w:cs="Times New Roman"/>
          <w:sz w:val="10"/>
          <w:szCs w:val="10"/>
          <w:lang w:eastAsia="en-US"/>
        </w:rPr>
        <w:t>но не ранее 1 января 2021 года.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
          <w:bCs/>
          <w:sz w:val="10"/>
          <w:szCs w:val="10"/>
          <w:lang w:eastAsia="en-US"/>
        </w:rPr>
      </w:pPr>
      <w:proofErr w:type="spellStart"/>
      <w:r w:rsidRPr="00932450">
        <w:rPr>
          <w:rFonts w:ascii="Times New Roman" w:eastAsia="Calibri" w:hAnsi="Times New Roman" w:cs="Times New Roman"/>
          <w:b/>
          <w:bCs/>
          <w:sz w:val="10"/>
          <w:szCs w:val="10"/>
          <w:lang w:eastAsia="en-US"/>
        </w:rPr>
        <w:t>Ространснадзором</w:t>
      </w:r>
      <w:proofErr w:type="spellEnd"/>
      <w:r w:rsidRPr="00932450">
        <w:rPr>
          <w:rFonts w:ascii="Times New Roman" w:eastAsia="Calibri" w:hAnsi="Times New Roman" w:cs="Times New Roman"/>
          <w:b/>
          <w:bCs/>
          <w:sz w:val="10"/>
          <w:szCs w:val="10"/>
          <w:lang w:eastAsia="en-US"/>
        </w:rPr>
        <w:t xml:space="preserve"> предложена новая форма проверочного листа, применяемая при плановых проверках соблюдения обязательных требований в сфере автомобильного транспорта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 xml:space="preserve">Проект разработан с целью приведения актов </w:t>
      </w:r>
      <w:proofErr w:type="spellStart"/>
      <w:r w:rsidRPr="00932450">
        <w:rPr>
          <w:rFonts w:ascii="Times New Roman" w:eastAsia="Calibri" w:hAnsi="Times New Roman" w:cs="Times New Roman"/>
          <w:bCs/>
          <w:sz w:val="10"/>
          <w:szCs w:val="10"/>
          <w:lang w:eastAsia="en-US"/>
        </w:rPr>
        <w:t>Ространснадзора</w:t>
      </w:r>
      <w:proofErr w:type="spellEnd"/>
      <w:r w:rsidRPr="00932450">
        <w:rPr>
          <w:rFonts w:ascii="Times New Roman" w:eastAsia="Calibri" w:hAnsi="Times New Roman" w:cs="Times New Roman"/>
          <w:bCs/>
          <w:sz w:val="10"/>
          <w:szCs w:val="10"/>
          <w:lang w:eastAsia="en-US"/>
        </w:rPr>
        <w:t xml:space="preserve"> в соответствие с законодательством РФ. В проверочный лист </w:t>
      </w:r>
      <w:proofErr w:type="gramStart"/>
      <w:r w:rsidRPr="00932450">
        <w:rPr>
          <w:rFonts w:ascii="Times New Roman" w:eastAsia="Calibri" w:hAnsi="Times New Roman" w:cs="Times New Roman"/>
          <w:bCs/>
          <w:sz w:val="10"/>
          <w:szCs w:val="10"/>
          <w:lang w:eastAsia="en-US"/>
        </w:rPr>
        <w:t>включены</w:t>
      </w:r>
      <w:proofErr w:type="gramEnd"/>
      <w:r w:rsidRPr="00932450">
        <w:rPr>
          <w:rFonts w:ascii="Times New Roman" w:eastAsia="Calibri" w:hAnsi="Times New Roman" w:cs="Times New Roman"/>
          <w:bCs/>
          <w:sz w:val="10"/>
          <w:szCs w:val="10"/>
          <w:lang w:eastAsia="en-US"/>
        </w:rPr>
        <w:t xml:space="preserve"> в том числе следующие вопросы:</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имеется ли у выезжающего на линию водителя проверяемого юридического лица или индивидуального предпринимателя страховой полис ОСАГО;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имеется ли уведомление о начале осуществления деятельности по перевозкам грузов;</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не истекли ли установленные по видам перевозок сроки действия диагностических карт технического осмотра ТС;</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 xml:space="preserve">обеспечено ли проведение </w:t>
      </w:r>
      <w:proofErr w:type="spellStart"/>
      <w:r w:rsidRPr="00932450">
        <w:rPr>
          <w:rFonts w:ascii="Times New Roman" w:eastAsia="Calibri" w:hAnsi="Times New Roman" w:cs="Times New Roman"/>
          <w:bCs/>
          <w:sz w:val="10"/>
          <w:szCs w:val="10"/>
          <w:lang w:eastAsia="en-US"/>
        </w:rPr>
        <w:t>предрейсовых</w:t>
      </w:r>
      <w:proofErr w:type="spellEnd"/>
      <w:r w:rsidRPr="00932450">
        <w:rPr>
          <w:rFonts w:ascii="Times New Roman" w:eastAsia="Calibri" w:hAnsi="Times New Roman" w:cs="Times New Roman"/>
          <w:bCs/>
          <w:sz w:val="10"/>
          <w:szCs w:val="10"/>
          <w:lang w:eastAsia="en-US"/>
        </w:rPr>
        <w:t xml:space="preserve"> (</w:t>
      </w:r>
      <w:proofErr w:type="spellStart"/>
      <w:r w:rsidRPr="00932450">
        <w:rPr>
          <w:rFonts w:ascii="Times New Roman" w:eastAsia="Calibri" w:hAnsi="Times New Roman" w:cs="Times New Roman"/>
          <w:bCs/>
          <w:sz w:val="10"/>
          <w:szCs w:val="10"/>
          <w:lang w:eastAsia="en-US"/>
        </w:rPr>
        <w:t>предсменных</w:t>
      </w:r>
      <w:proofErr w:type="spellEnd"/>
      <w:r w:rsidRPr="00932450">
        <w:rPr>
          <w:rFonts w:ascii="Times New Roman" w:eastAsia="Calibri" w:hAnsi="Times New Roman" w:cs="Times New Roman"/>
          <w:bCs/>
          <w:sz w:val="10"/>
          <w:szCs w:val="10"/>
          <w:lang w:eastAsia="en-US"/>
        </w:rPr>
        <w:t xml:space="preserve">) и </w:t>
      </w:r>
      <w:proofErr w:type="spellStart"/>
      <w:r w:rsidRPr="00932450">
        <w:rPr>
          <w:rFonts w:ascii="Times New Roman" w:eastAsia="Calibri" w:hAnsi="Times New Roman" w:cs="Times New Roman"/>
          <w:bCs/>
          <w:sz w:val="10"/>
          <w:szCs w:val="10"/>
          <w:lang w:eastAsia="en-US"/>
        </w:rPr>
        <w:t>послерейсовых</w:t>
      </w:r>
      <w:proofErr w:type="spellEnd"/>
      <w:r w:rsidRPr="00932450">
        <w:rPr>
          <w:rFonts w:ascii="Times New Roman" w:eastAsia="Calibri" w:hAnsi="Times New Roman" w:cs="Times New Roman"/>
          <w:bCs/>
          <w:sz w:val="10"/>
          <w:szCs w:val="10"/>
          <w:lang w:eastAsia="en-US"/>
        </w:rPr>
        <w:t xml:space="preserve"> (</w:t>
      </w:r>
      <w:proofErr w:type="spellStart"/>
      <w:r w:rsidRPr="00932450">
        <w:rPr>
          <w:rFonts w:ascii="Times New Roman" w:eastAsia="Calibri" w:hAnsi="Times New Roman" w:cs="Times New Roman"/>
          <w:bCs/>
          <w:sz w:val="10"/>
          <w:szCs w:val="10"/>
          <w:lang w:eastAsia="en-US"/>
        </w:rPr>
        <w:t>послесменных</w:t>
      </w:r>
      <w:proofErr w:type="spellEnd"/>
      <w:r w:rsidRPr="00932450">
        <w:rPr>
          <w:rFonts w:ascii="Times New Roman" w:eastAsia="Calibri" w:hAnsi="Times New Roman" w:cs="Times New Roman"/>
          <w:bCs/>
          <w:sz w:val="10"/>
          <w:szCs w:val="10"/>
          <w:lang w:eastAsia="en-US"/>
        </w:rPr>
        <w:t>) медицинских осмотров водителей и др.</w:t>
      </w:r>
    </w:p>
    <w:p w:rsidR="00932450" w:rsidRPr="00584370" w:rsidRDefault="00932450" w:rsidP="00584370">
      <w:pPr>
        <w:autoSpaceDE w:val="0"/>
        <w:autoSpaceDN w:val="0"/>
        <w:adjustRightInd w:val="0"/>
        <w:spacing w:after="0" w:line="240" w:lineRule="auto"/>
        <w:ind w:firstLine="709"/>
        <w:jc w:val="both"/>
        <w:rPr>
          <w:rFonts w:ascii="Times New Roman" w:eastAsia="Calibri" w:hAnsi="Times New Roman" w:cs="Times New Roman"/>
          <w:bCs/>
          <w:sz w:val="10"/>
          <w:szCs w:val="10"/>
          <w:lang w:eastAsia="en-US"/>
        </w:rPr>
      </w:pPr>
      <w:r w:rsidRPr="00932450">
        <w:rPr>
          <w:rFonts w:ascii="Times New Roman" w:eastAsia="Calibri" w:hAnsi="Times New Roman" w:cs="Times New Roman"/>
          <w:bCs/>
          <w:sz w:val="10"/>
          <w:szCs w:val="10"/>
          <w:lang w:eastAsia="en-US"/>
        </w:rPr>
        <w:t xml:space="preserve">Планируется признать утратившим силу Приказ </w:t>
      </w:r>
      <w:proofErr w:type="spellStart"/>
      <w:r w:rsidRPr="00932450">
        <w:rPr>
          <w:rFonts w:ascii="Times New Roman" w:eastAsia="Calibri" w:hAnsi="Times New Roman" w:cs="Times New Roman"/>
          <w:bCs/>
          <w:sz w:val="10"/>
          <w:szCs w:val="10"/>
          <w:lang w:eastAsia="en-US"/>
        </w:rPr>
        <w:t>Ространснадзора</w:t>
      </w:r>
      <w:proofErr w:type="spellEnd"/>
      <w:r w:rsidRPr="00932450">
        <w:rPr>
          <w:rFonts w:ascii="Times New Roman" w:eastAsia="Calibri" w:hAnsi="Times New Roman" w:cs="Times New Roman"/>
          <w:bCs/>
          <w:sz w:val="10"/>
          <w:szCs w:val="10"/>
          <w:lang w:eastAsia="en-US"/>
        </w:rPr>
        <w:t xml:space="preserve"> от 13.09.2017 N ВБ-883фс, регулирующий в настоящее вр</w:t>
      </w:r>
      <w:r w:rsidR="00584370">
        <w:rPr>
          <w:rFonts w:ascii="Times New Roman" w:eastAsia="Calibri" w:hAnsi="Times New Roman" w:cs="Times New Roman"/>
          <w:bCs/>
          <w:sz w:val="10"/>
          <w:szCs w:val="10"/>
          <w:lang w:eastAsia="en-US"/>
        </w:rPr>
        <w:t>емя аналогичные правоотношения.</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b/>
          <w:bCs/>
          <w:sz w:val="10"/>
          <w:szCs w:val="10"/>
          <w:lang w:eastAsia="en-US"/>
        </w:rPr>
        <w:t>Банк России скорректировал ставки тарифов по обязательному страхованию гражданской ответственности перевозчика для некоторых видов транспорта</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В частности, снижено минимальное значение страхового тарифа по риску гражданской ответственности за причинение вреда жизни при перевозках железнодорожным транспортом в поездах дальнего следования, при перевозках троллейбусами и автобусами в пригородном сообщении, при этом для перевозок трамваями и автобусами в междугороднем сообщении минимальное значение страхового тарифа повышено.</w:t>
      </w:r>
    </w:p>
    <w:p w:rsidR="00932450" w:rsidRPr="00932450" w:rsidRDefault="00932450" w:rsidP="00932450">
      <w:pP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Утратившим силу признается аналогичное Указание Банка России от 31.10.2016 N 4175-У.</w:t>
      </w:r>
    </w:p>
    <w:p w:rsidR="00932450" w:rsidRDefault="00932450" w:rsidP="00932450">
      <w:pPr>
        <w:pBdr>
          <w:bottom w:val="single" w:sz="12" w:space="1" w:color="auto"/>
        </w:pBd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932450">
        <w:rPr>
          <w:rFonts w:ascii="Times New Roman" w:eastAsia="Calibri" w:hAnsi="Times New Roman" w:cs="Times New Roman"/>
          <w:sz w:val="10"/>
          <w:szCs w:val="10"/>
          <w:lang w:eastAsia="en-US"/>
        </w:rPr>
        <w:t>Указание вступает в силу по истечении 10 дней после дня его официального опубликования.</w:t>
      </w:r>
    </w:p>
    <w:p w:rsidR="00584370" w:rsidRPr="00932450" w:rsidRDefault="00584370" w:rsidP="00932450">
      <w:pPr>
        <w:pBdr>
          <w:bottom w:val="single" w:sz="12" w:space="1" w:color="auto"/>
        </w:pBdr>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bookmarkStart w:id="0" w:name="_GoBack"/>
      <w:bookmarkEnd w:id="0"/>
    </w:p>
    <w:p w:rsidR="00584370" w:rsidRPr="00584370" w:rsidRDefault="00584370" w:rsidP="00584370">
      <w:pPr>
        <w:spacing w:after="0" w:line="240" w:lineRule="auto"/>
        <w:ind w:firstLine="709"/>
        <w:jc w:val="both"/>
        <w:rPr>
          <w:rFonts w:ascii="Times New Roman" w:eastAsia="Calibri" w:hAnsi="Times New Roman" w:cs="Times New Roman"/>
          <w:sz w:val="10"/>
          <w:szCs w:val="10"/>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932450" w:rsidP="00F77677">
            <w:pPr>
              <w:spacing w:after="0"/>
              <w:jc w:val="center"/>
              <w:rPr>
                <w:rFonts w:ascii="Times New Roman" w:eastAsia="Times New Roman" w:hAnsi="Times New Roman" w:cs="Times New Roman"/>
                <w:sz w:val="18"/>
                <w:szCs w:val="18"/>
              </w:rPr>
            </w:pPr>
            <w:hyperlink r:id="rId126"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932450">
              <w:rPr>
                <w:rFonts w:ascii="Times New Roman" w:eastAsia="Times New Roman" w:hAnsi="Times New Roman" w:cs="Times New Roman"/>
                <w:bCs/>
                <w:smallCaps/>
                <w:spacing w:val="5"/>
                <w:sz w:val="12"/>
                <w:szCs w:val="12"/>
              </w:rPr>
              <w:t xml:space="preserve"> печать  12.03</w:t>
            </w:r>
            <w:r w:rsidR="00C10BBC">
              <w:rPr>
                <w:rFonts w:ascii="Times New Roman" w:eastAsia="Times New Roman" w:hAnsi="Times New Roman" w:cs="Times New Roman"/>
                <w:bCs/>
                <w:smallCaps/>
                <w:spacing w:val="5"/>
                <w:sz w:val="12"/>
                <w:szCs w:val="12"/>
              </w:rPr>
              <w:t>.2020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D66F9D">
      <w:headerReference w:type="even" r:id="rId127"/>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69" w:rsidRDefault="006C2269" w:rsidP="00F24507">
      <w:pPr>
        <w:pStyle w:val="aa"/>
      </w:pPr>
      <w:r>
        <w:separator/>
      </w:r>
    </w:p>
  </w:endnote>
  <w:endnote w:type="continuationSeparator" w:id="0">
    <w:p w:rsidR="006C2269" w:rsidRDefault="006C226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69" w:rsidRDefault="006C2269" w:rsidP="00F24507">
      <w:pPr>
        <w:pStyle w:val="aa"/>
      </w:pPr>
      <w:r>
        <w:separator/>
      </w:r>
    </w:p>
  </w:footnote>
  <w:footnote w:type="continuationSeparator" w:id="0">
    <w:p w:rsidR="006C2269" w:rsidRDefault="006C226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0" w:rsidRDefault="00932450"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932450" w:rsidRDefault="009324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0">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4"/>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1"/>
  </w:num>
  <w:num w:numId="17">
    <w:abstractNumId w:val="15"/>
  </w:num>
  <w:num w:numId="18">
    <w:abstractNumId w:val="18"/>
  </w:num>
  <w:num w:numId="19">
    <w:abstractNumId w:val="13"/>
  </w:num>
  <w:num w:numId="20">
    <w:abstractNumId w:val="6"/>
  </w:num>
  <w:num w:numId="21">
    <w:abstractNumId w:val="2"/>
  </w:num>
  <w:num w:numId="22">
    <w:abstractNumId w:val="5"/>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D47E0"/>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53C5A56086A758B78FA190E2603981352283BE05ABD4492E35F5BAA02BDAAB0802F481A5254E2108B3D69BF49A8965F130E87F431EB674Y0p7L" TargetMode="External"/><Relationship Id="rId117" Type="http://schemas.openxmlformats.org/officeDocument/2006/relationships/hyperlink" Target="consultantplus://offline/ref=0A34B8E297057215C1A62E77BDCBC50B61CCA572EAD8DF33AB11C93647A33638D6A527DF4B49C13DCD573D74B9419494E1E06C797211C496T3t6L" TargetMode="External"/><Relationship Id="rId21" Type="http://schemas.openxmlformats.org/officeDocument/2006/relationships/hyperlink" Target="consultantplus://offline/ref=7753C5A56086A758B78FA190E260398135248FB703A4D4492E35F5BAA02BDAAB0802F488A02E12794CED8FCAB9D18466E62CE87EY5pDL" TargetMode="External"/><Relationship Id="rId42" Type="http://schemas.openxmlformats.org/officeDocument/2006/relationships/hyperlink" Target="consultantplus://offline/ref=7753C5A56086A758B78FA889E5603981312586BF08A2D4492E35F5BAA02BDAAB0802F481A520412E00B3D69BF49A8965F130E87F431EB674Y0p7L" TargetMode="External"/><Relationship Id="rId47" Type="http://schemas.openxmlformats.org/officeDocument/2006/relationships/hyperlink" Target="consultantplus://offline/ref=7753C5A56086A758B78FA190E260398135248EB502A2D4492E35F5BAA02BDAAB0802F481A52C4D7C59FCD7C7B0C69A65FB30EA7C5FY1pCL" TargetMode="External"/><Relationship Id="rId63" Type="http://schemas.openxmlformats.org/officeDocument/2006/relationships/hyperlink" Target="consultantplus://offline/ref=7753C5A56086A758B78FA190E2603981352287B503A6D4492E35F5BAA02BDAAB1A02AC8DA52C58280BA680CAB2YCpFL" TargetMode="External"/><Relationship Id="rId68" Type="http://schemas.openxmlformats.org/officeDocument/2006/relationships/hyperlink" Target="consultantplus://offline/ref=7753C5A56086A758B78FA190E2603981352487BF04ABD4492E35F5BAA02BDAAB0802F481A52547200FB3D69BF49A8965F130E87F431EB674Y0p7L" TargetMode="External"/><Relationship Id="rId84" Type="http://schemas.openxmlformats.org/officeDocument/2006/relationships/hyperlink" Target="consultantplus://offline/ref=7753C5A56086A758B78FA190E2603981352287B105A6D4492E35F5BAA02BDAAB0802F483A22047235CE9C69FBDCF8D7BF82DF67E5D1EYBp6L" TargetMode="External"/><Relationship Id="rId89" Type="http://schemas.openxmlformats.org/officeDocument/2006/relationships/hyperlink" Target="consultantplus://offline/ref=7753C5A56086A758B78FA190E260398135258EB008A4D4492E35F5BAA02BDAAB1A02AC8DA52C58280BA680CAB2YCpFL" TargetMode="External"/><Relationship Id="rId112" Type="http://schemas.openxmlformats.org/officeDocument/2006/relationships/hyperlink" Target="consultantplus://offline/ref=7FA2A8F54832FD32C95DFA56C0EC494389F8013B01F079E9C9D03A3C97FF4445EB928AEB40538CED9F0287924520734A12FF14F88CDB0D37H2s4L" TargetMode="External"/><Relationship Id="rId16" Type="http://schemas.openxmlformats.org/officeDocument/2006/relationships/hyperlink" Target="consultantplus://offline/ref=7753C5A56086A758B78FA190E2603981352285B301A1D4492E35F5BAA02BDAAB0802F481A525462F0BB3D69BF49A8965F130E87F431EB674Y0p7L" TargetMode="External"/><Relationship Id="rId107" Type="http://schemas.openxmlformats.org/officeDocument/2006/relationships/hyperlink" Target="consultantplus://offline/ref=7FA2A8F54832FD32C95DFA56C0EC49438BF4023D01FD79E9C9D03A3C97FF4445EB928AEB405384EB930287924520734A12FF14F88CDB0D37H2s4L" TargetMode="External"/><Relationship Id="rId11" Type="http://schemas.openxmlformats.org/officeDocument/2006/relationships/hyperlink" Target="https://login.consultant.ru/link/?rnd=FDE08C440A1312525098AFEE2EBDE102&amp;req=doc&amp;base=RZB&amp;n=330162&amp;dst=184&amp;fld=134&amp;REFFIELD=134&amp;REFDST=3115&amp;REFDOC=342030&amp;REFBASE=RZB&amp;stat=refcode%3D16610%3Bdstident%3D184%3Bindex%3D1112&amp;date=11.03.2020" TargetMode="External"/><Relationship Id="rId32" Type="http://schemas.openxmlformats.org/officeDocument/2006/relationships/hyperlink" Target="consultantplus://offline/ref=7753C5A56086A758B78FA190E2603981352587BE03ABD4492E35F5BAA02BDAAB0802F481A525472A0BB3D69BF49A8965F130E87F431EB674Y0p7L" TargetMode="External"/><Relationship Id="rId37" Type="http://schemas.openxmlformats.org/officeDocument/2006/relationships/hyperlink" Target="consultantplus://offline/ref=7753C5A56086A758B78FBD83FF603981372F86B400A7D4492E35F5BAA02BDAAB0802F481A527472E0BB3D69BF49A8965F130E87F431EB674Y0p7L" TargetMode="External"/><Relationship Id="rId53" Type="http://schemas.openxmlformats.org/officeDocument/2006/relationships/hyperlink" Target="consultantplus://offline/ref=7753C5A56086A758B78FAC83F7603981302783B104A5D4492E35F5BAA02BDAAB0802F481A525462E01B3D69BF49A8965F130E87F431EB674Y0p7L" TargetMode="External"/><Relationship Id="rId58" Type="http://schemas.openxmlformats.org/officeDocument/2006/relationships/hyperlink" Target="consultantplus://offline/ref=7753C5A56086A758B78FAC83F7603981302783B206A1D4492E35F5BAA02BDAAB0802F481A525462A00B3D69BF49A8965F130E87F431EB674Y0p7L" TargetMode="External"/><Relationship Id="rId74" Type="http://schemas.openxmlformats.org/officeDocument/2006/relationships/hyperlink" Target="consultantplus://offline/ref=7753C5A56086A758B78FA190E2603981352487BF04ABD4492E35F5BAA02BDAAB0802F482A6204D7C59FCD7C7B0C69A65FB30EA7C5FY1pCL" TargetMode="External"/><Relationship Id="rId79" Type="http://schemas.openxmlformats.org/officeDocument/2006/relationships/hyperlink" Target="consultantplus://offline/ref=7753C5A56086A758B78FA190E2603981352584B209A1D4492E35F5BAA02BDAAB1A02AC8DA52C58280BA680CAB2YCpFL" TargetMode="External"/><Relationship Id="rId102" Type="http://schemas.openxmlformats.org/officeDocument/2006/relationships/hyperlink" Target="consultantplus://offline/ref=7FA2A8F54832FD32C95DFA56C0EC494389F8013B01F079E9C9D03A3C97FF4445EB928AE8435184E0CE5897960C7577541BE20AF992DBH0sDL" TargetMode="External"/><Relationship Id="rId123" Type="http://schemas.openxmlformats.org/officeDocument/2006/relationships/hyperlink" Target="consultantplus://offline/ref=0A34B8E297057215C1A63F6FA0CBC50B63C8A47EBD878068F646C03C10E4796194E12ADD424CCA6D9E183C28FD1D8794EBE06E7A6ET1t3L"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7753C5A56086A758B78FA190E2603981352283B307A4D4492E35F5BAA02BDAAB1A02AC8DA52C58280BA680CAB2YCpFL" TargetMode="External"/><Relationship Id="rId95" Type="http://schemas.openxmlformats.org/officeDocument/2006/relationships/hyperlink" Target="consultantplus://offline/ref=7FA2A8F54832FD32C95DFA56C0EC494389F8073906FD79E9C9D03A3C97FF4445EB928AEB405384EA980287924520734A12FF14F88CDB0D37H2s4L" TargetMode="External"/><Relationship Id="rId19" Type="http://schemas.openxmlformats.org/officeDocument/2006/relationships/hyperlink" Target="consultantplus://offline/ref=7753C5A56086A758B78FA190E260398135268FB603A2D4492E35F5BAA02BDAAB0802F485A52544235CE9C69FBDCF8D7BF82DF67E5D1EYBp6L" TargetMode="External"/><Relationship Id="rId14" Type="http://schemas.openxmlformats.org/officeDocument/2006/relationships/hyperlink" Target="consultantplus://offline/ref=7753C5A56086A758B78FA190E2603981352285B301A1D4492E35F5BAA02BDAAB0802F481A525462F0CB3D69BF49A8965F130E87F431EB674Y0p7L" TargetMode="External"/><Relationship Id="rId22" Type="http://schemas.openxmlformats.org/officeDocument/2006/relationships/hyperlink" Target="consultantplus://offline/ref=7753C5A56086A758B78FA190E2603981352287B105A6D4492E35F5BAA02BDAAB0802F484A6224F235CE9C69FBDCF8D7BF82DF67E5D1EYBp6L" TargetMode="External"/><Relationship Id="rId27" Type="http://schemas.openxmlformats.org/officeDocument/2006/relationships/hyperlink" Target="consultantplus://offline/ref=7753C5A56086A758B78FA190E2603981352587B709A4D4492E35F5BAA02BDAAB0802F487A3274D7C59FCD7C7B0C69A65FB30EA7C5FY1pCL" TargetMode="External"/><Relationship Id="rId30" Type="http://schemas.openxmlformats.org/officeDocument/2006/relationships/hyperlink" Target="consultantplus://offline/ref=7753C5A56086A758B78FA190E2603981352282B107ABD4492E35F5BAA02BDAAB1A02AC8DA52C58280BA680CAB2YCpFL" TargetMode="External"/><Relationship Id="rId35" Type="http://schemas.openxmlformats.org/officeDocument/2006/relationships/hyperlink" Target="consultantplus://offline/ref=7753C5A56086A758B78FA190E2603981352287B105A6D4492E35F5BAA02BDAAB0802F488AD2447235CE9C69FBDCF8D7BF82DF67E5D1EYBp6L" TargetMode="External"/><Relationship Id="rId43" Type="http://schemas.openxmlformats.org/officeDocument/2006/relationships/hyperlink" Target="consultantplus://offline/ref=7753C5A56086A758B78FA889E5603981312586BF08A2D4492E35F5BAA02BDAAB0802F481A52041210CB3D69BF49A8965F130E87F431EB674Y0p7L" TargetMode="External"/><Relationship Id="rId48" Type="http://schemas.openxmlformats.org/officeDocument/2006/relationships/hyperlink" Target="consultantplus://offline/ref=7753C5A56086A758B78FBD83FF603981372F87B603A1D4492E35F5BAA02BDAAB0802F481A52546290DB3D69BF49A8965F130E87F431EB674Y0p7L" TargetMode="External"/><Relationship Id="rId56" Type="http://schemas.openxmlformats.org/officeDocument/2006/relationships/hyperlink" Target="consultantplus://offline/ref=7753C5A56086A758B78FAC83F7603981302783B206A1D4492E35F5BAA02BDAAB0802F481A52546290BB3D69BF49A8965F130E87F431EB674Y0p7L" TargetMode="External"/><Relationship Id="rId64" Type="http://schemas.openxmlformats.org/officeDocument/2006/relationships/hyperlink" Target="consultantplus://offline/ref=7753C5A56086A758B78FA190E260398135248EB502A2D4492E35F5BAA02BDAAB1A02AC8DA52C58280BA680CAB2YCpFL" TargetMode="External"/><Relationship Id="rId69" Type="http://schemas.openxmlformats.org/officeDocument/2006/relationships/hyperlink" Target="consultantplus://offline/ref=7753C5A56086A758B78FA190E2603981352487BF04ABD4492E35F5BAA02BDAAB0802F486AC2E12794CED8FCAB9D18466E62CE87EY5pDL" TargetMode="External"/><Relationship Id="rId77" Type="http://schemas.openxmlformats.org/officeDocument/2006/relationships/hyperlink" Target="consultantplus://offline/ref=7753C5A56086A758B78FBD83FF603981372E80B407A5D4492E35F5BAA02BDAAB0802F481A525462B08B3D69BF49A8965F130E87F431EB674Y0p7L" TargetMode="External"/><Relationship Id="rId100" Type="http://schemas.openxmlformats.org/officeDocument/2006/relationships/hyperlink" Target="consultantplus://offline/ref=7FA2A8F54832FD32C95DE645DDEC49438BF407300AF079E9C9D03A3C97FF4445F992D2E7405A9AEB9917D1C303H7s5L" TargetMode="External"/><Relationship Id="rId105" Type="http://schemas.openxmlformats.org/officeDocument/2006/relationships/hyperlink" Target="consultantplus://offline/ref=7FA2A8F54832FD32C95DE744D8811C1087FD063C05FD7BB4C3D8633095F84B1AFC95C3E7415384EB9B0FD89750312B471BE80AFB91C70F3526H8s9L" TargetMode="External"/><Relationship Id="rId113" Type="http://schemas.openxmlformats.org/officeDocument/2006/relationships/hyperlink" Target="consultantplus://offline/ref=0A34B8E297057215C1A62E77BDCBC50B61CCA572EAD8DF33AB11C93647A33638D6A527DF4B49C138C7573D74B9419494E1E06C797211C496T3t6L" TargetMode="External"/><Relationship Id="rId118" Type="http://schemas.openxmlformats.org/officeDocument/2006/relationships/hyperlink" Target="consultantplus://offline/ref=0A34B8E297057215C1A62E74A0CBC50B61C1A470EED8DF33AB11C93647A33638D6A527DF4B49C13CCD573D74B9419494E1E06C797211C496T3t6L" TargetMode="External"/><Relationship Id="rId126" Type="http://schemas.openxmlformats.org/officeDocument/2006/relationships/hyperlink" Target="mailto:adm-novrahino@mail.ru" TargetMode="External"/><Relationship Id="rId8" Type="http://schemas.openxmlformats.org/officeDocument/2006/relationships/endnotes" Target="endnotes.xml"/><Relationship Id="rId51" Type="http://schemas.openxmlformats.org/officeDocument/2006/relationships/hyperlink" Target="consultantplus://offline/ref=7753C5A56086A758B78FAC83F7603981302783B104A5D4492E35F5BAA02BDAAB0802F481A52546290BB3D69BF49A8965F130E87F431EB674Y0p7L" TargetMode="External"/><Relationship Id="rId72" Type="http://schemas.openxmlformats.org/officeDocument/2006/relationships/hyperlink" Target="consultantplus://offline/ref=7753C5A56086A758B78FA190E2603981352487BF04ABD4492E35F5BAA02BDAAB0802F481A525442908B3D69BF49A8965F130E87F431EB674Y0p7L" TargetMode="External"/><Relationship Id="rId80" Type="http://schemas.openxmlformats.org/officeDocument/2006/relationships/hyperlink" Target="consultantplus://offline/ref=7753C5A56086A758B78FA190E2603981352282B204A7D4492E35F5BAA02BDAAB1A02AC8DA52C58280BA680CAB2YCpFL" TargetMode="External"/><Relationship Id="rId85" Type="http://schemas.openxmlformats.org/officeDocument/2006/relationships/hyperlink" Target="consultantplus://offline/ref=7753C5A56086A758B78FA190E2603981352282B705A4D4492E35F5BAA02BDAAB0802F481A525462801B3D69BF49A8965F130E87F431EB674Y0p7L" TargetMode="External"/><Relationship Id="rId93" Type="http://schemas.openxmlformats.org/officeDocument/2006/relationships/hyperlink" Target="consultantplus://offline/ref=7FA2A8F54832FD32C95DE65CC1EC494389FD023354A526B294873336C0B80B1CA9D687E949568FBFCB4D86CE017C604A18FF16FB90HDs9L" TargetMode="External"/><Relationship Id="rId98" Type="http://schemas.openxmlformats.org/officeDocument/2006/relationships/hyperlink" Target="consultantplus://offline/ref=7FA2A8F54832FD32C95DFA56C0EC494389F8073906FD79E9C9D03A3C97FF4445EB928AEB405385EC9D0287924520734A12FF14F88CDB0D37H2s4L" TargetMode="External"/><Relationship Id="rId121" Type="http://schemas.openxmlformats.org/officeDocument/2006/relationships/hyperlink" Target="consultantplus://offline/ref=0A34B8E297057215C1A62E74A0CBC50B61C1A470EED8DF33AB11C93647A33638D6A527DF4B49C13CCA573D74B9419494E1E06C797211C496T3t6L" TargetMode="External"/><Relationship Id="rId3" Type="http://schemas.openxmlformats.org/officeDocument/2006/relationships/styles" Target="styles.xml"/><Relationship Id="rId12" Type="http://schemas.openxmlformats.org/officeDocument/2006/relationships/hyperlink" Target="https://login.consultant.ru/link/?rnd=FDE08C440A1312525098AFEE2EBDE102&amp;req=doc&amp;base=RZB&amp;n=342030&amp;dst=100398&amp;fld=134&amp;date=11.03.2020" TargetMode="External"/><Relationship Id="rId17" Type="http://schemas.openxmlformats.org/officeDocument/2006/relationships/hyperlink" Target="consultantplus://offline/ref=7753C5A56086A758B78FA190E2603981352285B301A1D4492E35F5BAA02BDAAB0802F481A525462A0DB3D69BF49A8965F130E87F431EB674Y0p7L" TargetMode="External"/><Relationship Id="rId25" Type="http://schemas.openxmlformats.org/officeDocument/2006/relationships/hyperlink" Target="consultantplus://offline/ref=7753C5A56086A758B78FA190E2603981352287B105A6D4492E35F5BAA02BDAAB1A02AC8DA52C58280BA680CAB2YCpFL" TargetMode="External"/><Relationship Id="rId33" Type="http://schemas.openxmlformats.org/officeDocument/2006/relationships/hyperlink" Target="consultantplus://offline/ref=7753C5A56086A758B78FA190E2603981352784B307A2D4492E35F5BAA02BDAAB0802F481A525462A0CB3D69BF49A8965F130E87F431EB674Y0p7L" TargetMode="External"/><Relationship Id="rId38" Type="http://schemas.openxmlformats.org/officeDocument/2006/relationships/hyperlink" Target="consultantplus://offline/ref=7753C5A56086A758B78FA190E2603981352282BF02A7D4492E35F5BAA02BDAAB0802F481A52546280CB3D69BF49A8965F130E87F431EB674Y0p7L" TargetMode="External"/><Relationship Id="rId46" Type="http://schemas.openxmlformats.org/officeDocument/2006/relationships/hyperlink" Target="consultantplus://offline/ref=7753C5A56086A758B78FBD83FF603981372F87B603A1D4492E35F5BAA02BDAAB0802F481A525462908B3D69BF49A8965F130E87F431EB674Y0p7L" TargetMode="External"/><Relationship Id="rId59" Type="http://schemas.openxmlformats.org/officeDocument/2006/relationships/hyperlink" Target="consultantplus://offline/ref=7753C5A56086A758B78FA190E2603981352287B503A6D4492E35F5BAA02BDAAB1A02AC8DA52C58280BA680CAB2YCpFL" TargetMode="External"/><Relationship Id="rId67" Type="http://schemas.openxmlformats.org/officeDocument/2006/relationships/hyperlink" Target="consultantplus://offline/ref=7753C5A56086A758B78FA190E260398137218EB309A3D4492E35F5BAA02BDAAB0802F481A725462C03ECD38EE5C2846CE62EEB625F1CB4Y7p6L" TargetMode="External"/><Relationship Id="rId103" Type="http://schemas.openxmlformats.org/officeDocument/2006/relationships/hyperlink" Target="consultantplus://offline/ref=7FA2A8F54832FD32C95DE65CD5981C1087FF023001FC79E9C9D03A3C97FF4445F992D2E7405A9AEB9917D1C303H7s5L" TargetMode="External"/><Relationship Id="rId108" Type="http://schemas.openxmlformats.org/officeDocument/2006/relationships/hyperlink" Target="consultantplus://offline/ref=7FA2A8F54832FD32C95DFA56C0EC494389F8003107FE79E9C9D03A3C97FF4445EB928AEB425382E0CE5897960C7577541BE20AF992DBH0sDL" TargetMode="External"/><Relationship Id="rId116" Type="http://schemas.openxmlformats.org/officeDocument/2006/relationships/hyperlink" Target="consultantplus://offline/ref=0A34B8E297057215C1A62E77BDCBC50B61CCA572EAD8DF33AB11C93647A33638D6A527DF4B49C13AC7573D74B9419494E1E06C797211C496T3t6L" TargetMode="External"/><Relationship Id="rId124" Type="http://schemas.openxmlformats.org/officeDocument/2006/relationships/hyperlink" Target="consultantplus://offline/ref=0A34B8E297057215C1A63F6FA0CBC50B62C1A77EBD878068F646C03C10E4796194E12ADF4E4ECA6D9E183C28FD1D8794EBE06E7A6ET1t3L" TargetMode="External"/><Relationship Id="rId129" Type="http://schemas.openxmlformats.org/officeDocument/2006/relationships/theme" Target="theme/theme1.xml"/><Relationship Id="rId20" Type="http://schemas.openxmlformats.org/officeDocument/2006/relationships/hyperlink" Target="consultantplus://offline/ref=7753C5A56086A758B78FA190E260398135248FB703A4D4492E35F5BAA02BDAAB0802F481A525462D01B3D69BF49A8965F130E87F431EB674Y0p7L" TargetMode="External"/><Relationship Id="rId41" Type="http://schemas.openxmlformats.org/officeDocument/2006/relationships/hyperlink" Target="consultantplus://offline/ref=7753C5A56086A758B78FA190E2603981352281B600A1D4492E35F5BAA02BDAAB1A02AC8DA52C58280BA680CAB2YCpFL" TargetMode="External"/><Relationship Id="rId54" Type="http://schemas.openxmlformats.org/officeDocument/2006/relationships/hyperlink" Target="consultantplus://offline/ref=7753C5A56086A758B78FAC83F7603981302783B104A5D4492E35F5BAA02BDAAB0802F481A525462D0BB3D69BF49A8965F130E87F431EB674Y0p7L" TargetMode="External"/><Relationship Id="rId62" Type="http://schemas.openxmlformats.org/officeDocument/2006/relationships/hyperlink" Target="consultantplus://offline/ref=7753C5A56086A758B78FAC83F7603981302783B206A1D4492E35F5BAA02BDAAB0802F481A525462B0EB3D69BF49A8965F130E87F431EB674Y0p7L" TargetMode="External"/><Relationship Id="rId70" Type="http://schemas.openxmlformats.org/officeDocument/2006/relationships/hyperlink" Target="consultantplus://offline/ref=7753C5A56086A758B78FA190E2603981352487BF04ABD4492E35F5BAA02BDAAB0802F481A52547210FB3D69BF49A8965F130E87F431EB674Y0p7L" TargetMode="External"/><Relationship Id="rId75" Type="http://schemas.openxmlformats.org/officeDocument/2006/relationships/hyperlink" Target="consultantplus://offline/ref=7753C5A56086A758B78FA190E2603981352587BE01A7D4492E35F5BAA02BDAAB0802F483A5274D7C59FCD7C7B0C69A65FB30EA7C5FY1pCL" TargetMode="External"/><Relationship Id="rId83" Type="http://schemas.openxmlformats.org/officeDocument/2006/relationships/hyperlink" Target="consultantplus://offline/ref=7753C5A56086A758B78FA190E2603981352586BE09A1D4492E35F5BAA02BDAAB0802F482AE71176C5DB582C3AECF877BFA2EEAY7pCL" TargetMode="External"/><Relationship Id="rId88" Type="http://schemas.openxmlformats.org/officeDocument/2006/relationships/hyperlink" Target="consultantplus://offline/ref=7753C5A56086A758B78FA190E260398135258EB003A3D4492E35F5BAA02BDAAB1A02AC8DA52C58280BA680CAB2YCpFL" TargetMode="External"/><Relationship Id="rId91" Type="http://schemas.openxmlformats.org/officeDocument/2006/relationships/hyperlink" Target="consultantplus://offline/ref=7753C5A56086A758B78FA190E2603981352283BE00A3D4492E35F5BAA02BDAAB1A02AC8DA52C58280BA680CAB2YCpFL" TargetMode="External"/><Relationship Id="rId96" Type="http://schemas.openxmlformats.org/officeDocument/2006/relationships/hyperlink" Target="consultantplus://offline/ref=7FA2A8F54832FD32C95DFA56C0EC494389F8013B01F079E9C9D03A3C97FF4445EB928AE843558DE0CE5897960C7577541BE20AF992DBH0sDL" TargetMode="External"/><Relationship Id="rId111" Type="http://schemas.openxmlformats.org/officeDocument/2006/relationships/hyperlink" Target="consultantplus://offline/ref=7FA2A8F54832FD32C95DFA56C0EC494389F8073902FD79E9C9D03A3C97FF4445EB928AEB405384EB9F0287924520734A12FF14F88CDB0D37H2s4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53C5A56086A758B78FA190E2603981352285B301A1D4492E35F5BAA02BDAAB0802F481A52546210BB3D69BF49A8965F130E87F431EB674Y0p7L" TargetMode="External"/><Relationship Id="rId23" Type="http://schemas.openxmlformats.org/officeDocument/2006/relationships/hyperlink" Target="consultantplus://offline/ref=7753C5A56086A758B78FA190E2603981352285B405A1D4492E35F5BAA02BDAAB1A02AC8DA52C58280BA680CAB2YCpFL" TargetMode="External"/><Relationship Id="rId28" Type="http://schemas.openxmlformats.org/officeDocument/2006/relationships/hyperlink" Target="consultantplus://offline/ref=7753C5A56086A758B78FA190E2603981352285B401A2D4492E35F5BAA02BDAAB0802F486A3224D7C59FCD7C7B0C69A65FB30EA7C5FY1pCL" TargetMode="External"/><Relationship Id="rId36" Type="http://schemas.openxmlformats.org/officeDocument/2006/relationships/hyperlink" Target="consultantplus://offline/ref=7753C5A56086A758B78FBD83FF603981372F86B400A7D4492E35F5BAA02BDAAB1A02AC8DA52C58280BA680CAB2YCpFL" TargetMode="External"/><Relationship Id="rId49" Type="http://schemas.openxmlformats.org/officeDocument/2006/relationships/hyperlink" Target="consultantplus://offline/ref=7753C5A56086A758B78FBD83FF603981372F87B603A1D4492E35F5BAA02BDAAB0802F481A52546290EB3D69BF49A8965F130E87F431EB674Y0p7L" TargetMode="External"/><Relationship Id="rId57" Type="http://schemas.openxmlformats.org/officeDocument/2006/relationships/hyperlink" Target="consultantplus://offline/ref=7753C5A56086A758B78FAC83F7603981302783B206A1D4492E35F5BAA02BDAAB0802F481A525462A0EB3D69BF49A8965F130E87F431EB674Y0p7L" TargetMode="External"/><Relationship Id="rId106" Type="http://schemas.openxmlformats.org/officeDocument/2006/relationships/hyperlink" Target="consultantplus://offline/ref=7FA2A8F54832FD32C95DFA56C0EC494389F8043F07F179E9C9D03A3C97FF4445EB928AEB405384EA9A0287924520734A12FF14F88CDB0D37H2s4L" TargetMode="External"/><Relationship Id="rId114" Type="http://schemas.openxmlformats.org/officeDocument/2006/relationships/hyperlink" Target="consultantplus://offline/ref=0A34B8E297057215C1A62E77BDCBC50B61CCA572EAD8DF33AB11C93647A33638D6A527DF4B49C13ACE573D74B9419494E1E06C797211C496T3t6L" TargetMode="External"/><Relationship Id="rId119" Type="http://schemas.openxmlformats.org/officeDocument/2006/relationships/hyperlink" Target="consultantplus://offline/ref=0A34B8E297057215C1A62E76B4CBC50B64C8AF77EFDCDF33AB11C93647A33638D6A527DF4B49C13AC9573D74B9419494E1E06C797211C496T3t6L" TargetMode="External"/><Relationship Id="rId127" Type="http://schemas.openxmlformats.org/officeDocument/2006/relationships/header" Target="header1.xml"/><Relationship Id="rId10" Type="http://schemas.openxmlformats.org/officeDocument/2006/relationships/hyperlink" Target="https://login.consultant.ru/link/?rnd=FDE08C440A1312525098AFEE2EBDE102&amp;req=doc&amp;base=RZB&amp;n=342030&amp;dst=2071&amp;fld=134&amp;date=11.03.2020" TargetMode="External"/><Relationship Id="rId31" Type="http://schemas.openxmlformats.org/officeDocument/2006/relationships/hyperlink" Target="consultantplus://offline/ref=7753C5A56086A758B78FA190E2603981352587BE03ABD4492E35F5BAA02BDAAB0802F481A525472A0AB3D69BF49A8965F130E87F431EB674Y0p7L" TargetMode="External"/><Relationship Id="rId44" Type="http://schemas.openxmlformats.org/officeDocument/2006/relationships/hyperlink" Target="consultantplus://offline/ref=7753C5A56086A758B78FA889E5603981312586BF08A2D4492E35F5BAA02BDAAB0802F481A020412B0AB3D69BF49A8965F130E87F431EB674Y0p7L" TargetMode="External"/><Relationship Id="rId52" Type="http://schemas.openxmlformats.org/officeDocument/2006/relationships/hyperlink" Target="consultantplus://offline/ref=7753C5A56086A758B78FAC83F7603981302783B104A5D4492E35F5BAA02BDAAB0802F481A525462B00B3D69BF49A8965F130E87F431EB674Y0p7L" TargetMode="External"/><Relationship Id="rId60" Type="http://schemas.openxmlformats.org/officeDocument/2006/relationships/hyperlink" Target="consultantplus://offline/ref=7753C5A56086A758B78FAC83F7603981302783B206A1D4492E35F5BAA02BDAAB0802F481A525462A01B3D69BF49A8965F130E87F431EB674Y0p7L" TargetMode="External"/><Relationship Id="rId65" Type="http://schemas.openxmlformats.org/officeDocument/2006/relationships/hyperlink" Target="consultantplus://offline/ref=7753C5A56086A758B78FAC83F7603981302783B206A1D4492E35F5BAA02BDAAB0802F481A525462B0FB3D69BF49A8965F130E87F431EB674Y0p7L" TargetMode="External"/><Relationship Id="rId73" Type="http://schemas.openxmlformats.org/officeDocument/2006/relationships/hyperlink" Target="consultantplus://offline/ref=7753C5A56086A758B78FA190E2603981352487BF04ABD4492E35F5BAA02BDAAB0802F482A6244D7C59FCD7C7B0C69A65FB30EA7C5FY1pCL" TargetMode="External"/><Relationship Id="rId78" Type="http://schemas.openxmlformats.org/officeDocument/2006/relationships/hyperlink" Target="consultantplus://offline/ref=7753C5A56086A758B78FA190E2603981352285B709A1D4492E35F5BAA02BDAAB0802F485A62D44235CE9C69FBDCF8D7BF82DF67E5D1EYBp6L" TargetMode="External"/><Relationship Id="rId81" Type="http://schemas.openxmlformats.org/officeDocument/2006/relationships/hyperlink" Target="consultantplus://offline/ref=7753C5A56086A758B78FA190E2603981352586BE09A1D4492E35F5BAA02BDAAB0802F481AE71176C5DB582C3AECF877BFA2EEAY7pCL" TargetMode="External"/><Relationship Id="rId86" Type="http://schemas.openxmlformats.org/officeDocument/2006/relationships/hyperlink" Target="consultantplus://offline/ref=7753C5A56086A758B78FA190E2603981352282B705A4D4492E35F5BAA02BDAAB0802F481A52546280DB3D69BF49A8965F130E87F431EB674Y0p7L" TargetMode="External"/><Relationship Id="rId94" Type="http://schemas.openxmlformats.org/officeDocument/2006/relationships/hyperlink" Target="consultantplus://offline/ref=7FA2A8F54832FD32C95DE65CC1EC494388F4013354A526B294873336C0B80B1CA9D687EB45548FBFCB4D86CE017C604A18FF16FB90HDs9L" TargetMode="External"/><Relationship Id="rId99" Type="http://schemas.openxmlformats.org/officeDocument/2006/relationships/hyperlink" Target="consultantplus://offline/ref=7FA2A8F54832FD32C95DFA56C0EC494389FF023807FB79E9C9D03A3C97FF4445F992D2E7405A9AEB9917D1C303H7s5L" TargetMode="External"/><Relationship Id="rId101" Type="http://schemas.openxmlformats.org/officeDocument/2006/relationships/hyperlink" Target="consultantplus://offline/ref=7FA2A8F54832FD32C95DFA56C0EC494389FF043003FE79E9C9D03A3C97FF4445EB928AEB405384E89F0287924520734A12FF14F88CDB0D37H2s4L" TargetMode="External"/><Relationship Id="rId122" Type="http://schemas.openxmlformats.org/officeDocument/2006/relationships/hyperlink" Target="consultantplus://offline/ref=0A34B8E297057215C1A63E77B9A690586DC8AE77E8DED66EA119903A45A43967C1A26ED34A49C139CE556271AC50CC99E8F7727A6F0DC69434TDtEL"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s://login.consultant.ru/link/?rnd=FDE08C440A1312525098AFEE2EBDE102&amp;req=doc&amp;base=RZB&amp;n=342030&amp;dst=101732&amp;fld=134&amp;date=11.03.2020" TargetMode="External"/><Relationship Id="rId18" Type="http://schemas.openxmlformats.org/officeDocument/2006/relationships/hyperlink" Target="consultantplus://offline/ref=7753C5A56086A758B78FA190E2603981352485BE06A3D4492E35F5BAA02BDAAB0802F481A525452D0BB3D69BF49A8965F130E87F431EB674Y0p7L" TargetMode="External"/><Relationship Id="rId39" Type="http://schemas.openxmlformats.org/officeDocument/2006/relationships/hyperlink" Target="consultantplus://offline/ref=7753C5A56086A758B78FA190E2603981352284B101A3D4492E35F5BAA02BDAAB1A02AC8DA52C58280BA680CAB2YCpFL" TargetMode="External"/><Relationship Id="rId109" Type="http://schemas.openxmlformats.org/officeDocument/2006/relationships/hyperlink" Target="consultantplus://offline/ref=7FA2A8F54832FD32C95DFA56C0EC494389FE083B06FD79E9C9D03A3C97FF4445EB928AEB44508FBFCB4D86CE017C604A18FF16FB90HDs9L" TargetMode="External"/><Relationship Id="rId34" Type="http://schemas.openxmlformats.org/officeDocument/2006/relationships/hyperlink" Target="consultantplus://offline/ref=7753C5A56086A758B78FA190E2603981352287B105A6D4492E35F5BAA02BDAAB0802F488AD2446235CE9C69FBDCF8D7BF82DF67E5D1EYBp6L" TargetMode="External"/><Relationship Id="rId50" Type="http://schemas.openxmlformats.org/officeDocument/2006/relationships/hyperlink" Target="consultantplus://offline/ref=7753C5A56086A758B78FA190E260398135248EB502A2D4492E35F5BAA02BDAAB0802F481A4234D7C59FCD7C7B0C69A65FB30EA7C5FY1pCL" TargetMode="External"/><Relationship Id="rId55" Type="http://schemas.openxmlformats.org/officeDocument/2006/relationships/hyperlink" Target="consultantplus://offline/ref=7753C5A56086A758B78FAC83F7603981302783B104A5D4492E35F5BAA02BDAAB0802F481A525462E0EB3D69BF49A8965F130E87F431EB674Y0p7L" TargetMode="External"/><Relationship Id="rId76" Type="http://schemas.openxmlformats.org/officeDocument/2006/relationships/hyperlink" Target="consultantplus://offline/ref=7753C5A56086A758B78FA190E2603981352587BE01A7D4492E35F5BAA02BDAAB0802F481A52545290FB3D69BF49A8965F130E87F431EB674Y0p7L" TargetMode="External"/><Relationship Id="rId97" Type="http://schemas.openxmlformats.org/officeDocument/2006/relationships/hyperlink" Target="consultantplus://offline/ref=7FA2A8F54832FD32C95DFA56C0EC494389F8073906FD79E9C9D03A3C97FF4445F992D2E7405A9AEB9917D1C303H7s5L" TargetMode="External"/><Relationship Id="rId104" Type="http://schemas.openxmlformats.org/officeDocument/2006/relationships/hyperlink" Target="consultantplus://offline/ref=7FA2A8F54832FD32C95DFA56C0EC494389F8013B01F079E9C9D03A3C97FF4445EB928AEB40538CED9F0287924520734A12FF14F88CDB0D37H2s4L" TargetMode="External"/><Relationship Id="rId120" Type="http://schemas.openxmlformats.org/officeDocument/2006/relationships/hyperlink" Target="consultantplus://offline/ref=0A34B8E297057215C1A62E74A0CBC50B61C1A470EED8DF33AB11C93647A33638D6A527DF4B49C13CCC573D74B9419494E1E06C797211C496T3t6L" TargetMode="External"/><Relationship Id="rId125" Type="http://schemas.openxmlformats.org/officeDocument/2006/relationships/hyperlink" Target="consultantplus://offline/ref=0A34B8E297057215C1A62365A1CBC50B63CDA57DE2D2DF33AB11C93647A33638C4A57FD34B40DF39CC426B25FFT1t4L" TargetMode="External"/><Relationship Id="rId7" Type="http://schemas.openxmlformats.org/officeDocument/2006/relationships/footnotes" Target="footnotes.xml"/><Relationship Id="rId71" Type="http://schemas.openxmlformats.org/officeDocument/2006/relationships/hyperlink" Target="consultantplus://offline/ref=7753C5A56086A758B78FA190E2603981352487BF04ABD4492E35F5BAA02BDAAB0802F481A525472100B3D69BF49A8965F130E87F431EB674Y0p7L" TargetMode="External"/><Relationship Id="rId92" Type="http://schemas.openxmlformats.org/officeDocument/2006/relationships/hyperlink" Target="consultantplus://offline/ref=7FA2A8F54832FD32C95DE744D8811C1087FD083A01FC70B4C3D8633095F84B1AFC95C3E7415384EB9B00D89750312B471BE80AFB91C70F3526H8s9L" TargetMode="External"/><Relationship Id="rId2" Type="http://schemas.openxmlformats.org/officeDocument/2006/relationships/numbering" Target="numbering.xml"/><Relationship Id="rId29" Type="http://schemas.openxmlformats.org/officeDocument/2006/relationships/hyperlink" Target="consultantplus://offline/ref=7753C5A56086A758B78FA190E2603981352284B101A3D4492E35F5BAA02BDAAB1A02AC8DA52C58280BA680CAB2YCpFL" TargetMode="External"/><Relationship Id="rId24" Type="http://schemas.openxmlformats.org/officeDocument/2006/relationships/hyperlink" Target="consultantplus://offline/ref=7753C5A56086A758B78FA190E2603981342F85B704AAD4492E35F5BAA02BDAAB0802F481A52546290FB3D69BF49A8965F130E87F431EB674Y0p7L" TargetMode="External"/><Relationship Id="rId40" Type="http://schemas.openxmlformats.org/officeDocument/2006/relationships/hyperlink" Target="consultantplus://offline/ref=7753C5A56086A758B78FA190E2603981352281B600A1D4492E35F5BAA02BDAAB0802F481A525462908B3D69BF49A8965F130E87F431EB674Y0p7L" TargetMode="External"/><Relationship Id="rId45" Type="http://schemas.openxmlformats.org/officeDocument/2006/relationships/hyperlink" Target="consultantplus://offline/ref=7753C5A56086A758B78FA190E2603981352285B404A0D4492E35F5BAA02BDAAB0802F489A5224D7C59FCD7C7B0C69A65FB30EA7C5FY1pCL" TargetMode="External"/><Relationship Id="rId66" Type="http://schemas.openxmlformats.org/officeDocument/2006/relationships/hyperlink" Target="consultantplus://offline/ref=7753C5A56086A758B78FAC83F7603981302783B206A1D4492E35F5BAA02BDAAB0802F481A525462C0DB3D69BF49A8965F130E87F431EB674Y0p7L" TargetMode="External"/><Relationship Id="rId87" Type="http://schemas.openxmlformats.org/officeDocument/2006/relationships/hyperlink" Target="consultantplus://offline/ref=7753C5A56086A758B78FA190E2603981352285BF03ABD4492E35F5BAA02BDAAB0802F481A52546280DB3D69BF49A8965F130E87F431EB674Y0p7L" TargetMode="External"/><Relationship Id="rId110" Type="http://schemas.openxmlformats.org/officeDocument/2006/relationships/hyperlink" Target="consultantplus://offline/ref=7FA2A8F54832FD32C95DE65CC1EC49438EFF083354A526B294873336C0B80B1CA9D687EA42538FBFCB4D86CE017C604A18FF16FB90HDs9L" TargetMode="External"/><Relationship Id="rId115" Type="http://schemas.openxmlformats.org/officeDocument/2006/relationships/hyperlink" Target="consultantplus://offline/ref=0A34B8E297057215C1A62E77BDCBC50B61CCA572EAD8DF33AB11C93647A33638D6A527DF4B49C13ACB573D74B9419494E1E06C797211C496T3t6L" TargetMode="External"/><Relationship Id="rId61" Type="http://schemas.openxmlformats.org/officeDocument/2006/relationships/hyperlink" Target="consultantplus://offline/ref=7753C5A56086A758B78FAC83F7603981302783B206A1D4492E35F5BAA02BDAAB0802F481A525462D0DB3D69BF49A8965F130E87F431EB674Y0p7L" TargetMode="External"/><Relationship Id="rId82" Type="http://schemas.openxmlformats.org/officeDocument/2006/relationships/hyperlink" Target="consultantplus://offline/ref=7753C5A56086A758B78FA190E2603981352586BE09A1D4492E35F5BAA02BDAAB0802F482AE71176C5DB582C3AECF877BFA2EEAY7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4F4E-0F00-4AB0-85C2-3A8AF916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7245</TotalTime>
  <Pages>5</Pages>
  <Words>12784</Words>
  <Characters>72869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690</cp:revision>
  <cp:lastPrinted>2020-02-20T08:28:00Z</cp:lastPrinted>
  <dcterms:created xsi:type="dcterms:W3CDTF">2012-04-16T07:26:00Z</dcterms:created>
  <dcterms:modified xsi:type="dcterms:W3CDTF">2020-03-24T11:30:00Z</dcterms:modified>
</cp:coreProperties>
</file>