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4A35FD" w:rsidRPr="00631725" w:rsidRDefault="00E12955"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4F2670">
              <w:rPr>
                <w:rStyle w:val="a6"/>
                <w:rFonts w:ascii="Times New Roman" w:hAnsi="Times New Roman" w:cs="Times New Roman"/>
                <w:sz w:val="20"/>
              </w:rPr>
              <w:t xml:space="preserve">                ВТОРНИК   24</w:t>
            </w:r>
            <w:r w:rsidR="00932450">
              <w:rPr>
                <w:rStyle w:val="a6"/>
                <w:rFonts w:ascii="Times New Roman" w:hAnsi="Times New Roman" w:cs="Times New Roman"/>
                <w:sz w:val="20"/>
              </w:rPr>
              <w:t xml:space="preserve"> МАРТА </w:t>
            </w:r>
            <w:r w:rsidR="00C10BBC">
              <w:rPr>
                <w:rStyle w:val="a6"/>
                <w:rFonts w:ascii="Times New Roman" w:hAnsi="Times New Roman" w:cs="Times New Roman"/>
                <w:sz w:val="20"/>
              </w:rPr>
              <w:t xml:space="preserve"> </w:t>
            </w:r>
            <w:r w:rsidR="0063181A">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C10BBC">
              <w:rPr>
                <w:rStyle w:val="a6"/>
                <w:rFonts w:ascii="Times New Roman" w:hAnsi="Times New Roman" w:cs="Times New Roman"/>
                <w:sz w:val="20"/>
              </w:rPr>
              <w:t>2020</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E04DA4">
              <w:rPr>
                <w:rStyle w:val="a6"/>
                <w:rFonts w:ascii="Times New Roman" w:hAnsi="Times New Roman" w:cs="Times New Roman"/>
                <w:sz w:val="20"/>
              </w:rPr>
              <w:t xml:space="preserve">            </w:t>
            </w:r>
            <w:r w:rsidR="003D217D">
              <w:rPr>
                <w:rStyle w:val="a6"/>
                <w:rFonts w:ascii="Times New Roman" w:hAnsi="Times New Roman" w:cs="Times New Roman"/>
                <w:sz w:val="20"/>
              </w:rPr>
              <w:t xml:space="preserve">               </w:t>
            </w:r>
            <w:r w:rsidR="00E04DA4">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4F2670">
              <w:rPr>
                <w:rStyle w:val="a6"/>
                <w:rFonts w:ascii="Times New Roman" w:hAnsi="Times New Roman" w:cs="Times New Roman"/>
                <w:sz w:val="20"/>
              </w:rPr>
              <w:t>6 (251</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017C26" w:rsidRDefault="00017C26" w:rsidP="00A23587">
      <w:pPr>
        <w:spacing w:after="0" w:line="240" w:lineRule="auto"/>
        <w:rPr>
          <w:rFonts w:ascii="Times New Roman" w:eastAsia="Times New Roman" w:hAnsi="Times New Roman" w:cs="Times New Roman"/>
          <w:sz w:val="12"/>
          <w:szCs w:val="12"/>
        </w:rPr>
      </w:pPr>
    </w:p>
    <w:p w:rsidR="00C10BBC" w:rsidRPr="00C9310F" w:rsidRDefault="00C10BBC" w:rsidP="00C10BBC">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C10BBC" w:rsidRPr="00C9310F" w:rsidRDefault="00C10BBC" w:rsidP="00C10BBC">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C10BBC" w:rsidRPr="00C9310F" w:rsidRDefault="00C10BBC" w:rsidP="00C10BBC">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C10BBC" w:rsidRDefault="00C10BBC" w:rsidP="00C10BBC">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4F2670" w:rsidRPr="004F2670" w:rsidRDefault="004F2670" w:rsidP="004F2670">
      <w:pPr>
        <w:spacing w:after="0" w:line="240" w:lineRule="auto"/>
        <w:jc w:val="center"/>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от 18.03.2020  № 63</w:t>
      </w:r>
    </w:p>
    <w:p w:rsidR="004F2670" w:rsidRPr="004F2670" w:rsidRDefault="004F2670" w:rsidP="004F2670">
      <w:pPr>
        <w:spacing w:after="0" w:line="240" w:lineRule="auto"/>
        <w:jc w:val="center"/>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д. Новое Рахино</w:t>
      </w:r>
    </w:p>
    <w:p w:rsidR="004F2670" w:rsidRPr="004F2670" w:rsidRDefault="004F2670" w:rsidP="004F2670">
      <w:pPr>
        <w:spacing w:after="0" w:line="240" w:lineRule="auto"/>
        <w:jc w:val="both"/>
        <w:rPr>
          <w:rFonts w:ascii="Times New Roman" w:eastAsia="Times New Roman" w:hAnsi="Times New Roman" w:cs="Times New Roman"/>
          <w:sz w:val="12"/>
          <w:szCs w:val="12"/>
        </w:rPr>
      </w:pPr>
    </w:p>
    <w:p w:rsidR="004F2670" w:rsidRPr="004F2670" w:rsidRDefault="004F2670" w:rsidP="004F2670">
      <w:pPr>
        <w:spacing w:after="0" w:line="240" w:lineRule="auto"/>
        <w:jc w:val="center"/>
        <w:rPr>
          <w:rFonts w:ascii="Times New Roman" w:eastAsia="Times New Roman" w:hAnsi="Times New Roman" w:cs="Times New Roman"/>
          <w:b/>
          <w:bCs/>
          <w:sz w:val="12"/>
          <w:szCs w:val="12"/>
        </w:rPr>
      </w:pPr>
      <w:r w:rsidRPr="004F2670">
        <w:rPr>
          <w:rFonts w:ascii="Times New Roman" w:eastAsia="Times New Roman" w:hAnsi="Times New Roman" w:cs="Times New Roman"/>
          <w:b/>
          <w:bCs/>
          <w:sz w:val="12"/>
          <w:szCs w:val="12"/>
        </w:rPr>
        <w:t>О временном ограничении движения транспортных сре</w:t>
      </w:r>
      <w:proofErr w:type="gramStart"/>
      <w:r w:rsidRPr="004F2670">
        <w:rPr>
          <w:rFonts w:ascii="Times New Roman" w:eastAsia="Times New Roman" w:hAnsi="Times New Roman" w:cs="Times New Roman"/>
          <w:b/>
          <w:bCs/>
          <w:sz w:val="12"/>
          <w:szCs w:val="12"/>
        </w:rPr>
        <w:t>дств</w:t>
      </w:r>
      <w:r>
        <w:rPr>
          <w:rFonts w:ascii="Times New Roman" w:eastAsia="Times New Roman" w:hAnsi="Times New Roman" w:cs="Times New Roman"/>
          <w:b/>
          <w:bCs/>
          <w:sz w:val="12"/>
          <w:szCs w:val="12"/>
        </w:rPr>
        <w:t xml:space="preserve"> </w:t>
      </w:r>
      <w:r w:rsidRPr="004F2670">
        <w:rPr>
          <w:rFonts w:ascii="Times New Roman" w:eastAsia="Times New Roman" w:hAnsi="Times New Roman" w:cs="Times New Roman"/>
          <w:b/>
          <w:bCs/>
          <w:sz w:val="12"/>
          <w:szCs w:val="12"/>
        </w:rPr>
        <w:t>в в</w:t>
      </w:r>
      <w:proofErr w:type="gramEnd"/>
      <w:r w:rsidRPr="004F2670">
        <w:rPr>
          <w:rFonts w:ascii="Times New Roman" w:eastAsia="Times New Roman" w:hAnsi="Times New Roman" w:cs="Times New Roman"/>
          <w:b/>
          <w:bCs/>
          <w:sz w:val="12"/>
          <w:szCs w:val="12"/>
        </w:rPr>
        <w:t>есенний период 2020 года</w:t>
      </w:r>
    </w:p>
    <w:p w:rsidR="004F2670" w:rsidRPr="004F2670" w:rsidRDefault="004F2670" w:rsidP="004F2670">
      <w:pPr>
        <w:suppressAutoHyphens/>
        <w:spacing w:after="0" w:line="240" w:lineRule="auto"/>
        <w:ind w:firstLine="708"/>
        <w:jc w:val="both"/>
        <w:rPr>
          <w:rFonts w:ascii="Times New Roman" w:eastAsia="Times New Roman" w:hAnsi="Times New Roman" w:cs="Times New Roman"/>
          <w:sz w:val="12"/>
          <w:szCs w:val="12"/>
        </w:rPr>
      </w:pPr>
      <w:proofErr w:type="gramStart"/>
      <w:r w:rsidRPr="004F2670">
        <w:rPr>
          <w:rFonts w:ascii="Times New Roman" w:eastAsia="Times New Roman" w:hAnsi="Times New Roman" w:cs="Times New Roman"/>
          <w:sz w:val="12"/>
          <w:szCs w:val="12"/>
          <w:shd w:val="clear" w:color="auto" w:fill="FFFFFF"/>
        </w:rPr>
        <w:t>В соответствии со ст.14 Федерального закона от 10 декабря 1995 года № 196-ФЗ «О безопасности дорожного движения», ст.13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целью обеспечения безопасности дорожного движения на автомобильных дорогах общего пользования местного значения</w:t>
      </w:r>
      <w:proofErr w:type="gramEnd"/>
      <w:r w:rsidRPr="004F2670">
        <w:rPr>
          <w:rFonts w:ascii="Times New Roman" w:eastAsia="Times New Roman" w:hAnsi="Times New Roman" w:cs="Times New Roman"/>
          <w:sz w:val="12"/>
          <w:szCs w:val="12"/>
          <w:shd w:val="clear" w:color="auto" w:fill="FFFFFF"/>
        </w:rPr>
        <w:t xml:space="preserve"> в границах населённых пунктов Новорахинского сельского поселения в связи со снижением несущей способности конструктивных элементов автомобильных дорог в период весенней распутицы</w:t>
      </w:r>
    </w:p>
    <w:p w:rsidR="004F2670" w:rsidRPr="004F2670" w:rsidRDefault="004F2670" w:rsidP="004F2670">
      <w:pPr>
        <w:suppressAutoHyphens/>
        <w:autoSpaceDE w:val="0"/>
        <w:autoSpaceDN w:val="0"/>
        <w:adjustRightInd w:val="0"/>
        <w:spacing w:after="0" w:line="240" w:lineRule="auto"/>
        <w:ind w:firstLine="720"/>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 xml:space="preserve">Администрация Новорахинского сельского поселения </w:t>
      </w:r>
      <w:r>
        <w:rPr>
          <w:rFonts w:ascii="Times New Roman" w:eastAsia="Times New Roman" w:hAnsi="Times New Roman" w:cs="Times New Roman"/>
          <w:sz w:val="12"/>
          <w:szCs w:val="12"/>
        </w:rPr>
        <w:t xml:space="preserve"> </w:t>
      </w:r>
      <w:r w:rsidRPr="004F2670">
        <w:rPr>
          <w:rFonts w:ascii="Times New Roman" w:eastAsia="Times New Roman" w:hAnsi="Times New Roman" w:cs="Times New Roman"/>
          <w:b/>
          <w:bCs/>
          <w:noProof/>
          <w:sz w:val="12"/>
          <w:szCs w:val="12"/>
        </w:rPr>
        <w:t>ПОСТАНОВЛЯЕТ:</w:t>
      </w:r>
    </w:p>
    <w:p w:rsidR="004F2670" w:rsidRPr="004F2670" w:rsidRDefault="004F2670" w:rsidP="004F2670">
      <w:pPr>
        <w:suppressAutoHyphens/>
        <w:spacing w:after="0" w:line="240" w:lineRule="auto"/>
        <w:ind w:firstLine="708"/>
        <w:jc w:val="both"/>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 xml:space="preserve">1.Ввести временное ограничение движения </w:t>
      </w:r>
      <w:r w:rsidRPr="004F2670">
        <w:rPr>
          <w:rFonts w:ascii="Times New Roman" w:eastAsia="Times New Roman" w:hAnsi="Times New Roman" w:cs="Times New Roman"/>
          <w:sz w:val="12"/>
          <w:szCs w:val="12"/>
          <w:shd w:val="clear" w:color="auto" w:fill="FFFFFF"/>
        </w:rPr>
        <w:t xml:space="preserve">по автомобильным дорогам общего пользования местного значения в границах населённых пунктов Новорахинского сельского поселения </w:t>
      </w:r>
      <w:r w:rsidRPr="004F2670">
        <w:rPr>
          <w:rFonts w:ascii="Times New Roman" w:eastAsia="Times New Roman" w:hAnsi="Times New Roman" w:cs="Times New Roman"/>
          <w:sz w:val="12"/>
          <w:szCs w:val="12"/>
        </w:rPr>
        <w:t>транспортных средств с 18 апреля по 30 апреля 2020 года:</w:t>
      </w:r>
    </w:p>
    <w:p w:rsidR="004F2670" w:rsidRPr="004F2670" w:rsidRDefault="004F2670" w:rsidP="004F2670">
      <w:pPr>
        <w:suppressAutoHyphens/>
        <w:spacing w:after="0" w:line="240" w:lineRule="auto"/>
        <w:ind w:firstLine="708"/>
        <w:jc w:val="both"/>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с осевыми нагрузками свыше 5,0 тонн - на автомобильных дорогах с асфальтобетонным покрытием;</w:t>
      </w:r>
    </w:p>
    <w:p w:rsidR="004F2670" w:rsidRPr="004F2670" w:rsidRDefault="004F2670" w:rsidP="004F2670">
      <w:pPr>
        <w:suppressAutoHyphens/>
        <w:spacing w:after="0" w:line="240" w:lineRule="auto"/>
        <w:ind w:firstLine="708"/>
        <w:jc w:val="both"/>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с осевыми нагрузками свыше 4,5 тонн - на грунтовых автомобильных дорогах и дорогах с гравийным и (или) щебеночным покрытиями;</w:t>
      </w:r>
    </w:p>
    <w:p w:rsidR="004F2670" w:rsidRPr="004F2670" w:rsidRDefault="004F2670" w:rsidP="004F2670">
      <w:pPr>
        <w:suppressAutoHyphens/>
        <w:spacing w:after="0" w:line="240" w:lineRule="auto"/>
        <w:ind w:firstLine="708"/>
        <w:jc w:val="both"/>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грузовых автомобилей повышенной проходимости с односкатными колесами и тракторов всех марок - на автомобильных дорогах с грунтовым покрытием.</w:t>
      </w:r>
    </w:p>
    <w:p w:rsidR="004F2670" w:rsidRPr="004F2670" w:rsidRDefault="004F2670" w:rsidP="004F2670">
      <w:pPr>
        <w:suppressAutoHyphens/>
        <w:spacing w:after="0" w:line="240" w:lineRule="auto"/>
        <w:ind w:firstLine="708"/>
        <w:jc w:val="both"/>
        <w:rPr>
          <w:rFonts w:ascii="Times New Roman" w:eastAsia="Times New Roman" w:hAnsi="Times New Roman" w:cs="Times New Roman"/>
          <w:sz w:val="12"/>
          <w:szCs w:val="12"/>
        </w:rPr>
      </w:pPr>
      <w:proofErr w:type="gramStart"/>
      <w:r w:rsidRPr="004F2670">
        <w:rPr>
          <w:rFonts w:ascii="Times New Roman" w:eastAsia="Times New Roman" w:hAnsi="Times New Roman" w:cs="Times New Roman"/>
          <w:sz w:val="12"/>
          <w:szCs w:val="12"/>
        </w:rPr>
        <w:t>2.Установить, что ограничение движения не распространяется на транспортные средства, осуществляющие международные перевозки грузов, пассажирские перевозки автобусами, в том числе международные перевозки продуктов питания, животных, лекарственных препаратов, горюче-смазочных материалов, семенного фонда, удобрений, почты и почтовых грузов, перевозки грузов, необходимых для предотвращения или ликвидации последствий стихийных бедствий или иных чрезвычайных происшествий на транспортные средства Министерства обороны Российской Федерации, осуществляющие аварийно-восстановительные работы</w:t>
      </w:r>
      <w:proofErr w:type="gramEnd"/>
      <w:r w:rsidRPr="004F2670">
        <w:rPr>
          <w:rFonts w:ascii="Times New Roman" w:eastAsia="Times New Roman" w:hAnsi="Times New Roman" w:cs="Times New Roman"/>
          <w:sz w:val="12"/>
          <w:szCs w:val="12"/>
        </w:rPr>
        <w:t xml:space="preserve"> магистральных нефтепроводов, нефтепродуктопроводов, линейных газопроводов, линий связи и электропередачи, задействованных при строительстве объектов федерального </w:t>
      </w:r>
      <w:proofErr w:type="gramStart"/>
      <w:r w:rsidRPr="004F2670">
        <w:rPr>
          <w:rFonts w:ascii="Times New Roman" w:eastAsia="Times New Roman" w:hAnsi="Times New Roman" w:cs="Times New Roman"/>
          <w:sz w:val="12"/>
          <w:szCs w:val="12"/>
        </w:rPr>
        <w:t>значения</w:t>
      </w:r>
      <w:proofErr w:type="gramEnd"/>
      <w:r w:rsidRPr="004F2670">
        <w:rPr>
          <w:rFonts w:ascii="Times New Roman" w:eastAsia="Times New Roman" w:hAnsi="Times New Roman" w:cs="Times New Roman"/>
          <w:sz w:val="12"/>
          <w:szCs w:val="12"/>
        </w:rPr>
        <w:t xml:space="preserve"> на транспортные средства осуществляющих вывоз твердых бытовых отходов.</w:t>
      </w:r>
    </w:p>
    <w:p w:rsidR="004F2670" w:rsidRPr="004F2670" w:rsidRDefault="004F2670" w:rsidP="004F2670">
      <w:pPr>
        <w:suppressAutoHyphens/>
        <w:spacing w:after="0" w:line="240" w:lineRule="auto"/>
        <w:ind w:firstLine="708"/>
        <w:jc w:val="both"/>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3.Согласовать с отделом ГИБДД ОМВД России по Крестецкому району акт о введении ограничения движения по автомобильным дорогам общего пользования местного значения в границах населённых пунктов Новорахинского сельского поселения транспортных средств, дислокацию  временных дорожных знаков и знаков дополнительной информации, ограничивающих допустимые весовые параметры и нагрузки на ось транспортных средств;</w:t>
      </w:r>
    </w:p>
    <w:p w:rsidR="004F2670" w:rsidRPr="004F2670" w:rsidRDefault="004F2670" w:rsidP="004F2670">
      <w:pPr>
        <w:suppressAutoHyphens/>
        <w:spacing w:after="0" w:line="240" w:lineRule="auto"/>
        <w:ind w:firstLine="708"/>
        <w:jc w:val="both"/>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4. Обеспечить изготовление и организовать выдачу разрешений на перевозку тяжеловесных грузов по автомобильным дорогам общего пользования местного значения в границах населённых пунктов Новорахинского сельского поселения.</w:t>
      </w:r>
    </w:p>
    <w:p w:rsidR="004F2670" w:rsidRPr="004F2670" w:rsidRDefault="004F2670" w:rsidP="004F2670">
      <w:pPr>
        <w:suppressAutoHyphens/>
        <w:spacing w:after="0" w:line="240" w:lineRule="auto"/>
        <w:ind w:firstLine="708"/>
        <w:jc w:val="both"/>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 xml:space="preserve">5. Назначить </w:t>
      </w:r>
      <w:proofErr w:type="gramStart"/>
      <w:r w:rsidRPr="004F2670">
        <w:rPr>
          <w:rFonts w:ascii="Times New Roman" w:eastAsia="Times New Roman" w:hAnsi="Times New Roman" w:cs="Times New Roman"/>
          <w:sz w:val="12"/>
          <w:szCs w:val="12"/>
        </w:rPr>
        <w:t>ответственным</w:t>
      </w:r>
      <w:proofErr w:type="gramEnd"/>
      <w:r w:rsidRPr="004F2670">
        <w:rPr>
          <w:rFonts w:ascii="Times New Roman" w:eastAsia="Times New Roman" w:hAnsi="Times New Roman" w:cs="Times New Roman"/>
          <w:sz w:val="12"/>
          <w:szCs w:val="12"/>
        </w:rPr>
        <w:t xml:space="preserve"> за выполнение постановления Гаврилову Е.Г., служащего высшей категории Администрации Новорахинского сельского поселения.</w:t>
      </w:r>
    </w:p>
    <w:p w:rsidR="004F2670" w:rsidRPr="004F2670" w:rsidRDefault="004F2670" w:rsidP="004F2670">
      <w:pPr>
        <w:spacing w:after="0" w:line="240" w:lineRule="auto"/>
        <w:ind w:firstLine="708"/>
        <w:jc w:val="both"/>
        <w:rPr>
          <w:rFonts w:ascii="Times New Roman" w:eastAsia="Calibri" w:hAnsi="Times New Roman" w:cs="Times New Roman"/>
          <w:sz w:val="12"/>
          <w:szCs w:val="12"/>
        </w:rPr>
      </w:pPr>
      <w:r w:rsidRPr="004F2670">
        <w:rPr>
          <w:rFonts w:ascii="Times New Roman" w:eastAsia="Calibri" w:hAnsi="Times New Roman" w:cs="Times New Roman"/>
          <w:sz w:val="12"/>
          <w:szCs w:val="12"/>
        </w:rPr>
        <w:t>6.Опубликовать настоящее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 телекоммуникационной сети «Интернет».</w:t>
      </w:r>
    </w:p>
    <w:p w:rsidR="004F2670" w:rsidRPr="004F2670" w:rsidRDefault="004F2670" w:rsidP="004F2670">
      <w:pPr>
        <w:spacing w:after="0" w:line="240" w:lineRule="auto"/>
        <w:jc w:val="both"/>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ab/>
        <w:t>7.</w:t>
      </w:r>
      <w:proofErr w:type="gramStart"/>
      <w:r w:rsidRPr="004F2670">
        <w:rPr>
          <w:rFonts w:ascii="Times New Roman" w:eastAsia="Times New Roman" w:hAnsi="Times New Roman" w:cs="Times New Roman"/>
          <w:sz w:val="12"/>
          <w:szCs w:val="12"/>
        </w:rPr>
        <w:t>Контроль за</w:t>
      </w:r>
      <w:proofErr w:type="gramEnd"/>
      <w:r w:rsidRPr="004F2670">
        <w:rPr>
          <w:rFonts w:ascii="Times New Roman" w:eastAsia="Times New Roman" w:hAnsi="Times New Roman" w:cs="Times New Roman"/>
          <w:sz w:val="12"/>
          <w:szCs w:val="12"/>
        </w:rPr>
        <w:t xml:space="preserve"> исполнением постановления оставляю за собой.</w:t>
      </w:r>
    </w:p>
    <w:p w:rsidR="00932450" w:rsidRPr="004F2670" w:rsidRDefault="004F2670" w:rsidP="004F2670">
      <w:pPr>
        <w:widowControl w:val="0"/>
        <w:autoSpaceDE w:val="0"/>
        <w:autoSpaceDN w:val="0"/>
        <w:adjustRightInd w:val="0"/>
        <w:spacing w:after="0" w:line="240" w:lineRule="auto"/>
        <w:jc w:val="right"/>
        <w:rPr>
          <w:rFonts w:ascii="Times New Roman" w:eastAsia="Times New Roman" w:hAnsi="Times New Roman" w:cs="Times New Roman"/>
          <w:i/>
          <w:sz w:val="12"/>
          <w:szCs w:val="12"/>
        </w:rPr>
      </w:pPr>
      <w:r w:rsidRPr="004F2670">
        <w:rPr>
          <w:rFonts w:ascii="Times New Roman" w:eastAsia="Times New Roman" w:hAnsi="Times New Roman" w:cs="Tahoma"/>
          <w:b/>
          <w:bCs/>
          <w:i/>
          <w:sz w:val="12"/>
          <w:szCs w:val="12"/>
          <w:lang w:eastAsia="en-US"/>
        </w:rPr>
        <w:t xml:space="preserve">Глава  администрации </w:t>
      </w:r>
      <w:r w:rsidRPr="004F2670">
        <w:rPr>
          <w:rFonts w:ascii="Times New Roman" w:eastAsia="Times New Roman" w:hAnsi="Times New Roman" w:cs="Tahoma"/>
          <w:b/>
          <w:bCs/>
          <w:i/>
          <w:sz w:val="12"/>
          <w:szCs w:val="12"/>
          <w:lang w:eastAsia="en-US"/>
        </w:rPr>
        <w:tab/>
      </w:r>
      <w:r w:rsidRPr="004F2670">
        <w:rPr>
          <w:rFonts w:ascii="Times New Roman" w:eastAsia="Times New Roman" w:hAnsi="Times New Roman" w:cs="Tahoma"/>
          <w:b/>
          <w:bCs/>
          <w:i/>
          <w:sz w:val="12"/>
          <w:szCs w:val="12"/>
          <w:lang w:eastAsia="en-US"/>
        </w:rPr>
        <w:tab/>
        <w:t>Г.Н. Григорьев</w:t>
      </w:r>
    </w:p>
    <w:p w:rsidR="004F2670" w:rsidRDefault="004F2670" w:rsidP="004F2670">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________________________________________________________________</w:t>
      </w:r>
    </w:p>
    <w:p w:rsidR="00932450" w:rsidRPr="00C9310F" w:rsidRDefault="00932450" w:rsidP="0093245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932450" w:rsidRPr="00C9310F" w:rsidRDefault="00932450" w:rsidP="0093245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932450" w:rsidRPr="00C9310F" w:rsidRDefault="00932450" w:rsidP="0093245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4F2670" w:rsidRPr="004F2670" w:rsidRDefault="00932450" w:rsidP="004F2670">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4F2670" w:rsidRPr="004F2670" w:rsidRDefault="004F2670" w:rsidP="004F2670">
      <w:pPr>
        <w:spacing w:after="0" w:line="240" w:lineRule="auto"/>
        <w:jc w:val="center"/>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от  19.03.2020  № 64</w:t>
      </w:r>
    </w:p>
    <w:p w:rsidR="004F2670" w:rsidRPr="004F2670" w:rsidRDefault="004F2670" w:rsidP="004F2670">
      <w:pPr>
        <w:spacing w:after="0" w:line="240" w:lineRule="auto"/>
        <w:jc w:val="center"/>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д. Новое Рахино</w:t>
      </w:r>
    </w:p>
    <w:p w:rsidR="004F2670" w:rsidRPr="004F2670" w:rsidRDefault="004F2670" w:rsidP="004F2670">
      <w:pPr>
        <w:spacing w:after="0" w:line="240" w:lineRule="auto"/>
        <w:jc w:val="center"/>
        <w:rPr>
          <w:rFonts w:ascii="Times New Roman" w:eastAsia="Times New Roman" w:hAnsi="Times New Roman" w:cs="Times New Roman"/>
          <w:b/>
          <w:sz w:val="12"/>
          <w:szCs w:val="12"/>
        </w:rPr>
      </w:pPr>
      <w:r w:rsidRPr="004F2670">
        <w:rPr>
          <w:rFonts w:ascii="Times New Roman" w:eastAsia="Times New Roman" w:hAnsi="Times New Roman" w:cs="Times New Roman"/>
          <w:b/>
          <w:sz w:val="12"/>
          <w:szCs w:val="12"/>
        </w:rPr>
        <w:t>О внесении изменений в Реестр мест (площадок) накопления твердых коммунальных отходов</w:t>
      </w:r>
      <w:r>
        <w:rPr>
          <w:rFonts w:ascii="Times New Roman" w:eastAsia="Times New Roman" w:hAnsi="Times New Roman" w:cs="Times New Roman"/>
          <w:b/>
          <w:sz w:val="12"/>
          <w:szCs w:val="12"/>
        </w:rPr>
        <w:t xml:space="preserve"> </w:t>
      </w:r>
      <w:r w:rsidRPr="004F2670">
        <w:rPr>
          <w:rFonts w:ascii="Times New Roman" w:eastAsia="Times New Roman" w:hAnsi="Times New Roman" w:cs="Times New Roman"/>
          <w:b/>
          <w:sz w:val="12"/>
          <w:szCs w:val="12"/>
        </w:rPr>
        <w:t xml:space="preserve"> на территории Новорахинского сельского поселения  </w:t>
      </w:r>
    </w:p>
    <w:p w:rsidR="004F2670" w:rsidRPr="004F2670" w:rsidRDefault="004F2670" w:rsidP="004F2670">
      <w:pPr>
        <w:spacing w:after="0" w:line="240" w:lineRule="auto"/>
        <w:jc w:val="both"/>
        <w:rPr>
          <w:rFonts w:ascii="Times New Roman" w:eastAsia="Times New Roman" w:hAnsi="Times New Roman" w:cs="Times New Roman"/>
          <w:b/>
          <w:sz w:val="12"/>
          <w:szCs w:val="12"/>
        </w:rPr>
      </w:pPr>
    </w:p>
    <w:p w:rsidR="004F2670" w:rsidRPr="004F2670" w:rsidRDefault="004F2670" w:rsidP="004F2670">
      <w:pPr>
        <w:spacing w:after="0" w:line="240" w:lineRule="auto"/>
        <w:ind w:firstLine="709"/>
        <w:jc w:val="both"/>
        <w:rPr>
          <w:rFonts w:ascii="Times New Roman" w:eastAsia="Times New Roman" w:hAnsi="Times New Roman" w:cs="Times New Roman"/>
          <w:iCs/>
          <w:color w:val="000000"/>
          <w:sz w:val="12"/>
          <w:szCs w:val="12"/>
        </w:rPr>
      </w:pPr>
      <w:proofErr w:type="gramStart"/>
      <w:r w:rsidRPr="004F2670">
        <w:rPr>
          <w:rFonts w:ascii="Times New Roman" w:eastAsia="Times New Roman" w:hAnsi="Times New Roman" w:cs="Times New Roman"/>
          <w:sz w:val="12"/>
          <w:szCs w:val="12"/>
          <w:lang w:eastAsia="ar-SA"/>
        </w:rPr>
        <w:t xml:space="preserve">В соответствии Федеральным законом от 6 октября 2003 года № 131-ФЗ «Об общих принципах организации местного самоуправления в Российской Федерации»,  </w:t>
      </w:r>
      <w:r w:rsidRPr="004F2670">
        <w:rPr>
          <w:rFonts w:ascii="Times New Roman" w:eastAsia="Times New Roman" w:hAnsi="Times New Roman" w:cs="Times New Roman"/>
          <w:iCs/>
          <w:color w:val="000000"/>
          <w:sz w:val="12"/>
          <w:szCs w:val="12"/>
        </w:rPr>
        <w:t xml:space="preserve">  Постановлением Правительства РФ от 31 августа 2018 г. № 1039 «Об утверждении Правил обустройства мест (площадок) накопления твердых коммунальных отходов и ведения их реестра», Уставом Новорахинского  сельского поселения, Администрация Новорахинского сельского поселения</w:t>
      </w:r>
      <w:r w:rsidRPr="004F2670">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4F2670">
        <w:rPr>
          <w:rFonts w:ascii="Times New Roman" w:eastAsia="Times New Roman" w:hAnsi="Times New Roman" w:cs="Times New Roman"/>
          <w:b/>
          <w:sz w:val="12"/>
          <w:szCs w:val="12"/>
          <w:lang w:eastAsia="ar-SA"/>
        </w:rPr>
        <w:t>ПОСТАНОВЛЯЕТ</w:t>
      </w:r>
      <w:r w:rsidRPr="004F2670">
        <w:rPr>
          <w:rFonts w:ascii="Arial" w:eastAsia="Times New Roman" w:hAnsi="Arial" w:cs="Arial"/>
          <w:b/>
          <w:sz w:val="12"/>
          <w:szCs w:val="12"/>
          <w:lang w:eastAsia="ar-SA"/>
        </w:rPr>
        <w:t>:</w:t>
      </w:r>
      <w:proofErr w:type="gramEnd"/>
    </w:p>
    <w:p w:rsidR="004F2670" w:rsidRPr="004F2670" w:rsidRDefault="004F2670" w:rsidP="004F2670">
      <w:pPr>
        <w:widowControl w:val="0"/>
        <w:suppressAutoHyphens/>
        <w:autoSpaceDE w:val="0"/>
        <w:spacing w:after="0" w:line="240" w:lineRule="auto"/>
        <w:ind w:firstLine="709"/>
        <w:jc w:val="both"/>
        <w:rPr>
          <w:rFonts w:ascii="Times New Roman" w:eastAsia="Times New Roman" w:hAnsi="Times New Roman" w:cs="Times New Roman"/>
          <w:sz w:val="12"/>
          <w:szCs w:val="12"/>
          <w:lang w:eastAsia="ar-SA"/>
        </w:rPr>
      </w:pPr>
      <w:r w:rsidRPr="004F2670">
        <w:rPr>
          <w:rFonts w:ascii="Times New Roman" w:eastAsia="Times New Roman" w:hAnsi="Times New Roman" w:cs="Times New Roman"/>
          <w:sz w:val="12"/>
          <w:szCs w:val="12"/>
          <w:lang w:eastAsia="ar-SA"/>
        </w:rPr>
        <w:t>1.Внести изменения в Реестр мест (площадок) накопления твердых коммунальных отходов на территории Новорахинского сельского поселения, утверждённый постановлением  Администрации  Новорахинского сельского поселения  от 15.03.2019  № 37</w:t>
      </w:r>
      <w:r w:rsidRPr="004F2670">
        <w:rPr>
          <w:rFonts w:ascii="Times New Roman" w:eastAsia="Times New Roman" w:hAnsi="Times New Roman" w:cs="Times New Roman"/>
          <w:sz w:val="12"/>
          <w:szCs w:val="12"/>
        </w:rPr>
        <w:t xml:space="preserve"> «О создании мест (площадок) накопления твердых коммунальных </w:t>
      </w:r>
      <w:r w:rsidRPr="004F2670">
        <w:rPr>
          <w:rFonts w:ascii="Times New Roman" w:eastAsia="Times New Roman" w:hAnsi="Times New Roman" w:cs="Times New Roman"/>
          <w:sz w:val="12"/>
          <w:szCs w:val="12"/>
          <w:lang w:eastAsia="ar-SA"/>
        </w:rPr>
        <w:t xml:space="preserve"> </w:t>
      </w:r>
      <w:r w:rsidRPr="004F2670">
        <w:rPr>
          <w:rFonts w:ascii="Times New Roman" w:eastAsia="Times New Roman" w:hAnsi="Times New Roman" w:cs="Times New Roman"/>
          <w:sz w:val="12"/>
          <w:szCs w:val="12"/>
        </w:rPr>
        <w:t xml:space="preserve">отходов  на территории Новорахинского сельского поселения  </w:t>
      </w:r>
    </w:p>
    <w:p w:rsidR="004F2670" w:rsidRPr="004F2670" w:rsidRDefault="004F2670" w:rsidP="004F2670">
      <w:pPr>
        <w:spacing w:after="0" w:line="240" w:lineRule="auto"/>
        <w:jc w:val="both"/>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и ведения их реестра»:</w:t>
      </w:r>
    </w:p>
    <w:p w:rsidR="004F2670" w:rsidRPr="004F2670" w:rsidRDefault="004F2670" w:rsidP="004F2670">
      <w:pPr>
        <w:spacing w:after="0" w:line="240" w:lineRule="auto"/>
        <w:ind w:firstLine="708"/>
        <w:jc w:val="both"/>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1.1.Пункт 1 постановляющей части  дополнить подпунктами 1.2-1,5 следующего  содержания:</w:t>
      </w:r>
    </w:p>
    <w:p w:rsidR="004F2670" w:rsidRPr="004F2670" w:rsidRDefault="004F2670" w:rsidP="004F2670">
      <w:pPr>
        <w:spacing w:after="0" w:line="240" w:lineRule="auto"/>
        <w:ind w:firstLine="708"/>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«1.2. Населённый пункт   Старое Рахино, согласно прилагаемой схеме  размещения  мест (площадок) накопления твердых коммунальных отходов, приложение № 3 к постановлению.</w:t>
      </w:r>
    </w:p>
    <w:p w:rsidR="004F2670" w:rsidRPr="004F2670" w:rsidRDefault="004F2670" w:rsidP="004F2670">
      <w:pPr>
        <w:spacing w:after="0" w:line="240" w:lineRule="auto"/>
        <w:ind w:firstLine="708"/>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1.3.</w:t>
      </w:r>
      <w:r w:rsidRPr="004F2670">
        <w:rPr>
          <w:rFonts w:ascii="Calibri" w:eastAsia="Times New Roman" w:hAnsi="Calibri" w:cs="Times New Roman"/>
          <w:sz w:val="12"/>
          <w:szCs w:val="12"/>
        </w:rPr>
        <w:t xml:space="preserve"> </w:t>
      </w:r>
      <w:r w:rsidRPr="004F2670">
        <w:rPr>
          <w:rFonts w:ascii="Times New Roman" w:eastAsia="Times New Roman" w:hAnsi="Times New Roman" w:cs="Times New Roman"/>
          <w:sz w:val="12"/>
          <w:szCs w:val="12"/>
        </w:rPr>
        <w:t xml:space="preserve">Населённый пункт  </w:t>
      </w:r>
      <w:proofErr w:type="spellStart"/>
      <w:r w:rsidRPr="004F2670">
        <w:rPr>
          <w:rFonts w:ascii="Times New Roman" w:eastAsia="Times New Roman" w:hAnsi="Times New Roman" w:cs="Times New Roman"/>
          <w:sz w:val="12"/>
          <w:szCs w:val="12"/>
        </w:rPr>
        <w:t>Ярынья</w:t>
      </w:r>
      <w:proofErr w:type="spellEnd"/>
      <w:r w:rsidRPr="004F2670">
        <w:rPr>
          <w:rFonts w:ascii="Times New Roman" w:eastAsia="Times New Roman" w:hAnsi="Times New Roman" w:cs="Times New Roman"/>
          <w:sz w:val="12"/>
          <w:szCs w:val="12"/>
        </w:rPr>
        <w:t>, согласно прилагаемой схеме  размещения  мест (площадок) накопления твердых коммунальных отходов, приложение №  4     к постановлению.</w:t>
      </w:r>
    </w:p>
    <w:p w:rsidR="004F2670" w:rsidRPr="004F2670" w:rsidRDefault="004F2670" w:rsidP="004F2670">
      <w:pPr>
        <w:spacing w:after="0" w:line="240" w:lineRule="auto"/>
        <w:ind w:firstLine="708"/>
        <w:jc w:val="both"/>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 xml:space="preserve">«1.4. Населённый пункт </w:t>
      </w:r>
      <w:proofErr w:type="spellStart"/>
      <w:r w:rsidRPr="004F2670">
        <w:rPr>
          <w:rFonts w:ascii="Times New Roman" w:eastAsia="Times New Roman" w:hAnsi="Times New Roman" w:cs="Times New Roman"/>
          <w:sz w:val="12"/>
          <w:szCs w:val="12"/>
        </w:rPr>
        <w:t>Болошково</w:t>
      </w:r>
      <w:proofErr w:type="spellEnd"/>
      <w:r w:rsidRPr="004F2670">
        <w:rPr>
          <w:rFonts w:ascii="Times New Roman" w:eastAsia="Times New Roman" w:hAnsi="Times New Roman" w:cs="Times New Roman"/>
          <w:sz w:val="12"/>
          <w:szCs w:val="12"/>
        </w:rPr>
        <w:t>, согласно прилагаемой схеме  размещения  мест (площадок) накопления твердых коммунальных отходов, приложение № 5  к постановлению.</w:t>
      </w:r>
    </w:p>
    <w:p w:rsidR="004F2670" w:rsidRPr="004F2670" w:rsidRDefault="004F2670" w:rsidP="004F2670">
      <w:pPr>
        <w:spacing w:after="0" w:line="240" w:lineRule="auto"/>
        <w:ind w:firstLine="708"/>
        <w:jc w:val="both"/>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 xml:space="preserve">«1.5. Населённый пункт </w:t>
      </w:r>
      <w:proofErr w:type="spellStart"/>
      <w:r w:rsidRPr="004F2670">
        <w:rPr>
          <w:rFonts w:ascii="Times New Roman" w:eastAsia="Times New Roman" w:hAnsi="Times New Roman" w:cs="Times New Roman"/>
          <w:sz w:val="12"/>
          <w:szCs w:val="12"/>
        </w:rPr>
        <w:t>Клокшино</w:t>
      </w:r>
      <w:proofErr w:type="spellEnd"/>
      <w:r w:rsidRPr="004F2670">
        <w:rPr>
          <w:rFonts w:ascii="Times New Roman" w:eastAsia="Times New Roman" w:hAnsi="Times New Roman" w:cs="Times New Roman"/>
          <w:sz w:val="12"/>
          <w:szCs w:val="12"/>
        </w:rPr>
        <w:t>, согласно прилагаемой схеме  размещения  мест (площадок) накопления твердых коммунальных отходов, приложение № 6 к постановлению».</w:t>
      </w:r>
    </w:p>
    <w:p w:rsidR="004F2670" w:rsidRPr="004F2670" w:rsidRDefault="004F2670" w:rsidP="004F2670">
      <w:pPr>
        <w:spacing w:after="0" w:line="240" w:lineRule="auto"/>
        <w:ind w:firstLine="708"/>
        <w:jc w:val="both"/>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1.2. Дополнить постановление  приложениями  с № 3  по № 6   «Схема размещения  мест (площадок) накопления твердых коммунальных отходов».</w:t>
      </w:r>
    </w:p>
    <w:p w:rsidR="004F2670" w:rsidRPr="004F2670" w:rsidRDefault="004F2670" w:rsidP="004F2670">
      <w:pPr>
        <w:spacing w:after="0" w:line="240" w:lineRule="auto"/>
        <w:ind w:firstLine="708"/>
        <w:jc w:val="both"/>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2.Внести данные о размещении  мест (площадок) накопления твердых коммунальных отходов  в Реестр   мест (площадок) накопления твердых коммунальных отходов на территории Новорахинского сельского поселения.</w:t>
      </w:r>
    </w:p>
    <w:p w:rsidR="004F2670" w:rsidRPr="004F2670" w:rsidRDefault="004F2670" w:rsidP="004F2670">
      <w:pPr>
        <w:spacing w:after="0" w:line="240" w:lineRule="auto"/>
        <w:ind w:firstLine="708"/>
        <w:jc w:val="both"/>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3. Проинформировать Регионального оператора по обращению с твердыми коммунальными отходами ООО «</w:t>
      </w:r>
      <w:proofErr w:type="spellStart"/>
      <w:r w:rsidRPr="004F2670">
        <w:rPr>
          <w:rFonts w:ascii="Times New Roman" w:eastAsia="Times New Roman" w:hAnsi="Times New Roman" w:cs="Times New Roman"/>
          <w:sz w:val="12"/>
          <w:szCs w:val="12"/>
        </w:rPr>
        <w:t>Экосервис</w:t>
      </w:r>
      <w:proofErr w:type="spellEnd"/>
      <w:r w:rsidRPr="004F2670">
        <w:rPr>
          <w:rFonts w:ascii="Times New Roman" w:eastAsia="Times New Roman" w:hAnsi="Times New Roman" w:cs="Times New Roman"/>
          <w:sz w:val="12"/>
          <w:szCs w:val="12"/>
        </w:rPr>
        <w:t>»  о вновь образованных  местах (площадках</w:t>
      </w:r>
      <w:proofErr w:type="gramStart"/>
      <w:r w:rsidRPr="004F2670">
        <w:rPr>
          <w:rFonts w:ascii="Times New Roman" w:eastAsia="Times New Roman" w:hAnsi="Times New Roman" w:cs="Times New Roman"/>
          <w:sz w:val="12"/>
          <w:szCs w:val="12"/>
        </w:rPr>
        <w:t xml:space="preserve"> )</w:t>
      </w:r>
      <w:proofErr w:type="gramEnd"/>
      <w:r w:rsidRPr="004F2670">
        <w:rPr>
          <w:rFonts w:ascii="Times New Roman" w:eastAsia="Times New Roman" w:hAnsi="Times New Roman" w:cs="Times New Roman"/>
          <w:sz w:val="12"/>
          <w:szCs w:val="12"/>
        </w:rPr>
        <w:t xml:space="preserve"> накопления твердых коммунальных отходов.</w:t>
      </w:r>
    </w:p>
    <w:p w:rsidR="004F2670" w:rsidRPr="004F2670" w:rsidRDefault="004F2670" w:rsidP="004F2670">
      <w:pPr>
        <w:spacing w:after="0" w:line="240" w:lineRule="auto"/>
        <w:ind w:firstLine="708"/>
        <w:jc w:val="both"/>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4.Опубликовать настоящее постановление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4F2670" w:rsidRPr="004F2670" w:rsidRDefault="004F2670" w:rsidP="004F2670">
      <w:pPr>
        <w:spacing w:after="0" w:line="240" w:lineRule="auto"/>
        <w:jc w:val="right"/>
        <w:rPr>
          <w:rFonts w:ascii="Times New Roman" w:eastAsia="Times New Roman" w:hAnsi="Times New Roman" w:cs="Times New Roman"/>
          <w:b/>
          <w:i/>
          <w:sz w:val="12"/>
          <w:szCs w:val="12"/>
        </w:rPr>
      </w:pPr>
      <w:r w:rsidRPr="004F2670">
        <w:rPr>
          <w:rFonts w:ascii="Times New Roman" w:eastAsia="Times New Roman" w:hAnsi="Times New Roman" w:cs="Times New Roman"/>
          <w:b/>
          <w:i/>
          <w:sz w:val="12"/>
          <w:szCs w:val="12"/>
        </w:rPr>
        <w:t>Глава администрации</w:t>
      </w:r>
      <w:r w:rsidRPr="004F2670">
        <w:rPr>
          <w:rFonts w:ascii="Times New Roman" w:eastAsia="Times New Roman" w:hAnsi="Times New Roman" w:cs="Times New Roman"/>
          <w:b/>
          <w:i/>
          <w:sz w:val="12"/>
          <w:szCs w:val="12"/>
        </w:rPr>
        <w:tab/>
        <w:t>Г.Н. Григорьев</w:t>
      </w:r>
    </w:p>
    <w:p w:rsidR="004F2670" w:rsidRPr="004F2670" w:rsidRDefault="004F2670" w:rsidP="004F2670">
      <w:pPr>
        <w:spacing w:after="0" w:line="240" w:lineRule="auto"/>
        <w:rPr>
          <w:rFonts w:ascii="Times New Roman" w:eastAsia="Times New Roman" w:hAnsi="Times New Roman" w:cs="Times New Roman"/>
          <w:sz w:val="12"/>
          <w:szCs w:val="12"/>
        </w:rPr>
      </w:pPr>
    </w:p>
    <w:p w:rsidR="004F2670" w:rsidRPr="00584370" w:rsidRDefault="004F2670" w:rsidP="00584370">
      <w:pPr>
        <w:autoSpaceDE w:val="0"/>
        <w:autoSpaceDN w:val="0"/>
        <w:adjustRightInd w:val="0"/>
        <w:spacing w:after="0" w:line="240" w:lineRule="auto"/>
        <w:jc w:val="both"/>
        <w:rPr>
          <w:rFonts w:ascii="Times New Roman" w:eastAsia="Calibri" w:hAnsi="Times New Roman" w:cs="Times New Roman"/>
          <w:sz w:val="10"/>
          <w:szCs w:val="10"/>
          <w:lang w:eastAsia="en-US"/>
        </w:rPr>
      </w:pPr>
    </w:p>
    <w:p w:rsidR="004F2670" w:rsidRPr="00C9310F" w:rsidRDefault="004F2670" w:rsidP="004F267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4F2670" w:rsidRPr="00C9310F" w:rsidRDefault="004F2670" w:rsidP="004F267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4F2670" w:rsidRPr="00C9310F" w:rsidRDefault="004F2670" w:rsidP="004F267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4F2670" w:rsidRDefault="004F2670" w:rsidP="004F2670">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584370" w:rsidRDefault="00584370" w:rsidP="004F2670">
      <w:pPr>
        <w:spacing w:after="0" w:line="240" w:lineRule="auto"/>
        <w:jc w:val="both"/>
        <w:rPr>
          <w:rFonts w:ascii="Times New Roman" w:eastAsia="Calibri" w:hAnsi="Times New Roman" w:cs="Times New Roman"/>
          <w:sz w:val="10"/>
          <w:szCs w:val="10"/>
          <w:lang w:eastAsia="en-US"/>
        </w:rPr>
      </w:pPr>
    </w:p>
    <w:p w:rsidR="004F2670" w:rsidRDefault="004F2670" w:rsidP="00584370">
      <w:pPr>
        <w:spacing w:after="0" w:line="240" w:lineRule="auto"/>
        <w:ind w:firstLine="709"/>
        <w:jc w:val="both"/>
        <w:rPr>
          <w:rFonts w:ascii="Times New Roman" w:eastAsia="Calibri" w:hAnsi="Times New Roman" w:cs="Times New Roman"/>
          <w:sz w:val="10"/>
          <w:szCs w:val="10"/>
          <w:lang w:eastAsia="en-US"/>
        </w:rPr>
      </w:pPr>
    </w:p>
    <w:p w:rsidR="004F2670" w:rsidRPr="004F2670" w:rsidRDefault="004F2670" w:rsidP="004F2670">
      <w:pPr>
        <w:spacing w:after="0" w:line="240" w:lineRule="auto"/>
        <w:jc w:val="center"/>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от 24.03.2020  № 65</w:t>
      </w:r>
    </w:p>
    <w:p w:rsidR="004F2670" w:rsidRPr="004F2670" w:rsidRDefault="004F2670" w:rsidP="004F2670">
      <w:pPr>
        <w:spacing w:after="0" w:line="240" w:lineRule="auto"/>
        <w:jc w:val="center"/>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д. Новое Рахино</w:t>
      </w:r>
    </w:p>
    <w:p w:rsidR="004F2670" w:rsidRPr="004F2670" w:rsidRDefault="004F2670" w:rsidP="004F2670">
      <w:pPr>
        <w:spacing w:after="0" w:line="240" w:lineRule="auto"/>
        <w:jc w:val="both"/>
        <w:rPr>
          <w:rFonts w:ascii="Times New Roman" w:eastAsia="Times New Roman" w:hAnsi="Times New Roman" w:cs="Times New Roman"/>
          <w:sz w:val="12"/>
          <w:szCs w:val="12"/>
        </w:rPr>
      </w:pPr>
    </w:p>
    <w:p w:rsidR="004F2670" w:rsidRPr="004F2670" w:rsidRDefault="004F2670" w:rsidP="004F2670">
      <w:pPr>
        <w:spacing w:after="0" w:line="240" w:lineRule="auto"/>
        <w:jc w:val="center"/>
        <w:rPr>
          <w:rFonts w:ascii="Times New Roman" w:eastAsia="Times New Roman" w:hAnsi="Times New Roman" w:cs="Times New Roman"/>
          <w:b/>
          <w:sz w:val="12"/>
          <w:szCs w:val="12"/>
        </w:rPr>
      </w:pPr>
      <w:r w:rsidRPr="004F2670">
        <w:rPr>
          <w:rFonts w:ascii="Times New Roman" w:eastAsia="Times New Roman" w:hAnsi="Times New Roman" w:cs="Times New Roman"/>
          <w:b/>
          <w:sz w:val="12"/>
          <w:szCs w:val="12"/>
        </w:rPr>
        <w:t>Об утверждении  годового отчёта  об эффективности  реализации муниципальных   программ  Новорахинского сельского поселения</w:t>
      </w:r>
    </w:p>
    <w:p w:rsidR="004F2670" w:rsidRPr="004F2670" w:rsidRDefault="004F2670" w:rsidP="004F2670">
      <w:pPr>
        <w:autoSpaceDE w:val="0"/>
        <w:autoSpaceDN w:val="0"/>
        <w:adjustRightInd w:val="0"/>
        <w:spacing w:after="0" w:line="240" w:lineRule="auto"/>
        <w:jc w:val="center"/>
        <w:rPr>
          <w:rFonts w:ascii="Times New Roman" w:eastAsia="Times New Roman" w:hAnsi="Times New Roman" w:cs="Times New Roman"/>
          <w:b/>
          <w:bCs/>
          <w:sz w:val="12"/>
          <w:szCs w:val="12"/>
        </w:rPr>
      </w:pPr>
    </w:p>
    <w:p w:rsidR="004F2670" w:rsidRPr="004F2670" w:rsidRDefault="004F2670" w:rsidP="004F2670">
      <w:pPr>
        <w:spacing w:after="0" w:line="240" w:lineRule="auto"/>
        <w:ind w:firstLine="708"/>
        <w:jc w:val="both"/>
        <w:rPr>
          <w:rFonts w:ascii="Times New Roman" w:eastAsia="Times New Roman" w:hAnsi="Times New Roman" w:cs="Times New Roman"/>
          <w:sz w:val="12"/>
          <w:szCs w:val="12"/>
        </w:rPr>
      </w:pPr>
      <w:r w:rsidRPr="004F2670">
        <w:rPr>
          <w:rFonts w:ascii="Times New Roman" w:eastAsia="Calibri" w:hAnsi="Times New Roman" w:cs="Times New Roman"/>
          <w:sz w:val="12"/>
          <w:szCs w:val="12"/>
          <w:lang w:eastAsia="en-US"/>
        </w:rPr>
        <w:t xml:space="preserve">В соответствии с </w:t>
      </w:r>
      <w:r w:rsidRPr="004F2670">
        <w:rPr>
          <w:rFonts w:ascii="Times New Roman" w:eastAsia="Times New Roman" w:hAnsi="Times New Roman" w:cs="Times New Roman"/>
          <w:sz w:val="12"/>
          <w:szCs w:val="12"/>
        </w:rPr>
        <w:t xml:space="preserve">постановлением Администрации Новорахинского  сельского поселения от 27.11.2013 № 116 «Об утверждении Порядка принятия решений о разработке муниципальных программ  Новорахинского сельского поселения, их формирования и реализации» </w:t>
      </w:r>
    </w:p>
    <w:p w:rsidR="004F2670" w:rsidRPr="004F2670" w:rsidRDefault="004F2670" w:rsidP="004F2670">
      <w:pPr>
        <w:spacing w:after="0" w:line="240" w:lineRule="auto"/>
        <w:rPr>
          <w:rFonts w:ascii="Times New Roman" w:eastAsia="Times New Roman" w:hAnsi="Times New Roman" w:cs="Times New Roman"/>
          <w:b/>
          <w:sz w:val="12"/>
          <w:szCs w:val="12"/>
        </w:rPr>
      </w:pPr>
      <w:r w:rsidRPr="004F2670">
        <w:rPr>
          <w:rFonts w:ascii="Times New Roman" w:eastAsia="Times New Roman" w:hAnsi="Times New Roman" w:cs="Times New Roman"/>
          <w:b/>
          <w:sz w:val="12"/>
          <w:szCs w:val="12"/>
        </w:rPr>
        <w:t>ПОСТАНОВЛЯЮ:</w:t>
      </w:r>
    </w:p>
    <w:p w:rsidR="004F2670" w:rsidRPr="004F2670" w:rsidRDefault="004F2670" w:rsidP="004F2670">
      <w:pPr>
        <w:spacing w:after="0" w:line="240" w:lineRule="auto"/>
        <w:ind w:firstLine="708"/>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 xml:space="preserve">1.Утвердить  годовой отчёт об </w:t>
      </w:r>
      <w:r w:rsidRPr="004F2670">
        <w:rPr>
          <w:rFonts w:ascii="Times New Roman" w:eastAsia="Times New Roman" w:hAnsi="Times New Roman" w:cs="Times New Roman"/>
          <w:bCs/>
          <w:sz w:val="12"/>
          <w:szCs w:val="12"/>
        </w:rPr>
        <w:t xml:space="preserve">эффективности реализации  муниципальных программ (подпрограмм) </w:t>
      </w:r>
      <w:r w:rsidRPr="004F2670">
        <w:rPr>
          <w:rFonts w:ascii="Times New Roman" w:eastAsia="Times New Roman" w:hAnsi="Times New Roman" w:cs="Times New Roman"/>
          <w:sz w:val="12"/>
          <w:szCs w:val="12"/>
        </w:rPr>
        <w:t xml:space="preserve"> Новорахинского сельского поселения за 2019 год  согласно приложению 1.</w:t>
      </w:r>
    </w:p>
    <w:p w:rsidR="004F2670" w:rsidRPr="004F2670" w:rsidRDefault="004F2670" w:rsidP="004F2670">
      <w:pPr>
        <w:spacing w:after="0" w:line="240" w:lineRule="auto"/>
        <w:ind w:firstLine="708"/>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2.Согласовать  отчёты о ходе  реализации муниципальных программ  Новорахинского сельского поселения  (далее МП) за 2019  год:</w:t>
      </w:r>
    </w:p>
    <w:p w:rsidR="004F2670" w:rsidRPr="004F2670" w:rsidRDefault="004F2670" w:rsidP="004F2670">
      <w:pPr>
        <w:keepNext/>
        <w:tabs>
          <w:tab w:val="left" w:pos="708"/>
        </w:tabs>
        <w:spacing w:after="0"/>
        <w:outlineLvl w:val="2"/>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ab/>
        <w:t>2.1. «Устойчивое развитие сельских территорий в Новорахинском  сельском  поселении   на 2015 -2021 годы» согласно приложению 2;</w:t>
      </w:r>
    </w:p>
    <w:p w:rsidR="004F2670" w:rsidRPr="004F2670" w:rsidRDefault="004F2670" w:rsidP="004F2670">
      <w:pPr>
        <w:keepNext/>
        <w:tabs>
          <w:tab w:val="left" w:pos="708"/>
        </w:tabs>
        <w:spacing w:after="0"/>
        <w:outlineLvl w:val="2"/>
        <w:rPr>
          <w:rFonts w:ascii="Times New Roman" w:eastAsia="Times New Roman" w:hAnsi="Times New Roman" w:cs="Times New Roman"/>
          <w:bCs/>
          <w:sz w:val="12"/>
          <w:szCs w:val="12"/>
          <w:lang w:eastAsia="en-US"/>
        </w:rPr>
      </w:pPr>
      <w:r w:rsidRPr="004F2670">
        <w:rPr>
          <w:rFonts w:ascii="Times New Roman" w:eastAsia="Times New Roman" w:hAnsi="Times New Roman" w:cs="Times New Roman"/>
          <w:sz w:val="12"/>
          <w:szCs w:val="12"/>
        </w:rPr>
        <w:tab/>
        <w:t>2.2.</w:t>
      </w:r>
      <w:r w:rsidRPr="004F2670">
        <w:rPr>
          <w:rFonts w:ascii="Times New Roman" w:eastAsia="Times New Roman" w:hAnsi="Times New Roman" w:cs="Times New Roman"/>
          <w:bCs/>
          <w:sz w:val="12"/>
          <w:szCs w:val="12"/>
          <w:lang w:eastAsia="en-US"/>
        </w:rPr>
        <w:t xml:space="preserve"> «Развитие информатизации на территории  Новорахинского сельского поселения   на 2016 -2021 годы»</w:t>
      </w:r>
      <w:r w:rsidRPr="004F2670">
        <w:rPr>
          <w:rFonts w:ascii="Times New Roman" w:eastAsia="Times New Roman" w:hAnsi="Times New Roman" w:cs="Times New Roman"/>
          <w:sz w:val="12"/>
          <w:szCs w:val="12"/>
        </w:rPr>
        <w:t xml:space="preserve"> согласно приложению 3;</w:t>
      </w:r>
    </w:p>
    <w:p w:rsidR="004F2670" w:rsidRPr="004F2670" w:rsidRDefault="004F2670" w:rsidP="004F2670">
      <w:pPr>
        <w:spacing w:after="0" w:line="240" w:lineRule="auto"/>
        <w:rPr>
          <w:rFonts w:ascii="Times New Roman" w:eastAsia="Times New Roman" w:hAnsi="Times New Roman" w:cs="Times New Roman"/>
          <w:sz w:val="12"/>
          <w:szCs w:val="12"/>
        </w:rPr>
      </w:pPr>
      <w:r w:rsidRPr="004F2670">
        <w:rPr>
          <w:rFonts w:ascii="Times New Roman" w:eastAsia="Times New Roman" w:hAnsi="Times New Roman" w:cs="Times New Roman"/>
          <w:bCs/>
          <w:sz w:val="12"/>
          <w:szCs w:val="12"/>
          <w:lang w:eastAsia="en-US"/>
        </w:rPr>
        <w:tab/>
        <w:t xml:space="preserve">2.3. «Повышение эффективности бюджетных  расходов Новорахинского  сельского  поселения   на 2014 -2021годы» </w:t>
      </w:r>
      <w:r w:rsidRPr="004F2670">
        <w:rPr>
          <w:rFonts w:ascii="Times New Roman" w:eastAsia="Times New Roman" w:hAnsi="Times New Roman" w:cs="Times New Roman"/>
          <w:sz w:val="12"/>
          <w:szCs w:val="12"/>
        </w:rPr>
        <w:t>согласно приложению 4;</w:t>
      </w:r>
    </w:p>
    <w:p w:rsidR="004F2670" w:rsidRPr="004F2670" w:rsidRDefault="004F2670" w:rsidP="004F2670">
      <w:pPr>
        <w:keepNext/>
        <w:tabs>
          <w:tab w:val="left" w:pos="708"/>
        </w:tabs>
        <w:spacing w:after="0"/>
        <w:outlineLvl w:val="2"/>
        <w:rPr>
          <w:rFonts w:ascii="Times New Roman" w:eastAsia="Times New Roman" w:hAnsi="Times New Roman" w:cs="Times New Roman"/>
          <w:sz w:val="12"/>
          <w:szCs w:val="12"/>
          <w:lang w:eastAsia="en-US"/>
        </w:rPr>
      </w:pPr>
      <w:r w:rsidRPr="004F2670">
        <w:rPr>
          <w:rFonts w:ascii="Times New Roman" w:eastAsia="Times New Roman" w:hAnsi="Times New Roman" w:cs="Times New Roman"/>
          <w:bCs/>
          <w:sz w:val="12"/>
          <w:szCs w:val="12"/>
          <w:lang w:eastAsia="en-US"/>
        </w:rPr>
        <w:tab/>
        <w:t>2.4.</w:t>
      </w:r>
      <w:r w:rsidRPr="004F2670">
        <w:rPr>
          <w:rFonts w:ascii="Times New Roman" w:eastAsia="Times New Roman" w:hAnsi="Times New Roman" w:cs="Times New Roman"/>
          <w:sz w:val="12"/>
          <w:szCs w:val="12"/>
          <w:lang w:eastAsia="en-US"/>
        </w:rPr>
        <w:t xml:space="preserve"> «Осуществление дорожной деятел</w:t>
      </w:r>
      <w:r>
        <w:rPr>
          <w:rFonts w:ascii="Times New Roman" w:eastAsia="Times New Roman" w:hAnsi="Times New Roman" w:cs="Times New Roman"/>
          <w:sz w:val="12"/>
          <w:szCs w:val="12"/>
          <w:lang w:eastAsia="en-US"/>
        </w:rPr>
        <w:t>ьности на территории Новорахинс</w:t>
      </w:r>
      <w:r w:rsidRPr="004F2670">
        <w:rPr>
          <w:rFonts w:ascii="Times New Roman" w:eastAsia="Times New Roman" w:hAnsi="Times New Roman" w:cs="Times New Roman"/>
          <w:sz w:val="12"/>
          <w:szCs w:val="12"/>
          <w:lang w:eastAsia="en-US"/>
        </w:rPr>
        <w:t xml:space="preserve">кого сельского поселения на 2014-2021 годы» </w:t>
      </w:r>
      <w:r w:rsidRPr="004F2670">
        <w:rPr>
          <w:rFonts w:ascii="Times New Roman" w:eastAsia="Times New Roman" w:hAnsi="Times New Roman" w:cs="Times New Roman"/>
          <w:sz w:val="12"/>
          <w:szCs w:val="12"/>
        </w:rPr>
        <w:t>согласно приложению 5;</w:t>
      </w:r>
    </w:p>
    <w:p w:rsidR="004F2670" w:rsidRPr="004F2670" w:rsidRDefault="004F2670" w:rsidP="004F2670">
      <w:pPr>
        <w:keepNext/>
        <w:tabs>
          <w:tab w:val="left" w:pos="708"/>
        </w:tabs>
        <w:spacing w:after="0"/>
        <w:outlineLvl w:val="2"/>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lang w:eastAsia="en-US"/>
        </w:rPr>
        <w:tab/>
        <w:t>2.5.</w:t>
      </w:r>
      <w:r w:rsidRPr="004F2670">
        <w:rPr>
          <w:rFonts w:ascii="Times New Roman" w:eastAsia="Lucida Sans Unicode" w:hAnsi="Times New Roman" w:cs="Times New Roman"/>
          <w:b/>
          <w:bCs/>
          <w:kern w:val="2"/>
          <w:sz w:val="12"/>
          <w:szCs w:val="12"/>
          <w:lang w:eastAsia="ar-SA"/>
        </w:rPr>
        <w:t xml:space="preserve"> «</w:t>
      </w:r>
      <w:r w:rsidRPr="004F2670">
        <w:rPr>
          <w:rFonts w:ascii="Times New Roman" w:eastAsia="Lucida Sans Unicode" w:hAnsi="Times New Roman" w:cs="Times New Roman"/>
          <w:bCs/>
          <w:kern w:val="2"/>
          <w:sz w:val="12"/>
          <w:szCs w:val="12"/>
          <w:lang w:eastAsia="ar-SA"/>
        </w:rPr>
        <w:t xml:space="preserve">Развитие и совершенствование форм местного самоуправления на территории  Новорахинского сельского  поселения на 2015- 2021 годы» </w:t>
      </w:r>
      <w:r w:rsidRPr="004F2670">
        <w:rPr>
          <w:rFonts w:ascii="Times New Roman" w:eastAsia="Times New Roman" w:hAnsi="Times New Roman" w:cs="Times New Roman"/>
          <w:bCs/>
          <w:sz w:val="12"/>
          <w:szCs w:val="12"/>
          <w:lang w:eastAsia="en-US"/>
        </w:rPr>
        <w:t>согласно приложению 6.</w:t>
      </w:r>
    </w:p>
    <w:p w:rsidR="004F2670" w:rsidRPr="004F2670" w:rsidRDefault="004F2670" w:rsidP="004F2670">
      <w:pPr>
        <w:spacing w:after="0" w:line="240" w:lineRule="auto"/>
        <w:ind w:firstLine="708"/>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3.Опубликовать постановление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4F2670" w:rsidRDefault="004F2670" w:rsidP="004F2670">
      <w:pPr>
        <w:spacing w:after="0" w:line="240" w:lineRule="auto"/>
        <w:jc w:val="right"/>
        <w:rPr>
          <w:rFonts w:ascii="Times New Roman" w:eastAsia="Times New Roman" w:hAnsi="Times New Roman" w:cs="Times New Roman"/>
          <w:b/>
          <w:i/>
          <w:sz w:val="12"/>
          <w:szCs w:val="12"/>
        </w:rPr>
      </w:pPr>
      <w:r w:rsidRPr="004F2670">
        <w:rPr>
          <w:rFonts w:ascii="Times New Roman" w:eastAsia="Times New Roman" w:hAnsi="Times New Roman" w:cs="Times New Roman"/>
          <w:b/>
          <w:i/>
          <w:sz w:val="12"/>
          <w:szCs w:val="12"/>
        </w:rPr>
        <w:t xml:space="preserve">Глава администрации </w:t>
      </w:r>
      <w:r w:rsidRPr="004F2670">
        <w:rPr>
          <w:rFonts w:ascii="Times New Roman" w:eastAsia="Times New Roman" w:hAnsi="Times New Roman" w:cs="Times New Roman"/>
          <w:b/>
          <w:i/>
          <w:sz w:val="12"/>
          <w:szCs w:val="12"/>
        </w:rPr>
        <w:tab/>
        <w:t>Г.Н. Григорьев</w:t>
      </w:r>
    </w:p>
    <w:p w:rsidR="004F2670" w:rsidRPr="004F2670" w:rsidRDefault="004F2670" w:rsidP="004F2670">
      <w:pPr>
        <w:spacing w:after="0" w:line="240" w:lineRule="auto"/>
        <w:jc w:val="center"/>
        <w:rPr>
          <w:rFonts w:ascii="Times New Roman" w:eastAsia="Times New Roman" w:hAnsi="Times New Roman" w:cs="Times New Roman"/>
          <w:b/>
          <w:bCs/>
          <w:i/>
          <w:sz w:val="12"/>
          <w:szCs w:val="12"/>
        </w:rPr>
      </w:pPr>
      <w:r>
        <w:rPr>
          <w:rFonts w:ascii="Times New Roman" w:eastAsia="Times New Roman" w:hAnsi="Times New Roman" w:cs="Times New Roman"/>
          <w:b/>
          <w:i/>
          <w:sz w:val="12"/>
          <w:szCs w:val="12"/>
        </w:rPr>
        <w:t>__________________________________________________________________________________________________________________________________________________________________</w:t>
      </w:r>
    </w:p>
    <w:p w:rsidR="004F2670" w:rsidRPr="004F2670" w:rsidRDefault="004F2670" w:rsidP="004F2670">
      <w:pPr>
        <w:autoSpaceDE w:val="0"/>
        <w:autoSpaceDN w:val="0"/>
        <w:adjustRightInd w:val="0"/>
        <w:spacing w:after="0" w:line="240" w:lineRule="auto"/>
        <w:rPr>
          <w:rFonts w:ascii="Times New Roman" w:eastAsia="Times New Roman" w:hAnsi="Times New Roman" w:cs="Times New Roman"/>
          <w:bCs/>
          <w:sz w:val="12"/>
          <w:szCs w:val="12"/>
        </w:rPr>
      </w:pPr>
    </w:p>
    <w:p w:rsidR="004F2670" w:rsidRPr="004F2670" w:rsidRDefault="004F2670" w:rsidP="004F2670">
      <w:pPr>
        <w:autoSpaceDE w:val="0"/>
        <w:autoSpaceDN w:val="0"/>
        <w:adjustRightInd w:val="0"/>
        <w:spacing w:after="0" w:line="240" w:lineRule="auto"/>
        <w:rPr>
          <w:rFonts w:ascii="Times New Roman" w:eastAsia="Times New Roman" w:hAnsi="Times New Roman" w:cs="Times New Roman"/>
          <w:bCs/>
          <w:sz w:val="12"/>
          <w:szCs w:val="12"/>
        </w:rPr>
      </w:pPr>
    </w:p>
    <w:p w:rsidR="004F2670" w:rsidRPr="004F2670" w:rsidRDefault="004F2670" w:rsidP="004F2670">
      <w:pPr>
        <w:autoSpaceDE w:val="0"/>
        <w:autoSpaceDN w:val="0"/>
        <w:adjustRightInd w:val="0"/>
        <w:spacing w:after="0" w:line="240" w:lineRule="auto"/>
        <w:rPr>
          <w:rFonts w:ascii="Times New Roman" w:eastAsia="Times New Roman" w:hAnsi="Times New Roman" w:cs="Times New Roman"/>
          <w:bCs/>
          <w:sz w:val="12"/>
          <w:szCs w:val="12"/>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AA7E11" w:rsidRPr="00493067" w:rsidTr="00B90C00">
        <w:trPr>
          <w:trHeight w:val="420"/>
        </w:trPr>
        <w:tc>
          <w:tcPr>
            <w:tcW w:w="1397" w:type="pct"/>
            <w:hideMark/>
          </w:tcPr>
          <w:p w:rsidR="00AA7E11" w:rsidRPr="00493067" w:rsidRDefault="00AA7E11" w:rsidP="00B90C0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2</w:t>
            </w:r>
          </w:p>
        </w:tc>
        <w:tc>
          <w:tcPr>
            <w:tcW w:w="3603" w:type="pct"/>
            <w:hideMark/>
          </w:tcPr>
          <w:p w:rsidR="00AA7E11" w:rsidRPr="00493067" w:rsidRDefault="00AA7E11" w:rsidP="00AA7E11">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вторник 24 марта  2020  № 6</w:t>
            </w:r>
            <w:r>
              <w:rPr>
                <w:rFonts w:ascii="Times New Roman" w:eastAsia="Times New Roman" w:hAnsi="Times New Roman" w:cs="Times New Roman"/>
                <w:b/>
              </w:rPr>
              <w:t xml:space="preserve">       2</w:t>
            </w:r>
          </w:p>
        </w:tc>
      </w:tr>
    </w:tbl>
    <w:p w:rsidR="004F2670" w:rsidRPr="004F2670" w:rsidRDefault="004F2670" w:rsidP="004F2670">
      <w:pPr>
        <w:autoSpaceDE w:val="0"/>
        <w:autoSpaceDN w:val="0"/>
        <w:adjustRightInd w:val="0"/>
        <w:spacing w:after="0" w:line="240" w:lineRule="auto"/>
        <w:rPr>
          <w:rFonts w:ascii="Times New Roman" w:eastAsia="Times New Roman" w:hAnsi="Times New Roman" w:cs="Times New Roman"/>
          <w:bCs/>
          <w:sz w:val="12"/>
          <w:szCs w:val="12"/>
        </w:rPr>
      </w:pPr>
    </w:p>
    <w:p w:rsidR="004F2670" w:rsidRPr="004F2670" w:rsidRDefault="004F2670" w:rsidP="004F2670">
      <w:pPr>
        <w:autoSpaceDE w:val="0"/>
        <w:autoSpaceDN w:val="0"/>
        <w:adjustRightInd w:val="0"/>
        <w:spacing w:after="0" w:line="240" w:lineRule="auto"/>
        <w:rPr>
          <w:rFonts w:ascii="Times New Roman" w:eastAsia="Times New Roman" w:hAnsi="Times New Roman" w:cs="Times New Roman"/>
          <w:bCs/>
          <w:sz w:val="12"/>
          <w:szCs w:val="12"/>
        </w:rPr>
      </w:pPr>
    </w:p>
    <w:p w:rsidR="004F2670" w:rsidRPr="004F2670" w:rsidRDefault="004F2670" w:rsidP="004F2670">
      <w:pPr>
        <w:autoSpaceDE w:val="0"/>
        <w:autoSpaceDN w:val="0"/>
        <w:adjustRightInd w:val="0"/>
        <w:spacing w:after="0" w:line="240" w:lineRule="auto"/>
        <w:rPr>
          <w:rFonts w:ascii="Times New Roman" w:eastAsia="Times New Roman" w:hAnsi="Times New Roman" w:cs="Times New Roman"/>
          <w:sz w:val="12"/>
          <w:szCs w:val="12"/>
        </w:rPr>
      </w:pPr>
    </w:p>
    <w:p w:rsidR="004F2670" w:rsidRPr="004F2670" w:rsidRDefault="004F2670" w:rsidP="004F2670">
      <w:pPr>
        <w:autoSpaceDE w:val="0"/>
        <w:autoSpaceDN w:val="0"/>
        <w:adjustRightInd w:val="0"/>
        <w:spacing w:after="0" w:line="240" w:lineRule="auto"/>
        <w:jc w:val="right"/>
        <w:rPr>
          <w:rFonts w:ascii="Times New Roman" w:eastAsia="Times New Roman" w:hAnsi="Times New Roman" w:cs="Times New Roman"/>
          <w:sz w:val="12"/>
          <w:szCs w:val="12"/>
        </w:rPr>
      </w:pPr>
      <w:r w:rsidRPr="004F2670">
        <w:rPr>
          <w:rFonts w:ascii="Times New Roman" w:eastAsia="Times New Roman" w:hAnsi="Times New Roman" w:cs="Times New Roman"/>
          <w:sz w:val="12"/>
          <w:szCs w:val="12"/>
        </w:rPr>
        <w:t>Приложение 1</w:t>
      </w:r>
    </w:p>
    <w:p w:rsidR="004F2670" w:rsidRPr="004F2670" w:rsidRDefault="004F2670" w:rsidP="004F2670">
      <w:pPr>
        <w:jc w:val="center"/>
        <w:rPr>
          <w:rFonts w:ascii="Times New Roman" w:eastAsia="Times New Roman" w:hAnsi="Times New Roman" w:cs="Times New Roman"/>
          <w:bCs/>
          <w:sz w:val="12"/>
          <w:szCs w:val="12"/>
        </w:rPr>
      </w:pPr>
      <w:r w:rsidRPr="004F2670">
        <w:rPr>
          <w:rFonts w:ascii="Times New Roman" w:eastAsia="Times New Roman" w:hAnsi="Times New Roman" w:cs="Times New Roman"/>
          <w:bCs/>
          <w:sz w:val="12"/>
          <w:szCs w:val="12"/>
        </w:rPr>
        <w:t xml:space="preserve">Годовой отчёт об  эффективности реализации  муниципальных  программ (подпрограмм)  Новорахинского сельского поселения за 2019 год </w:t>
      </w:r>
    </w:p>
    <w:tbl>
      <w:tblPr>
        <w:tblStyle w:val="12"/>
        <w:tblW w:w="0" w:type="auto"/>
        <w:tblLayout w:type="fixed"/>
        <w:tblLook w:val="04A0" w:firstRow="1" w:lastRow="0" w:firstColumn="1" w:lastColumn="0" w:noHBand="0" w:noVBand="1"/>
      </w:tblPr>
      <w:tblGrid>
        <w:gridCol w:w="600"/>
        <w:gridCol w:w="6454"/>
        <w:gridCol w:w="1134"/>
        <w:gridCol w:w="1806"/>
      </w:tblGrid>
      <w:tr w:rsidR="004F2670" w:rsidRPr="004F2670" w:rsidTr="00AA7E11">
        <w:trPr>
          <w:trHeight w:val="87"/>
        </w:trPr>
        <w:tc>
          <w:tcPr>
            <w:tcW w:w="600" w:type="dxa"/>
            <w:hideMark/>
          </w:tcPr>
          <w:p w:rsidR="004F2670" w:rsidRPr="004F2670" w:rsidRDefault="004F2670" w:rsidP="004F2670">
            <w:pPr>
              <w:rPr>
                <w:sz w:val="12"/>
                <w:szCs w:val="12"/>
              </w:rPr>
            </w:pPr>
            <w:r w:rsidRPr="004F2670">
              <w:rPr>
                <w:sz w:val="12"/>
                <w:szCs w:val="12"/>
              </w:rPr>
              <w:t xml:space="preserve"> №</w:t>
            </w:r>
            <w:r w:rsidRPr="004F2670">
              <w:rPr>
                <w:sz w:val="12"/>
                <w:szCs w:val="12"/>
              </w:rPr>
              <w:br/>
            </w:r>
            <w:proofErr w:type="gramStart"/>
            <w:r w:rsidRPr="004F2670">
              <w:rPr>
                <w:sz w:val="12"/>
                <w:szCs w:val="12"/>
              </w:rPr>
              <w:t>п</w:t>
            </w:r>
            <w:proofErr w:type="gramEnd"/>
            <w:r w:rsidRPr="004F2670">
              <w:rPr>
                <w:sz w:val="12"/>
                <w:szCs w:val="12"/>
              </w:rPr>
              <w:t>/п</w:t>
            </w:r>
          </w:p>
        </w:tc>
        <w:tc>
          <w:tcPr>
            <w:tcW w:w="6454" w:type="dxa"/>
            <w:hideMark/>
          </w:tcPr>
          <w:p w:rsidR="004F2670" w:rsidRPr="004F2670" w:rsidRDefault="004F2670" w:rsidP="004F2670">
            <w:pPr>
              <w:rPr>
                <w:sz w:val="12"/>
                <w:szCs w:val="12"/>
              </w:rPr>
            </w:pPr>
            <w:r w:rsidRPr="004F2670">
              <w:rPr>
                <w:sz w:val="12"/>
                <w:szCs w:val="12"/>
              </w:rPr>
              <w:t xml:space="preserve"> Наименование программы </w:t>
            </w:r>
          </w:p>
        </w:tc>
        <w:tc>
          <w:tcPr>
            <w:tcW w:w="1134" w:type="dxa"/>
            <w:hideMark/>
          </w:tcPr>
          <w:p w:rsidR="004F2670" w:rsidRPr="004F2670" w:rsidRDefault="004F2670" w:rsidP="004F2670">
            <w:pPr>
              <w:rPr>
                <w:sz w:val="12"/>
                <w:szCs w:val="12"/>
              </w:rPr>
            </w:pPr>
            <w:r w:rsidRPr="004F2670">
              <w:rPr>
                <w:sz w:val="12"/>
                <w:szCs w:val="12"/>
              </w:rPr>
              <w:t xml:space="preserve">Интегральная оценка     </w:t>
            </w:r>
            <w:r w:rsidRPr="004F2670">
              <w:rPr>
                <w:sz w:val="12"/>
                <w:szCs w:val="12"/>
              </w:rPr>
              <w:br/>
              <w:t xml:space="preserve"> в баллах </w:t>
            </w:r>
          </w:p>
        </w:tc>
        <w:tc>
          <w:tcPr>
            <w:tcW w:w="1806" w:type="dxa"/>
            <w:hideMark/>
          </w:tcPr>
          <w:p w:rsidR="004F2670" w:rsidRPr="004F2670" w:rsidRDefault="004F2670" w:rsidP="004F2670">
            <w:pPr>
              <w:rPr>
                <w:sz w:val="12"/>
                <w:szCs w:val="12"/>
              </w:rPr>
            </w:pPr>
            <w:r w:rsidRPr="004F2670">
              <w:rPr>
                <w:sz w:val="12"/>
                <w:szCs w:val="12"/>
              </w:rPr>
              <w:t>Характеристика э</w:t>
            </w:r>
            <w:r w:rsidR="00AA7E11">
              <w:rPr>
                <w:sz w:val="12"/>
                <w:szCs w:val="12"/>
              </w:rPr>
              <w:t xml:space="preserve">ффективности  </w:t>
            </w:r>
            <w:r w:rsidR="00AA7E11">
              <w:rPr>
                <w:sz w:val="12"/>
                <w:szCs w:val="12"/>
              </w:rPr>
              <w:br/>
              <w:t xml:space="preserve">   реализации   </w:t>
            </w:r>
            <w:r w:rsidRPr="004F2670">
              <w:rPr>
                <w:sz w:val="12"/>
                <w:szCs w:val="12"/>
              </w:rPr>
              <w:t xml:space="preserve">  программы    </w:t>
            </w:r>
          </w:p>
        </w:tc>
      </w:tr>
      <w:tr w:rsidR="004F2670" w:rsidRPr="004F2670" w:rsidTr="00AA7E11">
        <w:trPr>
          <w:trHeight w:val="165"/>
        </w:trPr>
        <w:tc>
          <w:tcPr>
            <w:tcW w:w="600" w:type="dxa"/>
          </w:tcPr>
          <w:p w:rsidR="004F2670" w:rsidRPr="004F2670" w:rsidRDefault="004F2670" w:rsidP="004F2670">
            <w:pPr>
              <w:rPr>
                <w:sz w:val="12"/>
                <w:szCs w:val="12"/>
              </w:rPr>
            </w:pPr>
            <w:r w:rsidRPr="004F2670">
              <w:rPr>
                <w:sz w:val="12"/>
                <w:szCs w:val="12"/>
              </w:rPr>
              <w:t>1</w:t>
            </w:r>
          </w:p>
        </w:tc>
        <w:tc>
          <w:tcPr>
            <w:tcW w:w="6454" w:type="dxa"/>
          </w:tcPr>
          <w:p w:rsidR="004F2670" w:rsidRPr="004F2670" w:rsidRDefault="004F2670" w:rsidP="004F2670">
            <w:pPr>
              <w:rPr>
                <w:sz w:val="12"/>
                <w:szCs w:val="12"/>
              </w:rPr>
            </w:pPr>
            <w:r w:rsidRPr="004F2670">
              <w:rPr>
                <w:sz w:val="12"/>
                <w:szCs w:val="12"/>
              </w:rPr>
              <w:t>Устойчивое развитие сельских территорий в Новорахинском  сельском  поселении   на 2015 -2021 годы»</w:t>
            </w:r>
          </w:p>
        </w:tc>
        <w:tc>
          <w:tcPr>
            <w:tcW w:w="1134" w:type="dxa"/>
          </w:tcPr>
          <w:p w:rsidR="004F2670" w:rsidRPr="004F2670" w:rsidRDefault="004F2670" w:rsidP="004F2670">
            <w:pPr>
              <w:rPr>
                <w:sz w:val="12"/>
                <w:szCs w:val="12"/>
              </w:rPr>
            </w:pPr>
            <w:r w:rsidRPr="004F2670">
              <w:rPr>
                <w:sz w:val="12"/>
                <w:szCs w:val="12"/>
              </w:rPr>
              <w:t>74</w:t>
            </w:r>
          </w:p>
        </w:tc>
        <w:tc>
          <w:tcPr>
            <w:tcW w:w="1806" w:type="dxa"/>
          </w:tcPr>
          <w:p w:rsidR="004F2670" w:rsidRPr="004F2670" w:rsidRDefault="004F2670" w:rsidP="004F2670">
            <w:pPr>
              <w:rPr>
                <w:sz w:val="12"/>
                <w:szCs w:val="12"/>
              </w:rPr>
            </w:pPr>
            <w:r w:rsidRPr="004F2670">
              <w:rPr>
                <w:sz w:val="12"/>
                <w:szCs w:val="12"/>
              </w:rPr>
              <w:t xml:space="preserve"> умеренно эффективна</w:t>
            </w:r>
          </w:p>
        </w:tc>
      </w:tr>
      <w:tr w:rsidR="004F2670" w:rsidRPr="004F2670" w:rsidTr="00AA7E11">
        <w:trPr>
          <w:trHeight w:val="83"/>
        </w:trPr>
        <w:tc>
          <w:tcPr>
            <w:tcW w:w="9994" w:type="dxa"/>
            <w:gridSpan w:val="4"/>
          </w:tcPr>
          <w:p w:rsidR="004F2670" w:rsidRPr="004F2670" w:rsidRDefault="004F2670" w:rsidP="004F2670">
            <w:pPr>
              <w:rPr>
                <w:sz w:val="12"/>
                <w:szCs w:val="12"/>
              </w:rPr>
            </w:pPr>
            <w:r w:rsidRPr="004F2670">
              <w:rPr>
                <w:b/>
                <w:bCs/>
                <w:sz w:val="12"/>
                <w:szCs w:val="12"/>
                <w:lang w:eastAsia="en-US"/>
              </w:rPr>
              <w:t>Подпрограммы:</w:t>
            </w:r>
          </w:p>
        </w:tc>
      </w:tr>
      <w:tr w:rsidR="004F2670" w:rsidRPr="004F2670" w:rsidTr="00AA7E11">
        <w:trPr>
          <w:trHeight w:val="229"/>
        </w:trPr>
        <w:tc>
          <w:tcPr>
            <w:tcW w:w="600" w:type="dxa"/>
          </w:tcPr>
          <w:p w:rsidR="004F2670" w:rsidRPr="004F2670" w:rsidRDefault="004F2670" w:rsidP="004F2670">
            <w:pPr>
              <w:rPr>
                <w:sz w:val="12"/>
                <w:szCs w:val="12"/>
              </w:rPr>
            </w:pPr>
            <w:r w:rsidRPr="004F2670">
              <w:rPr>
                <w:sz w:val="12"/>
                <w:szCs w:val="12"/>
              </w:rPr>
              <w:t>1.1</w:t>
            </w:r>
          </w:p>
        </w:tc>
        <w:tc>
          <w:tcPr>
            <w:tcW w:w="6454" w:type="dxa"/>
          </w:tcPr>
          <w:p w:rsidR="004F2670" w:rsidRPr="004F2670" w:rsidRDefault="004F2670" w:rsidP="004F2670">
            <w:pPr>
              <w:rPr>
                <w:bCs/>
                <w:sz w:val="12"/>
                <w:szCs w:val="12"/>
                <w:lang w:eastAsia="en-US"/>
              </w:rPr>
            </w:pPr>
            <w:r w:rsidRPr="004F2670">
              <w:rPr>
                <w:sz w:val="12"/>
                <w:szCs w:val="12"/>
              </w:rPr>
              <w:t>Развитие, реализация и поддержка  местных инициатив граждан, проживающих в сельской местности, в реализации общественно значимых проектов на 2015-2021 годы</w:t>
            </w:r>
          </w:p>
        </w:tc>
        <w:tc>
          <w:tcPr>
            <w:tcW w:w="1134" w:type="dxa"/>
          </w:tcPr>
          <w:p w:rsidR="004F2670" w:rsidRPr="004F2670" w:rsidRDefault="004F2670" w:rsidP="004F2670">
            <w:pPr>
              <w:rPr>
                <w:sz w:val="12"/>
                <w:szCs w:val="12"/>
              </w:rPr>
            </w:pPr>
            <w:r w:rsidRPr="004F2670">
              <w:rPr>
                <w:sz w:val="12"/>
                <w:szCs w:val="12"/>
              </w:rPr>
              <w:t>100</w:t>
            </w:r>
          </w:p>
        </w:tc>
        <w:tc>
          <w:tcPr>
            <w:tcW w:w="1806" w:type="dxa"/>
          </w:tcPr>
          <w:p w:rsidR="004F2670" w:rsidRPr="004F2670" w:rsidRDefault="004F2670" w:rsidP="004F2670">
            <w:pPr>
              <w:rPr>
                <w:sz w:val="12"/>
                <w:szCs w:val="12"/>
              </w:rPr>
            </w:pPr>
            <w:r w:rsidRPr="004F2670">
              <w:rPr>
                <w:sz w:val="12"/>
                <w:szCs w:val="12"/>
              </w:rPr>
              <w:t>эффективна</w:t>
            </w:r>
          </w:p>
        </w:tc>
      </w:tr>
      <w:tr w:rsidR="004F2670" w:rsidRPr="004F2670" w:rsidTr="00AA7E11">
        <w:trPr>
          <w:trHeight w:val="45"/>
        </w:trPr>
        <w:tc>
          <w:tcPr>
            <w:tcW w:w="600" w:type="dxa"/>
          </w:tcPr>
          <w:p w:rsidR="004F2670" w:rsidRPr="004F2670" w:rsidRDefault="004F2670" w:rsidP="004F2670">
            <w:pPr>
              <w:rPr>
                <w:sz w:val="12"/>
                <w:szCs w:val="12"/>
              </w:rPr>
            </w:pPr>
            <w:r w:rsidRPr="004F2670">
              <w:rPr>
                <w:sz w:val="12"/>
                <w:szCs w:val="12"/>
              </w:rPr>
              <w:t>1.2</w:t>
            </w:r>
          </w:p>
        </w:tc>
        <w:tc>
          <w:tcPr>
            <w:tcW w:w="6454" w:type="dxa"/>
          </w:tcPr>
          <w:p w:rsidR="004F2670" w:rsidRPr="004F2670" w:rsidRDefault="004F2670" w:rsidP="004F2670">
            <w:pPr>
              <w:rPr>
                <w:bCs/>
                <w:sz w:val="12"/>
                <w:szCs w:val="12"/>
                <w:lang w:eastAsia="en-US"/>
              </w:rPr>
            </w:pPr>
            <w:r w:rsidRPr="004F2670">
              <w:rPr>
                <w:sz w:val="12"/>
                <w:szCs w:val="12"/>
                <w:lang w:eastAsia="ar-SA"/>
              </w:rPr>
              <w:t xml:space="preserve">Организация </w:t>
            </w:r>
            <w:r w:rsidRPr="004F2670">
              <w:rPr>
                <w:sz w:val="12"/>
                <w:szCs w:val="12"/>
              </w:rPr>
              <w:t>благоустройства территорий населенных пунктов Новорахинского сельского поселения на 2015-2021 годы</w:t>
            </w:r>
          </w:p>
        </w:tc>
        <w:tc>
          <w:tcPr>
            <w:tcW w:w="1134" w:type="dxa"/>
          </w:tcPr>
          <w:p w:rsidR="004F2670" w:rsidRPr="004F2670" w:rsidRDefault="004F2670" w:rsidP="004F2670">
            <w:pPr>
              <w:rPr>
                <w:sz w:val="12"/>
                <w:szCs w:val="12"/>
              </w:rPr>
            </w:pPr>
            <w:r w:rsidRPr="004F2670">
              <w:rPr>
                <w:sz w:val="12"/>
                <w:szCs w:val="12"/>
              </w:rPr>
              <w:t>98</w:t>
            </w:r>
          </w:p>
        </w:tc>
        <w:tc>
          <w:tcPr>
            <w:tcW w:w="1806" w:type="dxa"/>
          </w:tcPr>
          <w:p w:rsidR="004F2670" w:rsidRPr="004F2670" w:rsidRDefault="004F2670" w:rsidP="004F2670">
            <w:pPr>
              <w:rPr>
                <w:sz w:val="12"/>
                <w:szCs w:val="12"/>
              </w:rPr>
            </w:pPr>
            <w:r w:rsidRPr="004F2670">
              <w:rPr>
                <w:sz w:val="12"/>
                <w:szCs w:val="12"/>
              </w:rPr>
              <w:t>эффективна</w:t>
            </w:r>
          </w:p>
        </w:tc>
      </w:tr>
      <w:tr w:rsidR="004F2670" w:rsidRPr="004F2670" w:rsidTr="00AA7E11">
        <w:trPr>
          <w:trHeight w:val="269"/>
        </w:trPr>
        <w:tc>
          <w:tcPr>
            <w:tcW w:w="600" w:type="dxa"/>
          </w:tcPr>
          <w:p w:rsidR="004F2670" w:rsidRPr="004F2670" w:rsidRDefault="004F2670" w:rsidP="004F2670">
            <w:pPr>
              <w:rPr>
                <w:sz w:val="12"/>
                <w:szCs w:val="12"/>
              </w:rPr>
            </w:pPr>
            <w:r w:rsidRPr="004F2670">
              <w:rPr>
                <w:sz w:val="12"/>
                <w:szCs w:val="12"/>
              </w:rPr>
              <w:t>1.3</w:t>
            </w:r>
          </w:p>
        </w:tc>
        <w:tc>
          <w:tcPr>
            <w:tcW w:w="6454" w:type="dxa"/>
          </w:tcPr>
          <w:p w:rsidR="004F2670" w:rsidRPr="004F2670" w:rsidRDefault="004F2670" w:rsidP="004F2670">
            <w:pPr>
              <w:rPr>
                <w:bCs/>
                <w:sz w:val="12"/>
                <w:szCs w:val="12"/>
                <w:lang w:eastAsia="en-US"/>
              </w:rPr>
            </w:pPr>
            <w:r w:rsidRPr="004F2670">
              <w:rPr>
                <w:sz w:val="12"/>
                <w:szCs w:val="12"/>
              </w:rPr>
              <w:t>Развитие физической культуры и спорта, организация досуга и обеспечение услугами  культуры жителей Новорахинского сельского поселения   на 2015-2021 годы</w:t>
            </w:r>
          </w:p>
        </w:tc>
        <w:tc>
          <w:tcPr>
            <w:tcW w:w="1134" w:type="dxa"/>
          </w:tcPr>
          <w:p w:rsidR="004F2670" w:rsidRPr="004F2670" w:rsidRDefault="004F2670" w:rsidP="004F2670">
            <w:pPr>
              <w:rPr>
                <w:sz w:val="12"/>
                <w:szCs w:val="12"/>
              </w:rPr>
            </w:pPr>
            <w:r w:rsidRPr="004F2670">
              <w:rPr>
                <w:sz w:val="12"/>
                <w:szCs w:val="12"/>
              </w:rPr>
              <w:t>67</w:t>
            </w:r>
          </w:p>
        </w:tc>
        <w:tc>
          <w:tcPr>
            <w:tcW w:w="1806" w:type="dxa"/>
          </w:tcPr>
          <w:p w:rsidR="004F2670" w:rsidRPr="004F2670" w:rsidRDefault="004F2670" w:rsidP="004F2670">
            <w:pPr>
              <w:rPr>
                <w:sz w:val="12"/>
                <w:szCs w:val="12"/>
              </w:rPr>
            </w:pPr>
            <w:r w:rsidRPr="004F2670">
              <w:rPr>
                <w:sz w:val="12"/>
                <w:szCs w:val="12"/>
              </w:rPr>
              <w:t>умеренно эффективна</w:t>
            </w:r>
          </w:p>
        </w:tc>
      </w:tr>
      <w:tr w:rsidR="004F2670" w:rsidRPr="004F2670" w:rsidTr="00AA7E11">
        <w:trPr>
          <w:trHeight w:val="105"/>
        </w:trPr>
        <w:tc>
          <w:tcPr>
            <w:tcW w:w="600" w:type="dxa"/>
          </w:tcPr>
          <w:p w:rsidR="004F2670" w:rsidRPr="004F2670" w:rsidRDefault="004F2670" w:rsidP="004F2670">
            <w:pPr>
              <w:rPr>
                <w:sz w:val="12"/>
                <w:szCs w:val="12"/>
              </w:rPr>
            </w:pPr>
            <w:r w:rsidRPr="004F2670">
              <w:rPr>
                <w:sz w:val="12"/>
                <w:szCs w:val="12"/>
              </w:rPr>
              <w:t>1.4</w:t>
            </w:r>
          </w:p>
        </w:tc>
        <w:tc>
          <w:tcPr>
            <w:tcW w:w="6454" w:type="dxa"/>
          </w:tcPr>
          <w:p w:rsidR="004F2670" w:rsidRPr="004F2670" w:rsidRDefault="004F2670" w:rsidP="004F2670">
            <w:pPr>
              <w:rPr>
                <w:bCs/>
                <w:sz w:val="12"/>
                <w:szCs w:val="12"/>
                <w:lang w:eastAsia="en-US"/>
              </w:rPr>
            </w:pPr>
            <w:r w:rsidRPr="004F2670">
              <w:rPr>
                <w:bCs/>
                <w:sz w:val="12"/>
                <w:szCs w:val="12"/>
              </w:rPr>
              <w:t>Обеспечение первичных мер пожарной безопасности в Новорахинском сельском поселении</w:t>
            </w:r>
            <w:r w:rsidRPr="004F2670">
              <w:rPr>
                <w:sz w:val="12"/>
                <w:szCs w:val="12"/>
              </w:rPr>
              <w:t xml:space="preserve"> на 2015-2021 годы</w:t>
            </w:r>
          </w:p>
        </w:tc>
        <w:tc>
          <w:tcPr>
            <w:tcW w:w="1134" w:type="dxa"/>
          </w:tcPr>
          <w:p w:rsidR="004F2670" w:rsidRPr="004F2670" w:rsidRDefault="004F2670" w:rsidP="004F2670">
            <w:pPr>
              <w:rPr>
                <w:sz w:val="12"/>
                <w:szCs w:val="12"/>
              </w:rPr>
            </w:pPr>
            <w:r w:rsidRPr="004F2670">
              <w:rPr>
                <w:sz w:val="12"/>
                <w:szCs w:val="12"/>
              </w:rPr>
              <w:t>50</w:t>
            </w:r>
          </w:p>
        </w:tc>
        <w:tc>
          <w:tcPr>
            <w:tcW w:w="1806" w:type="dxa"/>
          </w:tcPr>
          <w:p w:rsidR="004F2670" w:rsidRPr="004F2670" w:rsidRDefault="004F2670" w:rsidP="004F2670">
            <w:pPr>
              <w:rPr>
                <w:sz w:val="12"/>
                <w:szCs w:val="12"/>
              </w:rPr>
            </w:pPr>
            <w:r w:rsidRPr="004F2670">
              <w:rPr>
                <w:sz w:val="12"/>
                <w:szCs w:val="12"/>
              </w:rPr>
              <w:t>малоэффективна</w:t>
            </w:r>
          </w:p>
        </w:tc>
      </w:tr>
      <w:tr w:rsidR="004F2670" w:rsidRPr="004F2670" w:rsidTr="00AA7E11">
        <w:trPr>
          <w:trHeight w:val="83"/>
        </w:trPr>
        <w:tc>
          <w:tcPr>
            <w:tcW w:w="600" w:type="dxa"/>
          </w:tcPr>
          <w:p w:rsidR="004F2670" w:rsidRPr="004F2670" w:rsidRDefault="004F2670" w:rsidP="004F2670">
            <w:pPr>
              <w:rPr>
                <w:sz w:val="12"/>
                <w:szCs w:val="12"/>
              </w:rPr>
            </w:pPr>
            <w:r w:rsidRPr="004F2670">
              <w:rPr>
                <w:sz w:val="12"/>
                <w:szCs w:val="12"/>
              </w:rPr>
              <w:t>1.5</w:t>
            </w:r>
          </w:p>
        </w:tc>
        <w:tc>
          <w:tcPr>
            <w:tcW w:w="6454" w:type="dxa"/>
          </w:tcPr>
          <w:p w:rsidR="004F2670" w:rsidRPr="004F2670" w:rsidRDefault="004F2670" w:rsidP="004F2670">
            <w:pPr>
              <w:rPr>
                <w:sz w:val="12"/>
                <w:szCs w:val="12"/>
              </w:rPr>
            </w:pPr>
            <w:r w:rsidRPr="004F2670">
              <w:rPr>
                <w:sz w:val="12"/>
                <w:szCs w:val="12"/>
              </w:rPr>
              <w:t>Энергосбережение и повышение энергетической    эффективности на территории Новорахинского сельского       поселения на 2015-2021годы</w:t>
            </w:r>
          </w:p>
        </w:tc>
        <w:tc>
          <w:tcPr>
            <w:tcW w:w="1134" w:type="dxa"/>
          </w:tcPr>
          <w:p w:rsidR="004F2670" w:rsidRPr="004F2670" w:rsidRDefault="004F2670" w:rsidP="004F2670">
            <w:pPr>
              <w:rPr>
                <w:sz w:val="12"/>
                <w:szCs w:val="12"/>
              </w:rPr>
            </w:pPr>
            <w:r w:rsidRPr="004F2670">
              <w:rPr>
                <w:sz w:val="12"/>
                <w:szCs w:val="12"/>
              </w:rPr>
              <w:t>99</w:t>
            </w:r>
          </w:p>
        </w:tc>
        <w:tc>
          <w:tcPr>
            <w:tcW w:w="1806" w:type="dxa"/>
          </w:tcPr>
          <w:p w:rsidR="004F2670" w:rsidRPr="004F2670" w:rsidRDefault="004F2670" w:rsidP="004F2670">
            <w:pPr>
              <w:rPr>
                <w:sz w:val="12"/>
                <w:szCs w:val="12"/>
              </w:rPr>
            </w:pPr>
            <w:r w:rsidRPr="004F2670">
              <w:rPr>
                <w:sz w:val="12"/>
                <w:szCs w:val="12"/>
              </w:rPr>
              <w:t>эффективна</w:t>
            </w:r>
          </w:p>
        </w:tc>
      </w:tr>
      <w:tr w:rsidR="004F2670" w:rsidRPr="004F2670" w:rsidTr="00AA7E11">
        <w:trPr>
          <w:trHeight w:val="171"/>
        </w:trPr>
        <w:tc>
          <w:tcPr>
            <w:tcW w:w="600" w:type="dxa"/>
          </w:tcPr>
          <w:p w:rsidR="004F2670" w:rsidRPr="004F2670" w:rsidRDefault="004F2670" w:rsidP="004F2670">
            <w:pPr>
              <w:rPr>
                <w:sz w:val="12"/>
                <w:szCs w:val="12"/>
              </w:rPr>
            </w:pPr>
            <w:r w:rsidRPr="004F2670">
              <w:rPr>
                <w:sz w:val="12"/>
                <w:szCs w:val="12"/>
              </w:rPr>
              <w:t>1.6</w:t>
            </w:r>
          </w:p>
        </w:tc>
        <w:tc>
          <w:tcPr>
            <w:tcW w:w="6454" w:type="dxa"/>
          </w:tcPr>
          <w:p w:rsidR="004F2670" w:rsidRPr="004F2670" w:rsidRDefault="004F2670" w:rsidP="004F2670">
            <w:pPr>
              <w:rPr>
                <w:sz w:val="12"/>
                <w:szCs w:val="12"/>
              </w:rPr>
            </w:pPr>
            <w:r w:rsidRPr="004F2670">
              <w:rPr>
                <w:sz w:val="12"/>
                <w:szCs w:val="12"/>
              </w:rPr>
              <w:t xml:space="preserve">Реализация мероприятий подпрограммы </w:t>
            </w:r>
          </w:p>
          <w:p w:rsidR="004F2670" w:rsidRPr="004F2670" w:rsidRDefault="004F2670" w:rsidP="004F2670">
            <w:pPr>
              <w:rPr>
                <w:sz w:val="12"/>
                <w:szCs w:val="12"/>
              </w:rPr>
            </w:pPr>
            <w:r w:rsidRPr="004F2670">
              <w:rPr>
                <w:sz w:val="12"/>
                <w:szCs w:val="12"/>
              </w:rPr>
              <w:t>«Развитие малого и  среднего предпринимательства  в Новорахинском сельском поселении на 2016 – 2021 годы»</w:t>
            </w:r>
          </w:p>
        </w:tc>
        <w:tc>
          <w:tcPr>
            <w:tcW w:w="1134" w:type="dxa"/>
          </w:tcPr>
          <w:p w:rsidR="004F2670" w:rsidRPr="004F2670" w:rsidRDefault="004F2670" w:rsidP="004F2670">
            <w:pPr>
              <w:rPr>
                <w:sz w:val="12"/>
                <w:szCs w:val="12"/>
              </w:rPr>
            </w:pPr>
            <w:r w:rsidRPr="004F2670">
              <w:rPr>
                <w:sz w:val="12"/>
                <w:szCs w:val="12"/>
              </w:rPr>
              <w:t>30</w:t>
            </w:r>
          </w:p>
        </w:tc>
        <w:tc>
          <w:tcPr>
            <w:tcW w:w="1806" w:type="dxa"/>
          </w:tcPr>
          <w:p w:rsidR="004F2670" w:rsidRPr="004F2670" w:rsidRDefault="004F2670" w:rsidP="004F2670">
            <w:pPr>
              <w:rPr>
                <w:sz w:val="12"/>
                <w:szCs w:val="12"/>
              </w:rPr>
            </w:pPr>
            <w:r w:rsidRPr="004F2670">
              <w:rPr>
                <w:sz w:val="12"/>
                <w:szCs w:val="12"/>
              </w:rPr>
              <w:t>мало эффективна</w:t>
            </w:r>
          </w:p>
        </w:tc>
      </w:tr>
      <w:tr w:rsidR="004F2670" w:rsidRPr="004F2670" w:rsidTr="00AA7E11">
        <w:trPr>
          <w:trHeight w:val="45"/>
        </w:trPr>
        <w:tc>
          <w:tcPr>
            <w:tcW w:w="600" w:type="dxa"/>
          </w:tcPr>
          <w:p w:rsidR="004F2670" w:rsidRPr="004F2670" w:rsidRDefault="004F2670" w:rsidP="004F2670">
            <w:pPr>
              <w:rPr>
                <w:sz w:val="12"/>
                <w:szCs w:val="12"/>
              </w:rPr>
            </w:pPr>
            <w:r w:rsidRPr="004F2670">
              <w:rPr>
                <w:sz w:val="12"/>
                <w:szCs w:val="12"/>
              </w:rPr>
              <w:t>2</w:t>
            </w:r>
          </w:p>
        </w:tc>
        <w:tc>
          <w:tcPr>
            <w:tcW w:w="6454" w:type="dxa"/>
          </w:tcPr>
          <w:p w:rsidR="004F2670" w:rsidRPr="004F2670" w:rsidRDefault="004F2670" w:rsidP="004F2670">
            <w:pPr>
              <w:rPr>
                <w:sz w:val="12"/>
                <w:szCs w:val="12"/>
              </w:rPr>
            </w:pPr>
            <w:r w:rsidRPr="004F2670">
              <w:rPr>
                <w:sz w:val="12"/>
                <w:szCs w:val="12"/>
              </w:rPr>
              <w:t>Развитие информатизации на территории  Новорахинского сельского поселения   на 2016 -2021 годы</w:t>
            </w:r>
          </w:p>
        </w:tc>
        <w:tc>
          <w:tcPr>
            <w:tcW w:w="1134" w:type="dxa"/>
          </w:tcPr>
          <w:p w:rsidR="004F2670" w:rsidRPr="004F2670" w:rsidRDefault="004F2670" w:rsidP="004F2670">
            <w:pPr>
              <w:rPr>
                <w:sz w:val="12"/>
                <w:szCs w:val="12"/>
              </w:rPr>
            </w:pPr>
            <w:r w:rsidRPr="004F2670">
              <w:rPr>
                <w:sz w:val="12"/>
                <w:szCs w:val="12"/>
              </w:rPr>
              <w:t>100</w:t>
            </w:r>
          </w:p>
        </w:tc>
        <w:tc>
          <w:tcPr>
            <w:tcW w:w="1806" w:type="dxa"/>
          </w:tcPr>
          <w:p w:rsidR="004F2670" w:rsidRPr="004F2670" w:rsidRDefault="004F2670" w:rsidP="004F2670">
            <w:pPr>
              <w:rPr>
                <w:sz w:val="12"/>
                <w:szCs w:val="12"/>
              </w:rPr>
            </w:pPr>
            <w:r w:rsidRPr="004F2670">
              <w:rPr>
                <w:sz w:val="12"/>
                <w:szCs w:val="12"/>
              </w:rPr>
              <w:t>эффективна</w:t>
            </w:r>
          </w:p>
        </w:tc>
      </w:tr>
      <w:tr w:rsidR="004F2670" w:rsidRPr="004F2670" w:rsidTr="00AA7E11">
        <w:trPr>
          <w:trHeight w:val="165"/>
        </w:trPr>
        <w:tc>
          <w:tcPr>
            <w:tcW w:w="600" w:type="dxa"/>
          </w:tcPr>
          <w:p w:rsidR="004F2670" w:rsidRPr="004F2670" w:rsidRDefault="004F2670" w:rsidP="004F2670">
            <w:pPr>
              <w:rPr>
                <w:sz w:val="12"/>
                <w:szCs w:val="12"/>
              </w:rPr>
            </w:pPr>
            <w:r w:rsidRPr="004F2670">
              <w:rPr>
                <w:sz w:val="12"/>
                <w:szCs w:val="12"/>
              </w:rPr>
              <w:t>3</w:t>
            </w:r>
          </w:p>
        </w:tc>
        <w:tc>
          <w:tcPr>
            <w:tcW w:w="6454" w:type="dxa"/>
          </w:tcPr>
          <w:p w:rsidR="004F2670" w:rsidRPr="004F2670" w:rsidRDefault="004F2670" w:rsidP="004F2670">
            <w:pPr>
              <w:rPr>
                <w:sz w:val="12"/>
                <w:szCs w:val="12"/>
              </w:rPr>
            </w:pPr>
            <w:r w:rsidRPr="004F2670">
              <w:rPr>
                <w:sz w:val="12"/>
                <w:szCs w:val="12"/>
              </w:rPr>
              <w:t>Повышение эффективности бюджетных  расходов Новорахинского  сельского  поселения   на 2014 -2021 годы</w:t>
            </w:r>
          </w:p>
        </w:tc>
        <w:tc>
          <w:tcPr>
            <w:tcW w:w="1134" w:type="dxa"/>
          </w:tcPr>
          <w:p w:rsidR="004F2670" w:rsidRPr="004F2670" w:rsidRDefault="004F2670" w:rsidP="004F2670">
            <w:pPr>
              <w:rPr>
                <w:sz w:val="12"/>
                <w:szCs w:val="12"/>
              </w:rPr>
            </w:pPr>
            <w:r w:rsidRPr="004F2670">
              <w:rPr>
                <w:sz w:val="12"/>
                <w:szCs w:val="12"/>
              </w:rPr>
              <w:t>100</w:t>
            </w:r>
          </w:p>
        </w:tc>
        <w:tc>
          <w:tcPr>
            <w:tcW w:w="1806" w:type="dxa"/>
          </w:tcPr>
          <w:p w:rsidR="004F2670" w:rsidRPr="004F2670" w:rsidRDefault="004F2670" w:rsidP="004F2670">
            <w:pPr>
              <w:rPr>
                <w:sz w:val="12"/>
                <w:szCs w:val="12"/>
              </w:rPr>
            </w:pPr>
            <w:r w:rsidRPr="004F2670">
              <w:rPr>
                <w:sz w:val="12"/>
                <w:szCs w:val="12"/>
              </w:rPr>
              <w:t>эффективна</w:t>
            </w:r>
          </w:p>
        </w:tc>
      </w:tr>
      <w:tr w:rsidR="004F2670" w:rsidRPr="004F2670" w:rsidTr="00AA7E11">
        <w:trPr>
          <w:trHeight w:val="134"/>
        </w:trPr>
        <w:tc>
          <w:tcPr>
            <w:tcW w:w="600" w:type="dxa"/>
          </w:tcPr>
          <w:p w:rsidR="004F2670" w:rsidRPr="004F2670" w:rsidRDefault="004F2670" w:rsidP="004F2670">
            <w:pPr>
              <w:rPr>
                <w:sz w:val="12"/>
                <w:szCs w:val="12"/>
              </w:rPr>
            </w:pPr>
            <w:r w:rsidRPr="004F2670">
              <w:rPr>
                <w:sz w:val="12"/>
                <w:szCs w:val="12"/>
              </w:rPr>
              <w:t>4</w:t>
            </w:r>
          </w:p>
        </w:tc>
        <w:tc>
          <w:tcPr>
            <w:tcW w:w="6454" w:type="dxa"/>
          </w:tcPr>
          <w:p w:rsidR="004F2670" w:rsidRPr="004F2670" w:rsidRDefault="004F2670" w:rsidP="004F2670">
            <w:pPr>
              <w:rPr>
                <w:sz w:val="12"/>
                <w:szCs w:val="12"/>
              </w:rPr>
            </w:pPr>
            <w:r w:rsidRPr="004F2670">
              <w:rPr>
                <w:sz w:val="12"/>
                <w:szCs w:val="12"/>
              </w:rPr>
              <w:t>Осуществление дорожной деятельности на территории Новорахинского сельского поселения на 2014-2021 годы</w:t>
            </w:r>
          </w:p>
        </w:tc>
        <w:tc>
          <w:tcPr>
            <w:tcW w:w="1134" w:type="dxa"/>
          </w:tcPr>
          <w:p w:rsidR="004F2670" w:rsidRPr="004F2670" w:rsidRDefault="004F2670" w:rsidP="004F2670">
            <w:pPr>
              <w:rPr>
                <w:sz w:val="12"/>
                <w:szCs w:val="12"/>
              </w:rPr>
            </w:pPr>
            <w:r w:rsidRPr="004F2670">
              <w:rPr>
                <w:sz w:val="12"/>
                <w:szCs w:val="12"/>
              </w:rPr>
              <w:t>100</w:t>
            </w:r>
          </w:p>
        </w:tc>
        <w:tc>
          <w:tcPr>
            <w:tcW w:w="1806" w:type="dxa"/>
          </w:tcPr>
          <w:p w:rsidR="004F2670" w:rsidRPr="004F2670" w:rsidRDefault="004F2670" w:rsidP="004F2670">
            <w:pPr>
              <w:rPr>
                <w:sz w:val="12"/>
                <w:szCs w:val="12"/>
              </w:rPr>
            </w:pPr>
            <w:r w:rsidRPr="004F2670">
              <w:rPr>
                <w:sz w:val="12"/>
                <w:szCs w:val="12"/>
              </w:rPr>
              <w:t>эффективна</w:t>
            </w:r>
          </w:p>
        </w:tc>
      </w:tr>
      <w:tr w:rsidR="004F2670" w:rsidRPr="004F2670" w:rsidTr="00AA7E11">
        <w:trPr>
          <w:trHeight w:val="247"/>
        </w:trPr>
        <w:tc>
          <w:tcPr>
            <w:tcW w:w="600" w:type="dxa"/>
          </w:tcPr>
          <w:p w:rsidR="004F2670" w:rsidRPr="004F2670" w:rsidRDefault="004F2670" w:rsidP="004F2670">
            <w:pPr>
              <w:rPr>
                <w:sz w:val="12"/>
                <w:szCs w:val="12"/>
              </w:rPr>
            </w:pPr>
            <w:r w:rsidRPr="004F2670">
              <w:rPr>
                <w:sz w:val="12"/>
                <w:szCs w:val="12"/>
              </w:rPr>
              <w:t>5</w:t>
            </w:r>
          </w:p>
        </w:tc>
        <w:tc>
          <w:tcPr>
            <w:tcW w:w="6454" w:type="dxa"/>
          </w:tcPr>
          <w:p w:rsidR="004F2670" w:rsidRPr="004F2670" w:rsidRDefault="004F2670" w:rsidP="004F2670">
            <w:pPr>
              <w:rPr>
                <w:sz w:val="12"/>
                <w:szCs w:val="12"/>
              </w:rPr>
            </w:pPr>
            <w:r w:rsidRPr="004F2670">
              <w:rPr>
                <w:sz w:val="12"/>
                <w:szCs w:val="12"/>
              </w:rPr>
              <w:t>Развитие и совершенствование форм местного самоуправления на территории  Новорахинского сельского  поселения на 2015- 2021 годы</w:t>
            </w:r>
          </w:p>
        </w:tc>
        <w:tc>
          <w:tcPr>
            <w:tcW w:w="1134" w:type="dxa"/>
          </w:tcPr>
          <w:p w:rsidR="004F2670" w:rsidRPr="004F2670" w:rsidRDefault="004F2670" w:rsidP="004F2670">
            <w:pPr>
              <w:rPr>
                <w:sz w:val="12"/>
                <w:szCs w:val="12"/>
              </w:rPr>
            </w:pPr>
            <w:r w:rsidRPr="004F2670">
              <w:rPr>
                <w:sz w:val="12"/>
                <w:szCs w:val="12"/>
              </w:rPr>
              <w:t>89</w:t>
            </w:r>
          </w:p>
        </w:tc>
        <w:tc>
          <w:tcPr>
            <w:tcW w:w="1806" w:type="dxa"/>
          </w:tcPr>
          <w:p w:rsidR="004F2670" w:rsidRPr="004F2670" w:rsidRDefault="004F2670" w:rsidP="004F2670">
            <w:pPr>
              <w:rPr>
                <w:sz w:val="12"/>
                <w:szCs w:val="12"/>
              </w:rPr>
            </w:pPr>
            <w:r w:rsidRPr="004F2670">
              <w:rPr>
                <w:sz w:val="12"/>
                <w:szCs w:val="12"/>
              </w:rPr>
              <w:t>эффективна</w:t>
            </w:r>
          </w:p>
        </w:tc>
      </w:tr>
    </w:tbl>
    <w:p w:rsidR="004F2670" w:rsidRDefault="004F2670" w:rsidP="00584370">
      <w:pPr>
        <w:spacing w:after="0" w:line="240" w:lineRule="auto"/>
        <w:ind w:firstLine="709"/>
        <w:jc w:val="both"/>
        <w:rPr>
          <w:rFonts w:ascii="Times New Roman" w:eastAsia="Calibri" w:hAnsi="Times New Roman" w:cs="Times New Roman"/>
          <w:sz w:val="10"/>
          <w:szCs w:val="10"/>
          <w:lang w:eastAsia="en-US"/>
        </w:rPr>
      </w:pPr>
    </w:p>
    <w:p w:rsidR="004F2670" w:rsidRDefault="004F2670"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bookmarkStart w:id="0" w:name="_GoBack"/>
      <w:bookmarkEnd w:id="0"/>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Default="00AA7E11" w:rsidP="00584370">
      <w:pPr>
        <w:spacing w:after="0" w:line="240" w:lineRule="auto"/>
        <w:ind w:firstLine="709"/>
        <w:jc w:val="both"/>
        <w:rPr>
          <w:rFonts w:ascii="Times New Roman" w:eastAsia="Calibri" w:hAnsi="Times New Roman" w:cs="Times New Roman"/>
          <w:sz w:val="10"/>
          <w:szCs w:val="10"/>
          <w:lang w:eastAsia="en-US"/>
        </w:rPr>
      </w:pPr>
    </w:p>
    <w:p w:rsidR="00AA7E11" w:rsidRPr="00584370" w:rsidRDefault="00AA7E11" w:rsidP="00584370">
      <w:pPr>
        <w:spacing w:after="0" w:line="240" w:lineRule="auto"/>
        <w:ind w:firstLine="709"/>
        <w:jc w:val="both"/>
        <w:rPr>
          <w:rFonts w:ascii="Times New Roman" w:eastAsia="Calibri" w:hAnsi="Times New Roman" w:cs="Times New Roman"/>
          <w:sz w:val="10"/>
          <w:szCs w:val="10"/>
          <w:lang w:eastAsia="en-US"/>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49553A" w:rsidP="00F77677">
            <w:pPr>
              <w:spacing w:after="0"/>
              <w:jc w:val="center"/>
              <w:rPr>
                <w:rFonts w:ascii="Times New Roman" w:eastAsia="Times New Roman" w:hAnsi="Times New Roman" w:cs="Times New Roman"/>
                <w:sz w:val="18"/>
                <w:szCs w:val="18"/>
              </w:rPr>
            </w:pPr>
            <w:hyperlink r:id="rId10"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4F2670">
              <w:rPr>
                <w:rFonts w:ascii="Times New Roman" w:eastAsia="Times New Roman" w:hAnsi="Times New Roman" w:cs="Times New Roman"/>
                <w:bCs/>
                <w:smallCaps/>
                <w:spacing w:val="5"/>
                <w:sz w:val="12"/>
                <w:szCs w:val="12"/>
              </w:rPr>
              <w:t xml:space="preserve"> печать  24</w:t>
            </w:r>
            <w:r w:rsidR="00932450">
              <w:rPr>
                <w:rFonts w:ascii="Times New Roman" w:eastAsia="Times New Roman" w:hAnsi="Times New Roman" w:cs="Times New Roman"/>
                <w:bCs/>
                <w:smallCaps/>
                <w:spacing w:val="5"/>
                <w:sz w:val="12"/>
                <w:szCs w:val="12"/>
              </w:rPr>
              <w:t>.03</w:t>
            </w:r>
            <w:r w:rsidR="00C10BBC">
              <w:rPr>
                <w:rFonts w:ascii="Times New Roman" w:eastAsia="Times New Roman" w:hAnsi="Times New Roman" w:cs="Times New Roman"/>
                <w:bCs/>
                <w:smallCaps/>
                <w:spacing w:val="5"/>
                <w:sz w:val="12"/>
                <w:szCs w:val="12"/>
              </w:rPr>
              <w:t>.2020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4F2670">
              <w:rPr>
                <w:rFonts w:ascii="Times New Roman" w:eastAsia="Times New Roman" w:hAnsi="Times New Roman" w:cs="Times New Roman"/>
                <w:bCs/>
                <w:smallCaps/>
                <w:spacing w:val="5"/>
                <w:sz w:val="12"/>
                <w:szCs w:val="12"/>
              </w:rPr>
              <w:t xml:space="preserve">о графику </w:t>
            </w:r>
            <w:proofErr w:type="gramStart"/>
            <w:r w:rsidR="004F2670">
              <w:rPr>
                <w:rFonts w:ascii="Times New Roman" w:eastAsia="Times New Roman" w:hAnsi="Times New Roman" w:cs="Times New Roman"/>
                <w:bCs/>
                <w:smallCaps/>
                <w:spacing w:val="5"/>
                <w:sz w:val="12"/>
                <w:szCs w:val="12"/>
              </w:rPr>
              <w:t xml:space="preserve">( </w:t>
            </w:r>
            <w:proofErr w:type="gramEnd"/>
            <w:r w:rsidR="004F2670">
              <w:rPr>
                <w:rFonts w:ascii="Times New Roman" w:eastAsia="Times New Roman" w:hAnsi="Times New Roman" w:cs="Times New Roman"/>
                <w:bCs/>
                <w:smallCaps/>
                <w:spacing w:val="5"/>
                <w:sz w:val="12"/>
                <w:szCs w:val="12"/>
              </w:rPr>
              <w:t>12.00), по факту (15</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4252F5">
        <w:rPr>
          <w:rFonts w:ascii="Calibri" w:eastAsia="Times New Roman" w:hAnsi="Calibri" w:cs="Times New Roman"/>
          <w:u w:val="double"/>
        </w:rPr>
        <w:t>__________________________________________________________</w:t>
      </w:r>
      <w:r w:rsidR="00916AF2" w:rsidRPr="004252F5">
        <w:rPr>
          <w:rFonts w:ascii="Calibri" w:eastAsia="Times New Roman" w:hAnsi="Calibri" w:cs="Times New Roman"/>
          <w:u w:val="double"/>
        </w:rPr>
        <w:t>______________________________</w:t>
      </w:r>
    </w:p>
    <w:sectPr w:rsidR="00F77677" w:rsidRPr="00C95DE9" w:rsidSect="00D66F9D">
      <w:headerReference w:type="even" r:id="rId11"/>
      <w:type w:val="continuous"/>
      <w:pgSz w:w="11906" w:h="16838"/>
      <w:pgMar w:top="426"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3A" w:rsidRDefault="0049553A" w:rsidP="00F24507">
      <w:pPr>
        <w:pStyle w:val="aa"/>
      </w:pPr>
      <w:r>
        <w:separator/>
      </w:r>
    </w:p>
  </w:endnote>
  <w:endnote w:type="continuationSeparator" w:id="0">
    <w:p w:rsidR="0049553A" w:rsidRDefault="0049553A"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3A" w:rsidRDefault="0049553A" w:rsidP="00F24507">
      <w:pPr>
        <w:pStyle w:val="aa"/>
      </w:pPr>
      <w:r>
        <w:separator/>
      </w:r>
    </w:p>
  </w:footnote>
  <w:footnote w:type="continuationSeparator" w:id="0">
    <w:p w:rsidR="0049553A" w:rsidRDefault="0049553A"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50" w:rsidRDefault="00932450"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932450" w:rsidRDefault="0093245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692E41"/>
    <w:multiLevelType w:val="multilevel"/>
    <w:tmpl w:val="72545BBA"/>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DD2830"/>
    <w:multiLevelType w:val="multilevel"/>
    <w:tmpl w:val="204A030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rPr>
    </w:lvl>
    <w:lvl w:ilvl="2">
      <w:start w:val="1"/>
      <w:numFmt w:val="decimal"/>
      <w:isLgl/>
      <w:lvlText w:val="%1.%2.%3."/>
      <w:lvlJc w:val="left"/>
      <w:pPr>
        <w:ind w:left="1425" w:hanging="720"/>
      </w:pPr>
      <w:rPr>
        <w:rFonts w:ascii="Times New Roman" w:hAnsi="Times New Roman" w:cs="Times New Roman" w:hint="default"/>
        <w:color w:val="auto"/>
      </w:rPr>
    </w:lvl>
    <w:lvl w:ilvl="3">
      <w:start w:val="1"/>
      <w:numFmt w:val="decimal"/>
      <w:isLgl/>
      <w:lvlText w:val="%1.%2.%3.%4."/>
      <w:lvlJc w:val="left"/>
      <w:pPr>
        <w:ind w:left="1785" w:hanging="1080"/>
      </w:pPr>
      <w:rPr>
        <w:rFonts w:ascii="Times New Roman" w:hAnsi="Times New Roman" w:cs="Times New Roman" w:hint="default"/>
        <w:color w:val="auto"/>
      </w:rPr>
    </w:lvl>
    <w:lvl w:ilvl="4">
      <w:start w:val="1"/>
      <w:numFmt w:val="decimal"/>
      <w:isLgl/>
      <w:lvlText w:val="%1.%2.%3.%4.%5."/>
      <w:lvlJc w:val="left"/>
      <w:pPr>
        <w:ind w:left="1785" w:hanging="1080"/>
      </w:pPr>
      <w:rPr>
        <w:rFonts w:ascii="Times New Roman" w:hAnsi="Times New Roman" w:cs="Times New Roman" w:hint="default"/>
        <w:color w:val="auto"/>
      </w:rPr>
    </w:lvl>
    <w:lvl w:ilvl="5">
      <w:start w:val="1"/>
      <w:numFmt w:val="decimal"/>
      <w:isLgl/>
      <w:lvlText w:val="%1.%2.%3.%4.%5.%6."/>
      <w:lvlJc w:val="left"/>
      <w:pPr>
        <w:ind w:left="2145" w:hanging="1440"/>
      </w:pPr>
      <w:rPr>
        <w:rFonts w:ascii="Times New Roman" w:hAnsi="Times New Roman" w:cs="Times New Roman" w:hint="default"/>
        <w:color w:val="auto"/>
      </w:rPr>
    </w:lvl>
    <w:lvl w:ilvl="6">
      <w:start w:val="1"/>
      <w:numFmt w:val="decimal"/>
      <w:isLgl/>
      <w:lvlText w:val="%1.%2.%3.%4.%5.%6.%7."/>
      <w:lvlJc w:val="left"/>
      <w:pPr>
        <w:ind w:left="2505" w:hanging="1800"/>
      </w:pPr>
      <w:rPr>
        <w:rFonts w:ascii="Times New Roman" w:hAnsi="Times New Roman" w:cs="Times New Roman" w:hint="default"/>
        <w:color w:val="auto"/>
      </w:rPr>
    </w:lvl>
    <w:lvl w:ilvl="7">
      <w:start w:val="1"/>
      <w:numFmt w:val="decimal"/>
      <w:isLgl/>
      <w:lvlText w:val="%1.%2.%3.%4.%5.%6.%7.%8."/>
      <w:lvlJc w:val="left"/>
      <w:pPr>
        <w:ind w:left="2505" w:hanging="1800"/>
      </w:pPr>
      <w:rPr>
        <w:rFonts w:ascii="Times New Roman" w:hAnsi="Times New Roman" w:cs="Times New Roman" w:hint="default"/>
        <w:color w:val="auto"/>
      </w:rPr>
    </w:lvl>
    <w:lvl w:ilvl="8">
      <w:start w:val="1"/>
      <w:numFmt w:val="decimal"/>
      <w:isLgl/>
      <w:lvlText w:val="%1.%2.%3.%4.%5.%6.%7.%8.%9."/>
      <w:lvlJc w:val="left"/>
      <w:pPr>
        <w:ind w:left="2865" w:hanging="2160"/>
      </w:pPr>
      <w:rPr>
        <w:rFonts w:ascii="Times New Roman" w:hAnsi="Times New Roman" w:cs="Times New Roman" w:hint="default"/>
        <w:color w:val="auto"/>
      </w:rPr>
    </w:lvl>
  </w:abstractNum>
  <w:abstractNum w:abstractNumId="20">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4"/>
  </w:num>
  <w:num w:numId="5">
    <w:abstractNumId w:val="7"/>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21"/>
  </w:num>
  <w:num w:numId="17">
    <w:abstractNumId w:val="15"/>
  </w:num>
  <w:num w:numId="18">
    <w:abstractNumId w:val="18"/>
  </w:num>
  <w:num w:numId="19">
    <w:abstractNumId w:val="13"/>
  </w:num>
  <w:num w:numId="20">
    <w:abstractNumId w:val="6"/>
  </w:num>
  <w:num w:numId="21">
    <w:abstractNumId w:val="2"/>
  </w:num>
  <w:num w:numId="22">
    <w:abstractNumId w:val="5"/>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17C26"/>
    <w:rsid w:val="00020727"/>
    <w:rsid w:val="0002179F"/>
    <w:rsid w:val="000248CA"/>
    <w:rsid w:val="00025C0A"/>
    <w:rsid w:val="000278C5"/>
    <w:rsid w:val="000352D2"/>
    <w:rsid w:val="00041B2E"/>
    <w:rsid w:val="00041E7A"/>
    <w:rsid w:val="0004327E"/>
    <w:rsid w:val="000450CD"/>
    <w:rsid w:val="00046676"/>
    <w:rsid w:val="000474E0"/>
    <w:rsid w:val="000517B8"/>
    <w:rsid w:val="00052E60"/>
    <w:rsid w:val="00053C8D"/>
    <w:rsid w:val="00054076"/>
    <w:rsid w:val="00054372"/>
    <w:rsid w:val="000554D7"/>
    <w:rsid w:val="00062563"/>
    <w:rsid w:val="00065B36"/>
    <w:rsid w:val="00066136"/>
    <w:rsid w:val="00066E43"/>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154C"/>
    <w:rsid w:val="00114F50"/>
    <w:rsid w:val="001153A3"/>
    <w:rsid w:val="00117B69"/>
    <w:rsid w:val="001215C9"/>
    <w:rsid w:val="00125F21"/>
    <w:rsid w:val="00126D48"/>
    <w:rsid w:val="00126F7F"/>
    <w:rsid w:val="001318D6"/>
    <w:rsid w:val="001326AE"/>
    <w:rsid w:val="00140BF5"/>
    <w:rsid w:val="00142D8C"/>
    <w:rsid w:val="00146E02"/>
    <w:rsid w:val="00147295"/>
    <w:rsid w:val="0015104A"/>
    <w:rsid w:val="001518E6"/>
    <w:rsid w:val="0015410C"/>
    <w:rsid w:val="00154D1B"/>
    <w:rsid w:val="001558D5"/>
    <w:rsid w:val="00155BA0"/>
    <w:rsid w:val="00156440"/>
    <w:rsid w:val="001637DF"/>
    <w:rsid w:val="00164A5C"/>
    <w:rsid w:val="00164C3E"/>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490B"/>
    <w:rsid w:val="00366E61"/>
    <w:rsid w:val="00370CF1"/>
    <w:rsid w:val="00373139"/>
    <w:rsid w:val="00374727"/>
    <w:rsid w:val="003827D7"/>
    <w:rsid w:val="00383955"/>
    <w:rsid w:val="00385348"/>
    <w:rsid w:val="003859D7"/>
    <w:rsid w:val="0038727A"/>
    <w:rsid w:val="00390429"/>
    <w:rsid w:val="003926FE"/>
    <w:rsid w:val="0039468C"/>
    <w:rsid w:val="003947D4"/>
    <w:rsid w:val="00394838"/>
    <w:rsid w:val="00396F44"/>
    <w:rsid w:val="003A0352"/>
    <w:rsid w:val="003A16FF"/>
    <w:rsid w:val="003A462F"/>
    <w:rsid w:val="003A5B7B"/>
    <w:rsid w:val="003A7D14"/>
    <w:rsid w:val="003B1722"/>
    <w:rsid w:val="003B3CA7"/>
    <w:rsid w:val="003B5FD4"/>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27A33"/>
    <w:rsid w:val="004362DD"/>
    <w:rsid w:val="0044012F"/>
    <w:rsid w:val="00440FA1"/>
    <w:rsid w:val="00440FCF"/>
    <w:rsid w:val="00441F4A"/>
    <w:rsid w:val="004422C9"/>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5FD"/>
    <w:rsid w:val="004A38A4"/>
    <w:rsid w:val="004A4D55"/>
    <w:rsid w:val="004A6685"/>
    <w:rsid w:val="004B141D"/>
    <w:rsid w:val="004B3537"/>
    <w:rsid w:val="004B4AF0"/>
    <w:rsid w:val="004B4D10"/>
    <w:rsid w:val="004B575B"/>
    <w:rsid w:val="004C597F"/>
    <w:rsid w:val="004C6352"/>
    <w:rsid w:val="004C70C8"/>
    <w:rsid w:val="004D3E73"/>
    <w:rsid w:val="004D47E0"/>
    <w:rsid w:val="004E4B01"/>
    <w:rsid w:val="004F0D40"/>
    <w:rsid w:val="004F1634"/>
    <w:rsid w:val="004F2670"/>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4370"/>
    <w:rsid w:val="005864E8"/>
    <w:rsid w:val="0059534D"/>
    <w:rsid w:val="00595BBC"/>
    <w:rsid w:val="005A03C8"/>
    <w:rsid w:val="005A05CE"/>
    <w:rsid w:val="005A3422"/>
    <w:rsid w:val="005A3F4B"/>
    <w:rsid w:val="005A7786"/>
    <w:rsid w:val="005B08BD"/>
    <w:rsid w:val="005B141B"/>
    <w:rsid w:val="005B5B5E"/>
    <w:rsid w:val="005B6CDD"/>
    <w:rsid w:val="005B7419"/>
    <w:rsid w:val="005C030B"/>
    <w:rsid w:val="005C1E1E"/>
    <w:rsid w:val="005C2BCC"/>
    <w:rsid w:val="005C2ED5"/>
    <w:rsid w:val="005C439F"/>
    <w:rsid w:val="005D3B7B"/>
    <w:rsid w:val="005D4BE4"/>
    <w:rsid w:val="005D51A8"/>
    <w:rsid w:val="005D5492"/>
    <w:rsid w:val="005D5F54"/>
    <w:rsid w:val="005D670A"/>
    <w:rsid w:val="005D67AF"/>
    <w:rsid w:val="005D7924"/>
    <w:rsid w:val="005E0D51"/>
    <w:rsid w:val="005E0E5D"/>
    <w:rsid w:val="005E11AF"/>
    <w:rsid w:val="005E1DAC"/>
    <w:rsid w:val="005E249C"/>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817"/>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2269"/>
    <w:rsid w:val="006C5CF7"/>
    <w:rsid w:val="006D319D"/>
    <w:rsid w:val="006D31B2"/>
    <w:rsid w:val="006D484A"/>
    <w:rsid w:val="006D5DBF"/>
    <w:rsid w:val="006D666E"/>
    <w:rsid w:val="006E104A"/>
    <w:rsid w:val="006E1ED8"/>
    <w:rsid w:val="006E6150"/>
    <w:rsid w:val="006E722C"/>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4BDC"/>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06A6D"/>
    <w:rsid w:val="00811F7E"/>
    <w:rsid w:val="00813E83"/>
    <w:rsid w:val="00815E6D"/>
    <w:rsid w:val="008227BC"/>
    <w:rsid w:val="00823819"/>
    <w:rsid w:val="00823BD2"/>
    <w:rsid w:val="00823E40"/>
    <w:rsid w:val="008242DA"/>
    <w:rsid w:val="0082527F"/>
    <w:rsid w:val="00830165"/>
    <w:rsid w:val="00830EB7"/>
    <w:rsid w:val="00833FF4"/>
    <w:rsid w:val="00834CDB"/>
    <w:rsid w:val="0083582F"/>
    <w:rsid w:val="00835D3B"/>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E3E"/>
    <w:rsid w:val="008B24D9"/>
    <w:rsid w:val="008B4CE8"/>
    <w:rsid w:val="008B66C9"/>
    <w:rsid w:val="008C2B8E"/>
    <w:rsid w:val="008C3C2E"/>
    <w:rsid w:val="008C44F0"/>
    <w:rsid w:val="008C4E01"/>
    <w:rsid w:val="008C6234"/>
    <w:rsid w:val="008C7D3A"/>
    <w:rsid w:val="008C7EC2"/>
    <w:rsid w:val="008D1CD9"/>
    <w:rsid w:val="008D26FF"/>
    <w:rsid w:val="008D4FDA"/>
    <w:rsid w:val="008E1ADF"/>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A7E11"/>
    <w:rsid w:val="00AB37A9"/>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0453"/>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BBC"/>
    <w:rsid w:val="00C10F01"/>
    <w:rsid w:val="00C12FCF"/>
    <w:rsid w:val="00C17988"/>
    <w:rsid w:val="00C2165D"/>
    <w:rsid w:val="00C2420D"/>
    <w:rsid w:val="00C25A90"/>
    <w:rsid w:val="00C3139E"/>
    <w:rsid w:val="00C32C2F"/>
    <w:rsid w:val="00C33C28"/>
    <w:rsid w:val="00C34986"/>
    <w:rsid w:val="00C34CC8"/>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430"/>
    <w:rsid w:val="00CD0847"/>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6F9D"/>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B0033"/>
    <w:rsid w:val="00DB0B76"/>
    <w:rsid w:val="00DB3091"/>
    <w:rsid w:val="00DB487E"/>
    <w:rsid w:val="00DB50C8"/>
    <w:rsid w:val="00DC0A05"/>
    <w:rsid w:val="00DC2B47"/>
    <w:rsid w:val="00DC35CB"/>
    <w:rsid w:val="00DC400C"/>
    <w:rsid w:val="00DC6875"/>
    <w:rsid w:val="00DD09D4"/>
    <w:rsid w:val="00DD0CBE"/>
    <w:rsid w:val="00DD68FF"/>
    <w:rsid w:val="00DD6D71"/>
    <w:rsid w:val="00DE213F"/>
    <w:rsid w:val="00DE3024"/>
    <w:rsid w:val="00DE3158"/>
    <w:rsid w:val="00DE33B1"/>
    <w:rsid w:val="00DE49B0"/>
    <w:rsid w:val="00DE560B"/>
    <w:rsid w:val="00DE63B3"/>
    <w:rsid w:val="00DF31CD"/>
    <w:rsid w:val="00DF3D03"/>
    <w:rsid w:val="00DF44F3"/>
    <w:rsid w:val="00DF4C37"/>
    <w:rsid w:val="00DF74C2"/>
    <w:rsid w:val="00DF774A"/>
    <w:rsid w:val="00DF789A"/>
    <w:rsid w:val="00DF7EA9"/>
    <w:rsid w:val="00E010A5"/>
    <w:rsid w:val="00E0410D"/>
    <w:rsid w:val="00E04A81"/>
    <w:rsid w:val="00E04DA4"/>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5340"/>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3BCB"/>
    <w:rsid w:val="00FB416D"/>
    <w:rsid w:val="00FB704D"/>
    <w:rsid w:val="00FC0BB7"/>
    <w:rsid w:val="00FD0B12"/>
    <w:rsid w:val="00FD2359"/>
    <w:rsid w:val="00FD53C1"/>
    <w:rsid w:val="00FD5645"/>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78E2-F2F9-4773-B155-C9B22F95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7253</TotalTime>
  <Pages>2</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692</cp:revision>
  <cp:lastPrinted>2020-02-20T08:28:00Z</cp:lastPrinted>
  <dcterms:created xsi:type="dcterms:W3CDTF">2012-04-16T07:26:00Z</dcterms:created>
  <dcterms:modified xsi:type="dcterms:W3CDTF">2020-03-24T11:41:00Z</dcterms:modified>
</cp:coreProperties>
</file>