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E73DD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28</w:t>
            </w:r>
            <w:r w:rsidR="00CC387D">
              <w:rPr>
                <w:rStyle w:val="a6"/>
                <w:rFonts w:ascii="Times New Roman" w:hAnsi="Times New Roman" w:cs="Times New Roman"/>
                <w:sz w:val="20"/>
              </w:rPr>
              <w:t xml:space="preserve"> ДЕКАБРЯ</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126D48">
              <w:rPr>
                <w:rStyle w:val="a6"/>
                <w:rFonts w:ascii="Times New Roman" w:hAnsi="Times New Roman" w:cs="Times New Roman"/>
                <w:sz w:val="20"/>
              </w:rPr>
              <w:t>2018</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Pr>
                <w:rStyle w:val="a6"/>
                <w:rFonts w:ascii="Times New Roman" w:hAnsi="Times New Roman" w:cs="Times New Roman"/>
                <w:sz w:val="20"/>
              </w:rPr>
              <w:t>25 (220</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E73DD5" w:rsidRPr="004252F5" w:rsidRDefault="00E73DD5" w:rsidP="00E73DD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73DD5" w:rsidRPr="004252F5" w:rsidRDefault="00E73DD5" w:rsidP="00E73DD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73DD5" w:rsidRPr="004252F5" w:rsidRDefault="00E73DD5" w:rsidP="00E73DD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E73DD5" w:rsidRDefault="00E73DD5" w:rsidP="00E73DD5">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E73DD5" w:rsidRPr="00E73DD5" w:rsidRDefault="00E73DD5" w:rsidP="00E73DD5">
      <w:pPr>
        <w:spacing w:after="0" w:line="240" w:lineRule="auto"/>
        <w:jc w:val="center"/>
        <w:rPr>
          <w:rFonts w:ascii="Times New Roman" w:eastAsia="Times New Roman" w:hAnsi="Times New Roman" w:cs="Times New Roman"/>
          <w:sz w:val="12"/>
          <w:szCs w:val="12"/>
        </w:rPr>
      </w:pPr>
      <w:r w:rsidRPr="00E73DD5">
        <w:rPr>
          <w:rFonts w:ascii="Times New Roman" w:eastAsia="Times New Roman" w:hAnsi="Times New Roman" w:cs="Times New Roman"/>
          <w:sz w:val="12"/>
          <w:szCs w:val="12"/>
        </w:rPr>
        <w:t xml:space="preserve">от 27.12.2018 № 224 </w:t>
      </w:r>
    </w:p>
    <w:p w:rsidR="00E73DD5" w:rsidRPr="00E73DD5" w:rsidRDefault="00E73DD5" w:rsidP="00E73DD5">
      <w:pPr>
        <w:spacing w:after="0" w:line="240" w:lineRule="auto"/>
        <w:jc w:val="center"/>
        <w:rPr>
          <w:rFonts w:ascii="Times New Roman" w:eastAsia="Times New Roman" w:hAnsi="Times New Roman" w:cs="Times New Roman"/>
          <w:sz w:val="12"/>
          <w:szCs w:val="12"/>
        </w:rPr>
      </w:pPr>
      <w:r w:rsidRPr="00E73DD5">
        <w:rPr>
          <w:rFonts w:ascii="Times New Roman" w:eastAsia="Times New Roman" w:hAnsi="Times New Roman" w:cs="Times New Roman"/>
          <w:sz w:val="12"/>
          <w:szCs w:val="12"/>
        </w:rPr>
        <w:t>д. Новое Рахино</w:t>
      </w:r>
    </w:p>
    <w:p w:rsidR="00E73DD5" w:rsidRPr="00E73DD5" w:rsidRDefault="00E73DD5" w:rsidP="00E73DD5">
      <w:pPr>
        <w:spacing w:after="0" w:line="240" w:lineRule="auto"/>
        <w:jc w:val="both"/>
        <w:rPr>
          <w:rFonts w:ascii="Times New Roman" w:eastAsia="Times New Roman" w:hAnsi="Times New Roman" w:cs="Times New Roman"/>
          <w:sz w:val="12"/>
          <w:szCs w:val="12"/>
        </w:rPr>
      </w:pPr>
    </w:p>
    <w:p w:rsidR="00E73DD5" w:rsidRPr="00E73DD5" w:rsidRDefault="00E73DD5" w:rsidP="00E73DD5">
      <w:pPr>
        <w:spacing w:after="0" w:line="240" w:lineRule="auto"/>
        <w:jc w:val="center"/>
        <w:rPr>
          <w:rFonts w:ascii="Times New Roman" w:eastAsia="Times New Roman" w:hAnsi="Times New Roman" w:cs="Times New Roman"/>
          <w:color w:val="000000"/>
          <w:sz w:val="12"/>
          <w:szCs w:val="12"/>
        </w:rPr>
      </w:pPr>
      <w:r w:rsidRPr="00E73DD5">
        <w:rPr>
          <w:rFonts w:ascii="Times New Roman" w:eastAsia="Times New Roman" w:hAnsi="Times New Roman" w:cs="Times New Roman"/>
          <w:b/>
          <w:sz w:val="12"/>
          <w:szCs w:val="12"/>
          <w:lang w:eastAsia="en-US"/>
        </w:rPr>
        <w:t>Об утверждении нормативных затрат на обеспечении функций Администрации Новорахинского сельского поселения</w:t>
      </w:r>
    </w:p>
    <w:p w:rsidR="00E73DD5" w:rsidRPr="00E73DD5" w:rsidRDefault="00E73DD5" w:rsidP="00E73DD5">
      <w:pPr>
        <w:spacing w:after="0" w:line="240" w:lineRule="auto"/>
        <w:rPr>
          <w:rFonts w:ascii="Times New Roman" w:eastAsia="Times New Roman" w:hAnsi="Times New Roman" w:cs="Times New Roman"/>
          <w:b/>
          <w:sz w:val="12"/>
          <w:szCs w:val="12"/>
        </w:rPr>
      </w:pPr>
    </w:p>
    <w:p w:rsidR="00E73DD5" w:rsidRPr="00E73DD5" w:rsidRDefault="00E73DD5" w:rsidP="00E73DD5">
      <w:pPr>
        <w:spacing w:after="0" w:line="240" w:lineRule="auto"/>
        <w:rPr>
          <w:rFonts w:ascii="Times New Roman" w:eastAsia="Times New Roman" w:hAnsi="Times New Roman" w:cs="Times New Roman"/>
          <w:b/>
          <w:sz w:val="12"/>
          <w:szCs w:val="12"/>
        </w:rPr>
      </w:pPr>
    </w:p>
    <w:p w:rsidR="00E73DD5" w:rsidRPr="00E73DD5" w:rsidRDefault="00E73DD5" w:rsidP="00E73DD5">
      <w:pPr>
        <w:autoSpaceDE w:val="0"/>
        <w:autoSpaceDN w:val="0"/>
        <w:adjustRightInd w:val="0"/>
        <w:spacing w:after="0" w:line="240" w:lineRule="auto"/>
        <w:jc w:val="both"/>
        <w:rPr>
          <w:rFonts w:ascii="Times New Roman" w:eastAsia="Times New Roman" w:hAnsi="Times New Roman" w:cs="Times New Roman"/>
          <w:bCs/>
          <w:sz w:val="12"/>
          <w:szCs w:val="12"/>
        </w:rPr>
      </w:pPr>
      <w:r w:rsidRPr="00E73DD5">
        <w:rPr>
          <w:rFonts w:ascii="Times New Roman" w:eastAsia="Times New Roman" w:hAnsi="Times New Roman" w:cs="Times New Roman"/>
          <w:b/>
          <w:bCs/>
          <w:sz w:val="12"/>
          <w:szCs w:val="12"/>
        </w:rPr>
        <w:t xml:space="preserve"> </w:t>
      </w:r>
      <w:r w:rsidRPr="00E73DD5">
        <w:rPr>
          <w:rFonts w:ascii="Times New Roman" w:eastAsia="Times New Roman" w:hAnsi="Times New Roman" w:cs="Times New Roman"/>
          <w:b/>
          <w:bCs/>
          <w:sz w:val="12"/>
          <w:szCs w:val="12"/>
        </w:rPr>
        <w:tab/>
      </w:r>
      <w:r w:rsidRPr="00E73DD5">
        <w:rPr>
          <w:rFonts w:ascii="Times New Roman" w:eastAsia="Times New Roman" w:hAnsi="Times New Roman" w:cs="Times New Roman"/>
          <w:bCs/>
          <w:color w:val="000000"/>
          <w:sz w:val="12"/>
          <w:szCs w:val="12"/>
        </w:rPr>
        <w:t xml:space="preserve">В соответствии с частью 5 статьи 19 Федерального закона 05 апреля 2013 года  № 44-ФЗ «О контрактной системе в сфере закупок товаров, работ, услуг для государственных и муниципальных нужд», </w:t>
      </w:r>
      <w:r w:rsidRPr="00E73DD5">
        <w:rPr>
          <w:rFonts w:ascii="Times New Roman" w:eastAsia="Times New Roman" w:hAnsi="Times New Roman" w:cs="Times New Roman"/>
          <w:bCs/>
          <w:sz w:val="12"/>
          <w:szCs w:val="12"/>
        </w:rPr>
        <w:t>постановлением Администрации  Новорахинского сельского поселения № 249 от 25.12.2015 «Об утверждении требований к определению нормативных затрат по обеспечению функций Администрации Новорахинского сельского поселения».</w:t>
      </w:r>
    </w:p>
    <w:p w:rsidR="00E73DD5" w:rsidRPr="00E73DD5" w:rsidRDefault="00E73DD5" w:rsidP="00E73DD5">
      <w:pPr>
        <w:spacing w:after="0" w:line="240" w:lineRule="auto"/>
        <w:ind w:right="-2"/>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ПОСТАНОВЛЯЕТ </w:t>
      </w:r>
      <w:r w:rsidRPr="00E73DD5">
        <w:rPr>
          <w:rFonts w:ascii="Times New Roman" w:eastAsia="Times New Roman" w:hAnsi="Times New Roman" w:cs="Times New Roman"/>
          <w:b/>
          <w:sz w:val="12"/>
          <w:szCs w:val="12"/>
        </w:rPr>
        <w:t xml:space="preserve">: </w:t>
      </w:r>
    </w:p>
    <w:p w:rsidR="00E73DD5" w:rsidRPr="00E73DD5" w:rsidRDefault="00E73DD5" w:rsidP="00E73DD5">
      <w:pPr>
        <w:widowControl w:val="0"/>
        <w:numPr>
          <w:ilvl w:val="0"/>
          <w:numId w:val="4"/>
        </w:numPr>
        <w:autoSpaceDE w:val="0"/>
        <w:autoSpaceDN w:val="0"/>
        <w:adjustRightInd w:val="0"/>
        <w:spacing w:after="160" w:line="240" w:lineRule="auto"/>
        <w:contextualSpacing/>
        <w:jc w:val="both"/>
        <w:rPr>
          <w:rFonts w:ascii="Times New Roman" w:eastAsia="Times New Roman" w:hAnsi="Times New Roman" w:cs="Times New Roman"/>
          <w:sz w:val="12"/>
          <w:szCs w:val="12"/>
        </w:rPr>
      </w:pPr>
      <w:r w:rsidRPr="00E73DD5">
        <w:rPr>
          <w:rFonts w:ascii="Times New Roman" w:eastAsia="Times New Roman" w:hAnsi="Times New Roman" w:cs="Times New Roman"/>
          <w:sz w:val="12"/>
          <w:szCs w:val="12"/>
        </w:rPr>
        <w:t xml:space="preserve">Утвердить: </w:t>
      </w:r>
    </w:p>
    <w:p w:rsidR="00E73DD5" w:rsidRPr="00E73DD5" w:rsidRDefault="00E73DD5" w:rsidP="00E73DD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E73DD5">
        <w:rPr>
          <w:rFonts w:ascii="Times New Roman" w:eastAsia="Times New Roman" w:hAnsi="Times New Roman" w:cs="Times New Roman"/>
          <w:sz w:val="12"/>
          <w:szCs w:val="12"/>
        </w:rPr>
        <w:t xml:space="preserve">          1.1.Нормативы </w:t>
      </w:r>
      <w:r w:rsidRPr="00E73DD5">
        <w:rPr>
          <w:rFonts w:ascii="Times New Roman" w:eastAsia="Times New Roman" w:hAnsi="Times New Roman" w:cs="Times New Roman"/>
          <w:bCs/>
          <w:sz w:val="12"/>
          <w:szCs w:val="12"/>
        </w:rPr>
        <w:t>обеспечения функций администрации сельского поселения, применяемые при расчете нормативных затрат</w:t>
      </w:r>
      <w:r w:rsidRPr="00E73DD5">
        <w:rPr>
          <w:rFonts w:ascii="Times New Roman" w:eastAsia="Times New Roman" w:hAnsi="Times New Roman" w:cs="Times New Roman"/>
          <w:sz w:val="12"/>
          <w:szCs w:val="12"/>
        </w:rPr>
        <w:t xml:space="preserve"> согласно Приложению 1 к настоящему постановлению.</w:t>
      </w:r>
    </w:p>
    <w:p w:rsidR="00E73DD5" w:rsidRPr="00E73DD5" w:rsidRDefault="00E73DD5" w:rsidP="00E73DD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E73DD5">
        <w:rPr>
          <w:rFonts w:ascii="Times New Roman" w:eastAsia="Times New Roman" w:hAnsi="Times New Roman" w:cs="Times New Roman"/>
          <w:sz w:val="12"/>
          <w:szCs w:val="12"/>
        </w:rPr>
        <w:t xml:space="preserve">          1.2.Нормативные затраты на обеспечение функций администрации Новорахинского сельского поселения в 2019 году согласно Приложению 2 к настоящему постановлению.</w:t>
      </w:r>
    </w:p>
    <w:p w:rsidR="00E73DD5" w:rsidRPr="00E73DD5" w:rsidRDefault="00E73DD5" w:rsidP="00E73DD5">
      <w:pPr>
        <w:shd w:val="clear" w:color="auto" w:fill="FFFFFF"/>
        <w:tabs>
          <w:tab w:val="left" w:pos="8789"/>
          <w:tab w:val="left" w:pos="8931"/>
        </w:tabs>
        <w:spacing w:after="0" w:line="240" w:lineRule="auto"/>
        <w:jc w:val="both"/>
        <w:outlineLvl w:val="1"/>
        <w:rPr>
          <w:rFonts w:ascii="Times New Roman" w:eastAsia="Times New Roman" w:hAnsi="Times New Roman" w:cs="Times New Roman"/>
          <w:bCs/>
          <w:color w:val="000000"/>
          <w:sz w:val="12"/>
          <w:szCs w:val="12"/>
        </w:rPr>
      </w:pPr>
      <w:r w:rsidRPr="00E73DD5">
        <w:rPr>
          <w:rFonts w:ascii="Times New Roman" w:eastAsia="Times New Roman" w:hAnsi="Times New Roman" w:cs="Times New Roman"/>
          <w:sz w:val="12"/>
          <w:szCs w:val="12"/>
        </w:rPr>
        <w:t xml:space="preserve">          2.Опубликовать настоящее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017C26" w:rsidRPr="00E73DD5" w:rsidRDefault="00E73DD5" w:rsidP="00E73DD5">
      <w:pPr>
        <w:spacing w:after="0" w:line="240" w:lineRule="auto"/>
        <w:jc w:val="right"/>
        <w:rPr>
          <w:rFonts w:ascii="Times New Roman" w:eastAsia="Times New Roman" w:hAnsi="Times New Roman" w:cs="Times New Roman"/>
          <w:i/>
          <w:sz w:val="12"/>
          <w:szCs w:val="12"/>
        </w:rPr>
      </w:pPr>
      <w:r w:rsidRPr="00E73DD5">
        <w:rPr>
          <w:rFonts w:ascii="Times New Roman" w:eastAsia="Times New Roman" w:hAnsi="Times New Roman" w:cs="Times New Roman"/>
          <w:b/>
          <w:i/>
          <w:sz w:val="12"/>
          <w:szCs w:val="12"/>
        </w:rPr>
        <w:t>Глава администрации</w:t>
      </w:r>
      <w:r w:rsidRPr="00E73DD5">
        <w:rPr>
          <w:rFonts w:ascii="Times New Roman" w:eastAsia="Times New Roman" w:hAnsi="Times New Roman" w:cs="Times New Roman"/>
          <w:b/>
          <w:i/>
          <w:sz w:val="12"/>
          <w:szCs w:val="12"/>
        </w:rPr>
        <w:tab/>
        <w:t>Г.Н. Григорьев</w:t>
      </w:r>
    </w:p>
    <w:p w:rsidR="00017C26" w:rsidRPr="00E73DD5" w:rsidRDefault="008A7E46" w:rsidP="00A2358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___________________________________________________________________________________________________________</w:t>
      </w:r>
    </w:p>
    <w:p w:rsidR="00E73DD5" w:rsidRDefault="00E73DD5" w:rsidP="00E73DD5">
      <w:pPr>
        <w:spacing w:after="0" w:line="240" w:lineRule="auto"/>
        <w:rPr>
          <w:rFonts w:ascii="Garamond" w:eastAsia="Times New Roman" w:hAnsi="Garamond" w:cs="Times New Roman"/>
          <w:sz w:val="14"/>
          <w:szCs w:val="14"/>
        </w:rPr>
      </w:pP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E73DD5" w:rsidRDefault="00E73DD5" w:rsidP="00E73DD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E73DD5" w:rsidRPr="008A7E46" w:rsidRDefault="00E73DD5" w:rsidP="00E73DD5">
      <w:pPr>
        <w:autoSpaceDE w:val="0"/>
        <w:autoSpaceDN w:val="0"/>
        <w:adjustRightInd w:val="0"/>
        <w:spacing w:after="0" w:line="240" w:lineRule="auto"/>
        <w:jc w:val="center"/>
        <w:rPr>
          <w:rFonts w:ascii="Garamond" w:eastAsia="Times New Roman" w:hAnsi="Garamond" w:cs="Times New Roman"/>
          <w:sz w:val="12"/>
          <w:szCs w:val="12"/>
        </w:rPr>
      </w:pPr>
    </w:p>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от 27.12.2018  № 184 </w:t>
      </w:r>
    </w:p>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 Новое Рахино</w:t>
      </w:r>
    </w:p>
    <w:p w:rsidR="008A7E46" w:rsidRPr="008A7E46" w:rsidRDefault="008A7E46" w:rsidP="008A7E46">
      <w:pPr>
        <w:spacing w:after="0" w:line="240" w:lineRule="auto"/>
        <w:rPr>
          <w:rFonts w:ascii="Times New Roman" w:eastAsia="Times New Roman" w:hAnsi="Times New Roman" w:cs="Times New Roman"/>
          <w:b/>
          <w:sz w:val="12"/>
          <w:szCs w:val="12"/>
        </w:rPr>
      </w:pPr>
    </w:p>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 xml:space="preserve">О   бюджете Новорахинского сельского поселения на 2019 </w:t>
      </w:r>
      <w:r>
        <w:rPr>
          <w:rFonts w:ascii="Times New Roman" w:eastAsia="Times New Roman" w:hAnsi="Times New Roman" w:cs="Times New Roman"/>
          <w:b/>
          <w:sz w:val="12"/>
          <w:szCs w:val="12"/>
        </w:rPr>
        <w:t xml:space="preserve"> </w:t>
      </w:r>
      <w:r w:rsidRPr="008A7E46">
        <w:rPr>
          <w:rFonts w:ascii="Times New Roman" w:eastAsia="Times New Roman" w:hAnsi="Times New Roman" w:cs="Times New Roman"/>
          <w:b/>
          <w:sz w:val="12"/>
          <w:szCs w:val="12"/>
        </w:rPr>
        <w:t>и плановый период 2020 и 2021 годов</w:t>
      </w:r>
    </w:p>
    <w:p w:rsidR="008A7E46" w:rsidRPr="008A7E46" w:rsidRDefault="008A7E46" w:rsidP="008A7E46">
      <w:pPr>
        <w:spacing w:after="0" w:line="240" w:lineRule="auto"/>
        <w:rPr>
          <w:rFonts w:ascii="Times New Roman" w:eastAsia="Times New Roman" w:hAnsi="Times New Roman" w:cs="Times New Roman"/>
          <w:b/>
          <w:sz w:val="12"/>
          <w:szCs w:val="12"/>
        </w:rPr>
      </w:pPr>
    </w:p>
    <w:p w:rsidR="008A7E46" w:rsidRPr="008A7E46" w:rsidRDefault="008A7E46" w:rsidP="008A7E46">
      <w:pPr>
        <w:spacing w:after="0" w:line="240" w:lineRule="auto"/>
        <w:ind w:firstLine="708"/>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Совет депутатов Новорахинского сельского поселения </w:t>
      </w:r>
    </w:p>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РЕШИЛ:</w:t>
      </w:r>
    </w:p>
    <w:p w:rsidR="008A7E46" w:rsidRPr="008A7E46" w:rsidRDefault="008A7E46" w:rsidP="008A7E46">
      <w:pPr>
        <w:spacing w:after="0" w:line="240" w:lineRule="auto"/>
        <w:ind w:firstLine="708"/>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1.Установить основные характеристики бюджета Новорахинского сельского  поселения (далее – бюджет поселения) на 2019 год:</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общий объем доходов бюджета поселения в сумме 9450,696 тыс. рублей;</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общий объем расходов бюджета поселения в сумме  9450,696 тыс. рублей; </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ab/>
        <w:t>дефицит бюджета поселения в сумме 0,0 тыс. рублей;</w:t>
      </w:r>
    </w:p>
    <w:p w:rsidR="008A7E46" w:rsidRPr="008A7E46" w:rsidRDefault="008A7E46" w:rsidP="008A7E46">
      <w:pPr>
        <w:spacing w:after="0" w:line="240" w:lineRule="auto"/>
        <w:ind w:firstLine="567"/>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резервный фонд Администрации Новорахинского сельского поселения на 2019 год в сумме 1,0 тыс. рублей.</w:t>
      </w:r>
    </w:p>
    <w:p w:rsidR="008A7E46" w:rsidRPr="008A7E46" w:rsidRDefault="008A7E46" w:rsidP="008A7E46">
      <w:pPr>
        <w:spacing w:after="0" w:line="240" w:lineRule="auto"/>
        <w:ind w:firstLine="567"/>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2. Установить основные характеристики бюджета поселения на 2020 год и на 2021 год:</w:t>
      </w:r>
    </w:p>
    <w:p w:rsidR="008A7E46" w:rsidRPr="008A7E46" w:rsidRDefault="008A7E46" w:rsidP="008A7E46">
      <w:pPr>
        <w:suppressAutoHyphens/>
        <w:spacing w:after="0" w:line="240" w:lineRule="auto"/>
        <w:ind w:firstLine="567"/>
        <w:jc w:val="both"/>
        <w:rPr>
          <w:rFonts w:ascii="Times New Roman" w:eastAsia="Times New Roman" w:hAnsi="Times New Roman" w:cs="Arial"/>
          <w:kern w:val="2"/>
          <w:sz w:val="12"/>
          <w:szCs w:val="12"/>
        </w:rPr>
      </w:pPr>
      <w:r w:rsidRPr="008A7E46">
        <w:rPr>
          <w:rFonts w:ascii="Times New Roman" w:eastAsia="Times New Roman" w:hAnsi="Times New Roman" w:cs="Arial"/>
          <w:kern w:val="2"/>
          <w:sz w:val="12"/>
          <w:szCs w:val="12"/>
        </w:rPr>
        <w:t>общий объем доходов бюджета поселения на 2020 год в сумме  8235,464 тыс. рублей и на 2021 год в сумме 8994,553  тыс. рублей;</w:t>
      </w:r>
    </w:p>
    <w:p w:rsidR="008A7E46" w:rsidRPr="008A7E46" w:rsidRDefault="008A7E46" w:rsidP="008A7E46">
      <w:pPr>
        <w:suppressAutoHyphens/>
        <w:spacing w:after="0" w:line="240" w:lineRule="auto"/>
        <w:ind w:firstLine="567"/>
        <w:jc w:val="both"/>
        <w:rPr>
          <w:rFonts w:ascii="Times New Roman" w:eastAsia="Times New Roman" w:hAnsi="Times New Roman" w:cs="Times New Roman"/>
          <w:kern w:val="2"/>
          <w:sz w:val="12"/>
          <w:szCs w:val="12"/>
        </w:rPr>
      </w:pPr>
      <w:r w:rsidRPr="008A7E46">
        <w:rPr>
          <w:rFonts w:ascii="Times New Roman" w:eastAsia="Times New Roman" w:hAnsi="Times New Roman" w:cs="Arial"/>
          <w:kern w:val="2"/>
          <w:sz w:val="12"/>
          <w:szCs w:val="12"/>
        </w:rPr>
        <w:t>общий объем расходов бюджета поселения на 2020 год в сумме 8235,464 тыс. рублей и на 2021 год в сумме 8994,553  тыс. рублей</w:t>
      </w:r>
      <w:r w:rsidRPr="008A7E46">
        <w:rPr>
          <w:rFonts w:ascii="Times New Roman" w:eastAsia="Times New Roman" w:hAnsi="Times New Roman" w:cs="Times New Roman"/>
          <w:kern w:val="2"/>
          <w:sz w:val="12"/>
          <w:szCs w:val="12"/>
        </w:rPr>
        <w:t>;</w:t>
      </w:r>
    </w:p>
    <w:p w:rsidR="008A7E46" w:rsidRPr="008A7E46" w:rsidRDefault="008A7E46" w:rsidP="008A7E46">
      <w:pPr>
        <w:suppressAutoHyphens/>
        <w:spacing w:after="0" w:line="240" w:lineRule="auto"/>
        <w:ind w:firstLine="567"/>
        <w:jc w:val="both"/>
        <w:rPr>
          <w:rFonts w:ascii="Times New Roman" w:eastAsia="Times New Roman" w:hAnsi="Times New Roman" w:cs="Arial"/>
          <w:kern w:val="2"/>
          <w:sz w:val="12"/>
          <w:szCs w:val="12"/>
        </w:rPr>
      </w:pPr>
      <w:r w:rsidRPr="008A7E46">
        <w:rPr>
          <w:rFonts w:ascii="Times New Roman" w:eastAsia="Times New Roman" w:hAnsi="Times New Roman" w:cs="Times New Roman"/>
          <w:kern w:val="2"/>
          <w:sz w:val="12"/>
          <w:szCs w:val="12"/>
        </w:rPr>
        <w:t>прогнозируемый дефицит бюджета поселения на 2020 год в сумме 0,000 тыс. рублей, на 2021 год в сумме 0,0 тыс. рублей.</w:t>
      </w:r>
      <w:r w:rsidRPr="008A7E46">
        <w:rPr>
          <w:rFonts w:ascii="Times New Roman" w:eastAsia="Times New Roman" w:hAnsi="Times New Roman" w:cs="Arial"/>
          <w:kern w:val="2"/>
          <w:sz w:val="12"/>
          <w:szCs w:val="12"/>
        </w:rPr>
        <w:t xml:space="preserve"> </w:t>
      </w:r>
    </w:p>
    <w:p w:rsidR="008A7E46" w:rsidRPr="008A7E46" w:rsidRDefault="008A7E46" w:rsidP="008A7E46">
      <w:pPr>
        <w:suppressAutoHyphens/>
        <w:spacing w:after="0" w:line="240" w:lineRule="auto"/>
        <w:ind w:firstLine="567"/>
        <w:jc w:val="both"/>
        <w:rPr>
          <w:rFonts w:ascii="Times New Roman" w:eastAsia="Times New Roman" w:hAnsi="Times New Roman" w:cs="Times New Roman"/>
          <w:kern w:val="2"/>
          <w:sz w:val="12"/>
          <w:szCs w:val="12"/>
        </w:rPr>
      </w:pPr>
      <w:r w:rsidRPr="008A7E46">
        <w:rPr>
          <w:rFonts w:ascii="Times New Roman" w:eastAsia="Times New Roman" w:hAnsi="Times New Roman" w:cs="Arial"/>
          <w:kern w:val="2"/>
          <w:sz w:val="12"/>
          <w:szCs w:val="12"/>
        </w:rPr>
        <w:t xml:space="preserve"> 3</w:t>
      </w:r>
      <w:r w:rsidRPr="008A7E46">
        <w:rPr>
          <w:rFonts w:ascii="Times New Roman" w:eastAsia="Times New Roman" w:hAnsi="Times New Roman" w:cs="Times New Roman"/>
          <w:kern w:val="2"/>
          <w:sz w:val="12"/>
          <w:szCs w:val="12"/>
        </w:rPr>
        <w:t>.Установить в пределах общего объема доходов бюджета поселения, утвержденного пунктом 1 настоящего решения, поступления доходов в бюджет поселения на 2019 год и плановый период 2020 и 2021 годов согласно приложению 1 к настоящему решению.</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kern w:val="2"/>
          <w:sz w:val="12"/>
          <w:szCs w:val="12"/>
        </w:rPr>
        <w:t xml:space="preserve">        </w:t>
      </w:r>
      <w:proofErr w:type="gramStart"/>
      <w:r w:rsidRPr="008A7E46">
        <w:rPr>
          <w:rFonts w:ascii="Times New Roman" w:eastAsia="Times New Roman" w:hAnsi="Times New Roman" w:cs="Times New Roman"/>
          <w:kern w:val="2"/>
          <w:sz w:val="12"/>
          <w:szCs w:val="12"/>
        </w:rPr>
        <w:t>4.</w:t>
      </w:r>
      <w:r w:rsidRPr="008A7E46">
        <w:rPr>
          <w:rFonts w:ascii="Times New Roman" w:eastAsia="Times New Roman" w:hAnsi="Times New Roman" w:cs="Times New Roman"/>
          <w:sz w:val="12"/>
          <w:szCs w:val="12"/>
        </w:rPr>
        <w:t xml:space="preserve">Установить, что в 2019 году остатки средств бюджета Новорахинского сельского поселения по состоянию на 1 января 2019 года, за исключением остатков неиспользованных, дорожного фонда, межбюджетных трансфертов, полученных из областного бюджета в форме субсидий, субвенций и иных межбюджетных трансфертов, имеющих целевое назначение, могут в полном объеме направляться на покрытие временных кассовых разрывов.   </w:t>
      </w:r>
      <w:proofErr w:type="gramEnd"/>
    </w:p>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sz w:val="12"/>
          <w:szCs w:val="12"/>
        </w:rPr>
        <w:t xml:space="preserve">         5.Утвердить перечень главных администраторов доходов бюджета поселения согласно приложению 2. </w:t>
      </w:r>
    </w:p>
    <w:p w:rsidR="008A7E46" w:rsidRPr="008A7E46" w:rsidRDefault="008A7E46" w:rsidP="008A7E46">
      <w:pPr>
        <w:spacing w:after="0" w:line="240" w:lineRule="auto"/>
        <w:jc w:val="both"/>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 xml:space="preserve">         </w:t>
      </w:r>
      <w:proofErr w:type="gramStart"/>
      <w:r w:rsidRPr="008A7E46">
        <w:rPr>
          <w:rFonts w:ascii="Times New Roman" w:eastAsia="Times New Roman" w:hAnsi="Times New Roman" w:cs="Times New Roman"/>
          <w:sz w:val="12"/>
          <w:szCs w:val="12"/>
        </w:rPr>
        <w:t xml:space="preserve">6.Утвердить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2019 год </w:t>
      </w:r>
      <w:r w:rsidRPr="008A7E46">
        <w:rPr>
          <w:rFonts w:ascii="Times New Roman" w:eastAsia="Times New Roman" w:hAnsi="Times New Roman" w:cs="Times New Roman"/>
          <w:kern w:val="2"/>
          <w:sz w:val="12"/>
          <w:szCs w:val="12"/>
        </w:rPr>
        <w:t>и</w:t>
      </w:r>
      <w:r w:rsidRPr="008A7E46">
        <w:rPr>
          <w:rFonts w:ascii="Arial" w:eastAsia="Times New Roman" w:hAnsi="Arial" w:cs="Arial"/>
          <w:kern w:val="2"/>
          <w:sz w:val="12"/>
          <w:szCs w:val="12"/>
        </w:rPr>
        <w:t xml:space="preserve"> </w:t>
      </w:r>
      <w:r w:rsidRPr="008A7E46">
        <w:rPr>
          <w:rFonts w:ascii="Times New Roman" w:eastAsia="Times New Roman" w:hAnsi="Times New Roman" w:cs="Times New Roman"/>
          <w:kern w:val="2"/>
          <w:sz w:val="12"/>
          <w:szCs w:val="12"/>
        </w:rPr>
        <w:t>плановый период 2020 и 2021 годов</w:t>
      </w:r>
      <w:r w:rsidRPr="008A7E46">
        <w:rPr>
          <w:rFonts w:ascii="Calibri" w:eastAsia="Times New Roman" w:hAnsi="Calibri" w:cs="Times New Roman"/>
          <w:kern w:val="2"/>
          <w:sz w:val="12"/>
          <w:szCs w:val="12"/>
        </w:rPr>
        <w:t xml:space="preserve"> </w:t>
      </w:r>
      <w:r w:rsidRPr="008A7E46">
        <w:rPr>
          <w:rFonts w:ascii="Times New Roman" w:eastAsia="Times New Roman" w:hAnsi="Times New Roman" w:cs="Times New Roman"/>
          <w:sz w:val="12"/>
          <w:szCs w:val="12"/>
        </w:rPr>
        <w:t>согласно приложению 3 к настоящему решению.</w:t>
      </w:r>
      <w:proofErr w:type="gramEnd"/>
    </w:p>
    <w:p w:rsidR="008A7E46" w:rsidRPr="008A7E46" w:rsidRDefault="008A7E46" w:rsidP="008A7E46">
      <w:pPr>
        <w:spacing w:after="0" w:line="240" w:lineRule="auto"/>
        <w:ind w:firstLine="708"/>
        <w:jc w:val="both"/>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7.Утвердить ведомственную структуру расходов бюджета поселения на 2019 год и</w:t>
      </w:r>
      <w:r w:rsidRPr="008A7E46">
        <w:rPr>
          <w:rFonts w:ascii="Arial" w:eastAsia="Times New Roman" w:hAnsi="Arial" w:cs="Arial"/>
          <w:kern w:val="2"/>
          <w:sz w:val="12"/>
          <w:szCs w:val="12"/>
        </w:rPr>
        <w:t xml:space="preserve"> </w:t>
      </w:r>
      <w:r w:rsidRPr="008A7E46">
        <w:rPr>
          <w:rFonts w:ascii="Times New Roman" w:eastAsia="Times New Roman" w:hAnsi="Times New Roman" w:cs="Times New Roman"/>
          <w:kern w:val="2"/>
          <w:sz w:val="12"/>
          <w:szCs w:val="12"/>
        </w:rPr>
        <w:t>плановый период 2020 и 2021 годов</w:t>
      </w:r>
      <w:r w:rsidRPr="008A7E46">
        <w:rPr>
          <w:rFonts w:ascii="Times New Roman" w:eastAsia="Times New Roman" w:hAnsi="Times New Roman" w:cs="Times New Roman"/>
          <w:b/>
          <w:kern w:val="2"/>
          <w:sz w:val="12"/>
          <w:szCs w:val="12"/>
        </w:rPr>
        <w:t xml:space="preserve"> </w:t>
      </w:r>
      <w:r w:rsidRPr="008A7E46">
        <w:rPr>
          <w:rFonts w:ascii="Times New Roman" w:eastAsia="Times New Roman" w:hAnsi="Times New Roman" w:cs="Times New Roman"/>
          <w:kern w:val="2"/>
          <w:sz w:val="12"/>
          <w:szCs w:val="12"/>
        </w:rPr>
        <w:t>согласно приложению 4 к настоящему решению.</w:t>
      </w:r>
    </w:p>
    <w:p w:rsidR="008A7E46" w:rsidRPr="008A7E46" w:rsidRDefault="008A7E46" w:rsidP="008A7E46">
      <w:pPr>
        <w:spacing w:after="0" w:line="240" w:lineRule="auto"/>
        <w:ind w:firstLine="708"/>
        <w:jc w:val="both"/>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8.Утвердить бюджетные ассигнования муниципального дорожного фонда Новорахинского сельского поселения на 2019 год в сумме 2512,200 тыс. рублей, на</w:t>
      </w:r>
      <w:r w:rsidRPr="008A7E46">
        <w:rPr>
          <w:rFonts w:ascii="Arial" w:eastAsia="Times New Roman" w:hAnsi="Arial" w:cs="Arial"/>
          <w:kern w:val="2"/>
          <w:sz w:val="12"/>
          <w:szCs w:val="12"/>
        </w:rPr>
        <w:t xml:space="preserve"> </w:t>
      </w:r>
      <w:r w:rsidRPr="008A7E46">
        <w:rPr>
          <w:rFonts w:ascii="Times New Roman" w:eastAsia="Times New Roman" w:hAnsi="Times New Roman" w:cs="Times New Roman"/>
          <w:kern w:val="2"/>
          <w:sz w:val="12"/>
          <w:szCs w:val="12"/>
        </w:rPr>
        <w:t xml:space="preserve">плановый период 2020 год в сумме 2793,400 тыс. рублей  и 2021 год в сумме 3650,400 тыс. рублей. </w:t>
      </w:r>
      <w:proofErr w:type="gramStart"/>
      <w:r w:rsidRPr="008A7E46">
        <w:rPr>
          <w:rFonts w:ascii="Times New Roman" w:eastAsia="Times New Roman" w:hAnsi="Times New Roman" w:cs="Times New Roman"/>
          <w:kern w:val="2"/>
          <w:sz w:val="12"/>
          <w:szCs w:val="12"/>
        </w:rPr>
        <w:t>Бюджетные ассигнования муниципального дорожного фонда сформированы в размере прогнозируемого  объёма доходов  бюджета поселения от акцизов на автомобильный бензин, прямогонный бензин, дизельное топливо, моторные масла для легковых и карбюраторных (</w:t>
      </w:r>
      <w:proofErr w:type="spellStart"/>
      <w:r w:rsidRPr="008A7E46">
        <w:rPr>
          <w:rFonts w:ascii="Times New Roman" w:eastAsia="Times New Roman" w:hAnsi="Times New Roman" w:cs="Times New Roman"/>
          <w:kern w:val="2"/>
          <w:sz w:val="12"/>
          <w:szCs w:val="12"/>
        </w:rPr>
        <w:t>инжекторных</w:t>
      </w:r>
      <w:proofErr w:type="spellEnd"/>
      <w:r w:rsidRPr="008A7E46">
        <w:rPr>
          <w:rFonts w:ascii="Times New Roman" w:eastAsia="Times New Roman" w:hAnsi="Times New Roman" w:cs="Times New Roman"/>
          <w:kern w:val="2"/>
          <w:sz w:val="12"/>
          <w:szCs w:val="12"/>
        </w:rPr>
        <w:t>) двигателей,    производимых на территории Российской Федерации, подлежащих зачислению в бюджет  поселения,  субсидии бюджету поселения на капитальный ремонт и ремонт  автомобильных дорог общего пользования  населённых пунктов.</w:t>
      </w:r>
      <w:proofErr w:type="gramEnd"/>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9.</w:t>
      </w:r>
      <w:r w:rsidRPr="008A7E46">
        <w:rPr>
          <w:rFonts w:ascii="Times New Roman" w:eastAsia="Times New Roman" w:hAnsi="Times New Roman" w:cs="Times New Roman"/>
          <w:bCs/>
          <w:sz w:val="12"/>
          <w:szCs w:val="12"/>
        </w:rPr>
        <w:t>Утвердить в пределах общего объема расходов, установленного  пунктом 1 настоящего решения, распределение межбюджетных трансфертов на осуществление части  полномочий по  решению вопросов местного значения</w:t>
      </w:r>
      <w:r w:rsidRPr="008A7E46">
        <w:rPr>
          <w:rFonts w:ascii="Times New Roman" w:eastAsia="Times New Roman" w:hAnsi="Times New Roman" w:cs="Times New Roman"/>
          <w:sz w:val="12"/>
          <w:szCs w:val="12"/>
        </w:rPr>
        <w:t xml:space="preserve">  на 2019 год </w:t>
      </w:r>
      <w:r w:rsidRPr="008A7E46">
        <w:rPr>
          <w:rFonts w:ascii="Times New Roman" w:eastAsia="Times New Roman" w:hAnsi="Times New Roman" w:cs="Times New Roman"/>
          <w:kern w:val="2"/>
          <w:sz w:val="12"/>
          <w:szCs w:val="12"/>
        </w:rPr>
        <w:t>и</w:t>
      </w:r>
      <w:r w:rsidRPr="008A7E46">
        <w:rPr>
          <w:rFonts w:ascii="Arial" w:eastAsia="Times New Roman" w:hAnsi="Arial" w:cs="Arial"/>
          <w:kern w:val="2"/>
          <w:sz w:val="12"/>
          <w:szCs w:val="12"/>
        </w:rPr>
        <w:t xml:space="preserve"> </w:t>
      </w:r>
      <w:r w:rsidRPr="008A7E46">
        <w:rPr>
          <w:rFonts w:ascii="Times New Roman" w:eastAsia="Times New Roman" w:hAnsi="Times New Roman" w:cs="Times New Roman"/>
          <w:kern w:val="2"/>
          <w:sz w:val="12"/>
          <w:szCs w:val="12"/>
        </w:rPr>
        <w:t>плановый период 2020 и 2021 годов</w:t>
      </w:r>
      <w:r w:rsidRPr="008A7E46">
        <w:rPr>
          <w:rFonts w:ascii="Times New Roman" w:eastAsia="Times New Roman" w:hAnsi="Times New Roman" w:cs="Times New Roman"/>
          <w:sz w:val="12"/>
          <w:szCs w:val="12"/>
        </w:rPr>
        <w:t xml:space="preserve"> согласно приложению 5 к настоящему решению.</w:t>
      </w:r>
    </w:p>
    <w:p w:rsidR="008A7E46" w:rsidRPr="008A7E46" w:rsidRDefault="008A7E46" w:rsidP="008A7E46">
      <w:pPr>
        <w:tabs>
          <w:tab w:val="left" w:pos="420"/>
        </w:tabs>
        <w:spacing w:after="0" w:line="240" w:lineRule="auto"/>
        <w:jc w:val="both"/>
        <w:rPr>
          <w:rFonts w:ascii="Times New Roman" w:eastAsia="Times New Roman" w:hAnsi="Times New Roman" w:cs="Times New Roman"/>
          <w:sz w:val="12"/>
          <w:szCs w:val="12"/>
          <w:lang w:eastAsia="x-none"/>
        </w:rPr>
      </w:pPr>
      <w:r w:rsidRPr="008A7E46">
        <w:rPr>
          <w:rFonts w:ascii="Times New Roman" w:eastAsia="Times New Roman" w:hAnsi="Times New Roman" w:cs="Times New Roman"/>
          <w:sz w:val="12"/>
          <w:szCs w:val="12"/>
          <w:lang w:eastAsia="x-none"/>
        </w:rPr>
        <w:t xml:space="preserve">         10</w:t>
      </w:r>
      <w:r w:rsidRPr="008A7E46">
        <w:rPr>
          <w:rFonts w:ascii="Times New Roman" w:eastAsia="Times New Roman" w:hAnsi="Times New Roman" w:cs="Times New Roman"/>
          <w:sz w:val="12"/>
          <w:szCs w:val="12"/>
          <w:lang w:val="x-none" w:eastAsia="x-none"/>
        </w:rPr>
        <w:t>.Утвердить распределение бюджетных ассигнований на реализацию муниципальных программ бюджета поселения на 201</w:t>
      </w:r>
      <w:r w:rsidRPr="008A7E46">
        <w:rPr>
          <w:rFonts w:ascii="Times New Roman" w:eastAsia="Times New Roman" w:hAnsi="Times New Roman" w:cs="Times New Roman"/>
          <w:sz w:val="12"/>
          <w:szCs w:val="12"/>
          <w:lang w:eastAsia="x-none"/>
        </w:rPr>
        <w:t>9</w:t>
      </w:r>
      <w:r w:rsidRPr="008A7E46">
        <w:rPr>
          <w:rFonts w:ascii="Times New Roman" w:eastAsia="Times New Roman" w:hAnsi="Times New Roman" w:cs="Times New Roman"/>
          <w:sz w:val="12"/>
          <w:szCs w:val="12"/>
          <w:lang w:val="x-none" w:eastAsia="x-none"/>
        </w:rPr>
        <w:t xml:space="preserve"> год </w:t>
      </w:r>
      <w:r w:rsidRPr="008A7E46">
        <w:rPr>
          <w:rFonts w:ascii="Times New Roman" w:eastAsia="Times New Roman" w:hAnsi="Times New Roman" w:cs="Times New Roman"/>
          <w:kern w:val="2"/>
          <w:sz w:val="12"/>
          <w:szCs w:val="12"/>
          <w:lang w:val="x-none" w:eastAsia="x-none"/>
        </w:rPr>
        <w:t>и</w:t>
      </w:r>
      <w:r w:rsidRPr="008A7E46">
        <w:rPr>
          <w:rFonts w:ascii="Arial" w:eastAsia="Times New Roman" w:hAnsi="Arial" w:cs="Arial"/>
          <w:kern w:val="2"/>
          <w:sz w:val="12"/>
          <w:szCs w:val="12"/>
          <w:lang w:val="x-none" w:eastAsia="x-none"/>
        </w:rPr>
        <w:t xml:space="preserve"> </w:t>
      </w:r>
      <w:r w:rsidRPr="008A7E46">
        <w:rPr>
          <w:rFonts w:ascii="Times New Roman" w:eastAsia="Times New Roman" w:hAnsi="Times New Roman" w:cs="Times New Roman"/>
          <w:kern w:val="2"/>
          <w:sz w:val="12"/>
          <w:szCs w:val="12"/>
          <w:lang w:val="x-none" w:eastAsia="x-none"/>
        </w:rPr>
        <w:t>плановый период 20</w:t>
      </w:r>
      <w:r w:rsidRPr="008A7E46">
        <w:rPr>
          <w:rFonts w:ascii="Times New Roman" w:eastAsia="Times New Roman" w:hAnsi="Times New Roman" w:cs="Times New Roman"/>
          <w:kern w:val="2"/>
          <w:sz w:val="12"/>
          <w:szCs w:val="12"/>
          <w:lang w:eastAsia="x-none"/>
        </w:rPr>
        <w:t>20</w:t>
      </w:r>
      <w:r w:rsidRPr="008A7E46">
        <w:rPr>
          <w:rFonts w:ascii="Times New Roman" w:eastAsia="Times New Roman" w:hAnsi="Times New Roman" w:cs="Times New Roman"/>
          <w:kern w:val="2"/>
          <w:sz w:val="12"/>
          <w:szCs w:val="12"/>
          <w:lang w:val="x-none" w:eastAsia="x-none"/>
        </w:rPr>
        <w:t xml:space="preserve"> и 20</w:t>
      </w:r>
      <w:r w:rsidRPr="008A7E46">
        <w:rPr>
          <w:rFonts w:ascii="Times New Roman" w:eastAsia="Times New Roman" w:hAnsi="Times New Roman" w:cs="Times New Roman"/>
          <w:kern w:val="2"/>
          <w:sz w:val="12"/>
          <w:szCs w:val="12"/>
          <w:lang w:eastAsia="x-none"/>
        </w:rPr>
        <w:t>21</w:t>
      </w:r>
      <w:r w:rsidRPr="008A7E46">
        <w:rPr>
          <w:rFonts w:ascii="Times New Roman" w:eastAsia="Times New Roman" w:hAnsi="Times New Roman" w:cs="Times New Roman"/>
          <w:kern w:val="2"/>
          <w:sz w:val="12"/>
          <w:szCs w:val="12"/>
          <w:lang w:val="x-none" w:eastAsia="x-none"/>
        </w:rPr>
        <w:t xml:space="preserve"> годов</w:t>
      </w:r>
      <w:r w:rsidRPr="008A7E46">
        <w:rPr>
          <w:rFonts w:ascii="Times New Roman" w:eastAsia="Times New Roman" w:hAnsi="Times New Roman" w:cs="Times New Roman"/>
          <w:sz w:val="12"/>
          <w:szCs w:val="12"/>
          <w:lang w:val="x-none" w:eastAsia="x-none"/>
        </w:rPr>
        <w:t xml:space="preserve"> согласно приложению</w:t>
      </w:r>
      <w:r w:rsidRPr="008A7E46">
        <w:rPr>
          <w:rFonts w:ascii="Times New Roman" w:eastAsia="Times New Roman" w:hAnsi="Times New Roman" w:cs="Times New Roman"/>
          <w:sz w:val="12"/>
          <w:szCs w:val="12"/>
          <w:lang w:eastAsia="x-none"/>
        </w:rPr>
        <w:t xml:space="preserve"> </w:t>
      </w:r>
      <w:r w:rsidRPr="008A7E46">
        <w:rPr>
          <w:rFonts w:ascii="Times New Roman" w:eastAsia="Times New Roman" w:hAnsi="Times New Roman" w:cs="Times New Roman"/>
          <w:sz w:val="12"/>
          <w:szCs w:val="12"/>
          <w:lang w:val="x-none" w:eastAsia="x-none"/>
        </w:rPr>
        <w:t xml:space="preserve">6 к настоящему решению.  </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11.Установить в 2019 году </w:t>
      </w:r>
      <w:r w:rsidRPr="008A7E46">
        <w:rPr>
          <w:rFonts w:ascii="Times New Roman" w:eastAsia="Times New Roman" w:hAnsi="Times New Roman" w:cs="Times New Roman"/>
          <w:kern w:val="2"/>
          <w:sz w:val="12"/>
          <w:szCs w:val="12"/>
        </w:rPr>
        <w:t>и</w:t>
      </w:r>
      <w:r w:rsidRPr="008A7E46">
        <w:rPr>
          <w:rFonts w:ascii="Arial" w:eastAsia="Times New Roman" w:hAnsi="Arial" w:cs="Arial"/>
          <w:kern w:val="2"/>
          <w:sz w:val="12"/>
          <w:szCs w:val="12"/>
        </w:rPr>
        <w:t xml:space="preserve"> </w:t>
      </w:r>
      <w:r w:rsidRPr="008A7E46">
        <w:rPr>
          <w:rFonts w:ascii="Times New Roman" w:eastAsia="Times New Roman" w:hAnsi="Times New Roman" w:cs="Times New Roman"/>
          <w:kern w:val="2"/>
          <w:sz w:val="12"/>
          <w:szCs w:val="12"/>
        </w:rPr>
        <w:t>плановый период 2020 и 2021 годов</w:t>
      </w:r>
      <w:r w:rsidRPr="008A7E46">
        <w:rPr>
          <w:rFonts w:ascii="Times New Roman" w:eastAsia="Times New Roman" w:hAnsi="Times New Roman" w:cs="Times New Roman"/>
          <w:sz w:val="12"/>
          <w:szCs w:val="12"/>
        </w:rPr>
        <w:t xml:space="preserve"> размер единовременной компенсационной выплаты на лечение (оздоровление) лицам, замещающим должности муниципальной службы Администрации Новорахинского сельского поселения и муниципальные должности, в сумме 40100 рублей. </w:t>
      </w:r>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lang w:eastAsia="x-none"/>
        </w:rPr>
        <w:t xml:space="preserve">         </w:t>
      </w:r>
      <w:proofErr w:type="gramStart"/>
      <w:r w:rsidRPr="008A7E46">
        <w:rPr>
          <w:rFonts w:ascii="Times New Roman" w:eastAsia="Times New Roman" w:hAnsi="Times New Roman" w:cs="Times New Roman"/>
          <w:bCs/>
          <w:sz w:val="12"/>
          <w:szCs w:val="12"/>
          <w:lang w:eastAsia="x-none"/>
        </w:rPr>
        <w:t>12</w:t>
      </w:r>
      <w:r w:rsidRPr="008A7E46">
        <w:rPr>
          <w:rFonts w:ascii="Times New Roman" w:eastAsia="Times New Roman" w:hAnsi="Times New Roman" w:cs="Times New Roman"/>
          <w:bCs/>
          <w:sz w:val="12"/>
          <w:szCs w:val="12"/>
          <w:lang w:val="x-none" w:eastAsia="x-none"/>
        </w:rPr>
        <w:t xml:space="preserve">.Установить </w:t>
      </w:r>
      <w:r w:rsidRPr="008A7E46">
        <w:rPr>
          <w:rFonts w:ascii="Times New Roman" w:eastAsia="Times New Roman" w:hAnsi="Times New Roman" w:cs="Times New Roman"/>
          <w:bCs/>
          <w:sz w:val="12"/>
          <w:szCs w:val="12"/>
          <w:lang w:eastAsia="x-none"/>
        </w:rPr>
        <w:t xml:space="preserve">на </w:t>
      </w:r>
      <w:r w:rsidRPr="008A7E46">
        <w:rPr>
          <w:rFonts w:ascii="Times New Roman" w:eastAsia="Times New Roman" w:hAnsi="Times New Roman" w:cs="Times New Roman"/>
          <w:bCs/>
          <w:sz w:val="12"/>
          <w:szCs w:val="12"/>
          <w:lang w:val="x-none" w:eastAsia="x-none"/>
        </w:rPr>
        <w:t>201</w:t>
      </w:r>
      <w:r w:rsidRPr="008A7E46">
        <w:rPr>
          <w:rFonts w:ascii="Times New Roman" w:eastAsia="Times New Roman" w:hAnsi="Times New Roman" w:cs="Times New Roman"/>
          <w:bCs/>
          <w:sz w:val="12"/>
          <w:szCs w:val="12"/>
          <w:lang w:eastAsia="x-none"/>
        </w:rPr>
        <w:t>9</w:t>
      </w:r>
      <w:r w:rsidRPr="008A7E46">
        <w:rPr>
          <w:rFonts w:ascii="Times New Roman" w:eastAsia="Times New Roman" w:hAnsi="Times New Roman" w:cs="Times New Roman"/>
          <w:bCs/>
          <w:sz w:val="12"/>
          <w:szCs w:val="12"/>
          <w:lang w:val="x-none" w:eastAsia="x-none"/>
        </w:rPr>
        <w:t xml:space="preserve"> год </w:t>
      </w:r>
      <w:r w:rsidRPr="008A7E46">
        <w:rPr>
          <w:rFonts w:ascii="Times New Roman" w:eastAsia="Times New Roman" w:hAnsi="Times New Roman" w:cs="Times New Roman"/>
          <w:kern w:val="2"/>
          <w:sz w:val="12"/>
          <w:szCs w:val="12"/>
          <w:lang w:val="x-none" w:eastAsia="x-none"/>
        </w:rPr>
        <w:t>и</w:t>
      </w:r>
      <w:r w:rsidRPr="008A7E46">
        <w:rPr>
          <w:rFonts w:ascii="Arial" w:eastAsia="Times New Roman" w:hAnsi="Arial" w:cs="Arial"/>
          <w:kern w:val="2"/>
          <w:sz w:val="12"/>
          <w:szCs w:val="12"/>
          <w:lang w:val="x-none" w:eastAsia="x-none"/>
        </w:rPr>
        <w:t xml:space="preserve"> </w:t>
      </w:r>
      <w:r w:rsidRPr="008A7E46">
        <w:rPr>
          <w:rFonts w:ascii="Times New Roman" w:eastAsia="Times New Roman" w:hAnsi="Times New Roman" w:cs="Times New Roman"/>
          <w:kern w:val="2"/>
          <w:sz w:val="12"/>
          <w:szCs w:val="12"/>
          <w:lang w:val="x-none" w:eastAsia="x-none"/>
        </w:rPr>
        <w:t>плановый период 20</w:t>
      </w:r>
      <w:r w:rsidRPr="008A7E46">
        <w:rPr>
          <w:rFonts w:ascii="Times New Roman" w:eastAsia="Times New Roman" w:hAnsi="Times New Roman" w:cs="Times New Roman"/>
          <w:kern w:val="2"/>
          <w:sz w:val="12"/>
          <w:szCs w:val="12"/>
          <w:lang w:eastAsia="x-none"/>
        </w:rPr>
        <w:t>20</w:t>
      </w:r>
      <w:r w:rsidRPr="008A7E46">
        <w:rPr>
          <w:rFonts w:ascii="Times New Roman" w:eastAsia="Times New Roman" w:hAnsi="Times New Roman" w:cs="Times New Roman"/>
          <w:kern w:val="2"/>
          <w:sz w:val="12"/>
          <w:szCs w:val="12"/>
          <w:lang w:val="x-none" w:eastAsia="x-none"/>
        </w:rPr>
        <w:t xml:space="preserve"> и 20</w:t>
      </w:r>
      <w:r w:rsidRPr="008A7E46">
        <w:rPr>
          <w:rFonts w:ascii="Times New Roman" w:eastAsia="Times New Roman" w:hAnsi="Times New Roman" w:cs="Times New Roman"/>
          <w:kern w:val="2"/>
          <w:sz w:val="12"/>
          <w:szCs w:val="12"/>
          <w:lang w:eastAsia="x-none"/>
        </w:rPr>
        <w:t>21</w:t>
      </w:r>
      <w:r w:rsidRPr="008A7E46">
        <w:rPr>
          <w:rFonts w:ascii="Times New Roman" w:eastAsia="Times New Roman" w:hAnsi="Times New Roman" w:cs="Times New Roman"/>
          <w:kern w:val="2"/>
          <w:sz w:val="12"/>
          <w:szCs w:val="12"/>
          <w:lang w:val="x-none" w:eastAsia="x-none"/>
        </w:rPr>
        <w:t xml:space="preserve"> годов</w:t>
      </w:r>
      <w:r w:rsidRPr="008A7E46">
        <w:rPr>
          <w:rFonts w:ascii="Times New Roman" w:eastAsia="Times New Roman" w:hAnsi="Times New Roman" w:cs="Times New Roman"/>
          <w:bCs/>
          <w:sz w:val="12"/>
          <w:szCs w:val="12"/>
          <w:lang w:val="x-none" w:eastAsia="x-none"/>
        </w:rPr>
        <w:t xml:space="preserve"> для расчета средств по возмещению расходов, связанных со служебными командировками на территории Российской Федерации, органам </w:t>
      </w:r>
      <w:r w:rsidRPr="008A7E46">
        <w:rPr>
          <w:rFonts w:ascii="Times New Roman" w:eastAsia="Times New Roman" w:hAnsi="Times New Roman" w:cs="Times New Roman"/>
          <w:bCs/>
          <w:sz w:val="12"/>
          <w:szCs w:val="12"/>
          <w:lang w:eastAsia="x-none"/>
        </w:rPr>
        <w:t>местного самоуправления</w:t>
      </w:r>
      <w:r w:rsidRPr="008A7E46">
        <w:rPr>
          <w:rFonts w:ascii="Times New Roman" w:eastAsia="Times New Roman" w:hAnsi="Times New Roman" w:cs="Times New Roman"/>
          <w:bCs/>
          <w:sz w:val="12"/>
          <w:szCs w:val="12"/>
          <w:lang w:val="x-none" w:eastAsia="x-none"/>
        </w:rPr>
        <w:t>, финансируемым за счет средств бюджета поселения,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r w:rsidRPr="008A7E46">
        <w:rPr>
          <w:rFonts w:ascii="Times New Roman" w:eastAsia="Times New Roman" w:hAnsi="Times New Roman" w:cs="Times New Roman"/>
          <w:bCs/>
          <w:sz w:val="12"/>
          <w:szCs w:val="12"/>
        </w:rPr>
        <w:t xml:space="preserve"> </w:t>
      </w:r>
      <w:proofErr w:type="gramEnd"/>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ab/>
      </w:r>
      <w:r w:rsidRPr="008A7E46">
        <w:rPr>
          <w:rFonts w:ascii="Times New Roman" w:eastAsia="Times New Roman" w:hAnsi="Times New Roman" w:cs="Times New Roman"/>
          <w:bCs/>
          <w:sz w:val="12"/>
          <w:szCs w:val="12"/>
        </w:rPr>
        <w:tab/>
        <w:t>13.Утвердить объём межбюджетных трансфертов, получаемых из других бюджетов бюджетной системы Российской Федерации на 2019 год в сумме 5242,696 тыс. рублей, на 2020 год в сумме  3088,464 тыс. рублей</w:t>
      </w:r>
      <w:proofErr w:type="gramStart"/>
      <w:r w:rsidRPr="008A7E46">
        <w:rPr>
          <w:rFonts w:ascii="Times New Roman" w:eastAsia="Times New Roman" w:hAnsi="Times New Roman" w:cs="Times New Roman"/>
          <w:bCs/>
          <w:sz w:val="12"/>
          <w:szCs w:val="12"/>
        </w:rPr>
        <w:t xml:space="preserve"> ,</w:t>
      </w:r>
      <w:proofErr w:type="gramEnd"/>
      <w:r w:rsidRPr="008A7E46">
        <w:rPr>
          <w:rFonts w:ascii="Times New Roman" w:eastAsia="Times New Roman" w:hAnsi="Times New Roman" w:cs="Times New Roman"/>
          <w:bCs/>
          <w:sz w:val="12"/>
          <w:szCs w:val="12"/>
        </w:rPr>
        <w:t xml:space="preserve"> на 2021год в сумме  3043,153 тыс. рублей.</w:t>
      </w:r>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ab/>
        <w:t xml:space="preserve">   </w:t>
      </w:r>
      <w:r w:rsidRPr="008A7E46">
        <w:rPr>
          <w:rFonts w:ascii="Times New Roman" w:eastAsia="Times New Roman" w:hAnsi="Times New Roman" w:cs="Times New Roman"/>
          <w:bCs/>
          <w:sz w:val="12"/>
          <w:szCs w:val="12"/>
        </w:rPr>
        <w:tab/>
        <w:t>14.Утвердить общий объем бюджетных ассигнований, направляемых на исполнение публичных нормативных обязательств, на 2019 год в сумме 82,500 тыс. рублей, на 2020 год в сумме 82,500 тыс. рублей, на 2021 год в сумме 82,500 тыс. рублей.</w:t>
      </w:r>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ab/>
        <w:t xml:space="preserve">    15.Установить предельный объем муниципального внутреннего долга поселения на 2019 год в сумме 0,0 тыс. рублей, на 2020 год в сумме 0,0 тыс. рублей, на 2021 год в сумме 0,0 тыс. рублей.</w:t>
      </w:r>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ab/>
      </w:r>
      <w:r w:rsidRPr="008A7E46">
        <w:rPr>
          <w:rFonts w:ascii="Times New Roman" w:eastAsia="Times New Roman" w:hAnsi="Times New Roman" w:cs="Times New Roman"/>
          <w:bCs/>
          <w:sz w:val="12"/>
          <w:szCs w:val="12"/>
        </w:rPr>
        <w:tab/>
        <w:t>16.Утвердить верхний предел муниципального внутреннего долга поселения на 1 января 2020 года в сумме 0,0 тыс. рублей, на 1 января 2021  года в сумме 0,0 тыс. рублей, на 1 января 2022 года в сумме 0,0 тыс. рублей.</w:t>
      </w:r>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ab/>
      </w:r>
      <w:r w:rsidRPr="008A7E46">
        <w:rPr>
          <w:rFonts w:ascii="Times New Roman" w:eastAsia="Times New Roman" w:hAnsi="Times New Roman" w:cs="Times New Roman"/>
          <w:bCs/>
          <w:sz w:val="12"/>
          <w:szCs w:val="12"/>
        </w:rPr>
        <w:tab/>
        <w:t>17.Утвердить предельный объем расходов на обслуживание муниципального внутреннего долга поселения на 2019 год в сумме 0,0 тыс. рублей, на 2020 год в сумме 0,0 тыс. рублей, на 2021 год в сумме 0,0 тыс. рублей.</w:t>
      </w:r>
    </w:p>
    <w:p w:rsidR="008A7E46" w:rsidRPr="008A7E46" w:rsidRDefault="008A7E46" w:rsidP="008A7E46">
      <w:pPr>
        <w:tabs>
          <w:tab w:val="left" w:pos="420"/>
        </w:tabs>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ab/>
        <w:t>Право осуществления муниципальных внутренних заимствований поселения принадлежит Администрации Новорахинского сельского поселения.</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Arial"/>
          <w:sz w:val="12"/>
          <w:szCs w:val="12"/>
        </w:rPr>
        <w:t xml:space="preserve">         </w:t>
      </w:r>
      <w:r w:rsidRPr="008A7E46">
        <w:rPr>
          <w:rFonts w:ascii="Times New Roman" w:eastAsia="Times New Roman" w:hAnsi="Times New Roman" w:cs="Times New Roman"/>
          <w:sz w:val="12"/>
          <w:szCs w:val="12"/>
        </w:rPr>
        <w:t>18.Настоящее решение вступает в силу с 1 января 2019 года.</w:t>
      </w:r>
    </w:p>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19.Опубликовать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8A7E46" w:rsidRDefault="008A7E46" w:rsidP="008A7E46">
      <w:pPr>
        <w:suppressAutoHyphens/>
        <w:spacing w:after="0" w:line="240" w:lineRule="auto"/>
        <w:ind w:firstLine="708"/>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ind w:firstLine="708"/>
        <w:jc w:val="right"/>
        <w:rPr>
          <w:rFonts w:ascii="Times New Roman" w:eastAsia="Times New Roman" w:hAnsi="Times New Roman" w:cs="Times New Roman"/>
          <w:b/>
          <w:i/>
          <w:kern w:val="2"/>
          <w:sz w:val="12"/>
          <w:szCs w:val="12"/>
        </w:rPr>
      </w:pPr>
      <w:r w:rsidRPr="008A7E46">
        <w:rPr>
          <w:rFonts w:ascii="Times New Roman" w:eastAsia="Times New Roman" w:hAnsi="Times New Roman" w:cs="Times New Roman"/>
          <w:b/>
          <w:i/>
          <w:kern w:val="2"/>
          <w:sz w:val="12"/>
          <w:szCs w:val="12"/>
        </w:rPr>
        <w:t xml:space="preserve">Глава  поселения </w:t>
      </w:r>
      <w:r w:rsidRPr="008A7E46">
        <w:rPr>
          <w:rFonts w:ascii="Times New Roman" w:eastAsia="Times New Roman" w:hAnsi="Times New Roman" w:cs="Times New Roman"/>
          <w:b/>
          <w:i/>
          <w:kern w:val="2"/>
          <w:sz w:val="12"/>
          <w:szCs w:val="12"/>
        </w:rPr>
        <w:tab/>
        <w:t>Г.Н. Григорьев</w:t>
      </w:r>
    </w:p>
    <w:p w:rsidR="008A7E46" w:rsidRPr="008A7E46" w:rsidRDefault="008A7E46" w:rsidP="008A7E46">
      <w:pPr>
        <w:suppressAutoHyphens/>
        <w:spacing w:after="0" w:line="240" w:lineRule="auto"/>
        <w:ind w:firstLine="708"/>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ind w:firstLine="708"/>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ind w:firstLine="708"/>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ind w:firstLine="708"/>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ind w:firstLine="708"/>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Pr>
          <w:rFonts w:ascii="Times New Roman" w:eastAsia="Times New Roman" w:hAnsi="Times New Roman" w:cs="Times New Roman"/>
          <w:b/>
          <w:kern w:val="2"/>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8A7E46" w:rsidRPr="00493067" w:rsidTr="008A7E46">
        <w:trPr>
          <w:trHeight w:val="420"/>
        </w:trPr>
        <w:tc>
          <w:tcPr>
            <w:tcW w:w="1397" w:type="pct"/>
            <w:hideMark/>
          </w:tcPr>
          <w:p w:rsidR="008A7E46" w:rsidRPr="00493067" w:rsidRDefault="008A7E46" w:rsidP="008A7E4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8A7E46" w:rsidRPr="00493067" w:rsidRDefault="008A7E46" w:rsidP="008A7E46">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2</w:t>
            </w:r>
          </w:p>
        </w:tc>
      </w:tr>
    </w:tbl>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p>
    <w:tbl>
      <w:tblPr>
        <w:tblW w:w="0" w:type="auto"/>
        <w:tblLook w:val="04A0" w:firstRow="1" w:lastRow="0" w:firstColumn="1" w:lastColumn="0" w:noHBand="0" w:noVBand="1"/>
      </w:tblPr>
      <w:tblGrid>
        <w:gridCol w:w="6410"/>
        <w:gridCol w:w="3727"/>
      </w:tblGrid>
      <w:tr w:rsidR="008A7E46" w:rsidRPr="008A7E46" w:rsidTr="008A7E46">
        <w:tc>
          <w:tcPr>
            <w:tcW w:w="6771" w:type="dxa"/>
            <w:shd w:val="clear" w:color="auto" w:fill="auto"/>
          </w:tcPr>
          <w:p w:rsidR="008A7E46" w:rsidRPr="008A7E46" w:rsidRDefault="008A7E46" w:rsidP="008A7E46">
            <w:pPr>
              <w:spacing w:after="0" w:line="240" w:lineRule="auto"/>
              <w:jc w:val="right"/>
              <w:rPr>
                <w:rFonts w:ascii="Times New Roman" w:eastAsia="Times New Roman" w:hAnsi="Times New Roman" w:cs="Times New Roman"/>
                <w:sz w:val="12"/>
                <w:szCs w:val="12"/>
              </w:rPr>
            </w:pPr>
          </w:p>
        </w:tc>
        <w:tc>
          <w:tcPr>
            <w:tcW w:w="3883" w:type="dxa"/>
            <w:shd w:val="clear" w:color="auto" w:fill="auto"/>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Приложение 1к решению Совета депутатов Новорахинского сельского поселения  от 27.12 .2018   № 184 </w:t>
            </w:r>
          </w:p>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sz w:val="12"/>
                <w:szCs w:val="12"/>
              </w:rPr>
              <w:t xml:space="preserve">«О </w:t>
            </w:r>
            <w:r w:rsidRPr="008A7E46">
              <w:rPr>
                <w:rFonts w:ascii="Times New Roman" w:eastAsia="Times New Roman" w:hAnsi="Times New Roman" w:cs="Times New Roman"/>
                <w:kern w:val="2"/>
                <w:sz w:val="12"/>
                <w:szCs w:val="12"/>
              </w:rPr>
              <w:t>бюджете Новорахинского  сельского поселения на 2019 год и плановый период 2020 и 2021 годов»</w:t>
            </w:r>
          </w:p>
        </w:tc>
      </w:tr>
    </w:tbl>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p>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Прогнозируемые поступления доходов в бюджет поселения</w:t>
      </w:r>
      <w:r>
        <w:rPr>
          <w:rFonts w:ascii="Times New Roman" w:eastAsia="Times New Roman" w:hAnsi="Times New Roman" w:cs="Times New Roman"/>
          <w:b/>
          <w:kern w:val="2"/>
          <w:sz w:val="12"/>
          <w:szCs w:val="12"/>
        </w:rPr>
        <w:t xml:space="preserve"> </w:t>
      </w:r>
      <w:r w:rsidRPr="008A7E46">
        <w:rPr>
          <w:rFonts w:ascii="Times New Roman" w:eastAsia="Times New Roman" w:hAnsi="Times New Roman" w:cs="Times New Roman"/>
          <w:b/>
          <w:kern w:val="2"/>
          <w:sz w:val="12"/>
          <w:szCs w:val="12"/>
        </w:rPr>
        <w:t>на 2019 год и плановый период 2020 и 2021 годов</w:t>
      </w:r>
    </w:p>
    <w:p w:rsidR="008A7E46" w:rsidRPr="008A7E46" w:rsidRDefault="008A7E46" w:rsidP="008A7E46">
      <w:pPr>
        <w:suppressAutoHyphens/>
        <w:spacing w:after="0" w:line="240" w:lineRule="auto"/>
        <w:jc w:val="right"/>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(тыс. рублей)</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984"/>
        <w:gridCol w:w="992"/>
        <w:gridCol w:w="851"/>
        <w:gridCol w:w="707"/>
      </w:tblGrid>
      <w:tr w:rsidR="008A7E46" w:rsidRPr="008A7E46" w:rsidTr="008A7E46">
        <w:tc>
          <w:tcPr>
            <w:tcW w:w="563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b/>
                <w:bCs/>
                <w:kern w:val="2"/>
                <w:sz w:val="12"/>
                <w:szCs w:val="12"/>
              </w:rPr>
              <w:t>Наименование доходов</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b/>
                <w:bCs/>
                <w:kern w:val="2"/>
                <w:sz w:val="12"/>
                <w:szCs w:val="12"/>
              </w:rPr>
              <w:t>Код бюджетной классификации</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bCs/>
                <w:kern w:val="2"/>
                <w:sz w:val="12"/>
                <w:szCs w:val="12"/>
              </w:rPr>
              <w:t>2019 год</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2020 год</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2021 год</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1</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2</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3</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4</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5</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sidRPr="008A7E46">
              <w:rPr>
                <w:rFonts w:ascii="Times New Roman" w:eastAsia="Times New Roman" w:hAnsi="Times New Roman" w:cs="Times New Roman"/>
                <w:b/>
                <w:bCs/>
                <w:kern w:val="2"/>
                <w:sz w:val="12"/>
                <w:szCs w:val="12"/>
              </w:rPr>
              <w:t>ДОХОДЫ, ВСЕГО</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9450,696</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8235,464</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8994,553</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Налоговые и неналоговые  доходы</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bCs/>
                <w:kern w:val="2"/>
                <w:sz w:val="12"/>
                <w:szCs w:val="12"/>
              </w:rPr>
              <w:t>1 00 00000 00 0000 000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bCs/>
                <w:kern w:val="2"/>
                <w:sz w:val="12"/>
                <w:szCs w:val="12"/>
              </w:rPr>
              <w:t>4208,000</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5147,000</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5951,400</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b/>
                <w:kern w:val="2"/>
                <w:sz w:val="12"/>
                <w:szCs w:val="12"/>
              </w:rPr>
              <w:t>Безвозмездные поступления</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b/>
                <w:kern w:val="2"/>
                <w:sz w:val="12"/>
                <w:szCs w:val="12"/>
              </w:rPr>
              <w:t>2 00 00000 00 0000 000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
                <w:bCs/>
                <w:kern w:val="2"/>
                <w:sz w:val="12"/>
                <w:szCs w:val="12"/>
              </w:rPr>
              <w:t>5242,696</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3088,464</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3043,153</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2 02 00000 00 0000 000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5242,696</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3088,464</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3043,153</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bookmarkStart w:id="0" w:name="RANGE!A124%3AD124"/>
            <w:r w:rsidRPr="008A7E46">
              <w:rPr>
                <w:rFonts w:ascii="Times New Roman" w:eastAsia="Times New Roman" w:hAnsi="Times New Roman" w:cs="Times New Roman"/>
                <w:b/>
                <w:kern w:val="2"/>
                <w:sz w:val="12"/>
                <w:szCs w:val="12"/>
              </w:rPr>
              <w:t>Дотации бюджетам сельских поселений на выравнивание бюджетной обеспеченности</w:t>
            </w:r>
            <w:bookmarkEnd w:id="0"/>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2 02 15001 10 0000 150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2754,500</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2274,800</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2226,600</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8A7E46">
              <w:rPr>
                <w:rFonts w:ascii="Times New Roman" w:eastAsia="Times New Roman" w:hAnsi="Times New Roman" w:cs="Times New Roman"/>
                <w:b/>
                <w:kern w:val="2"/>
                <w:sz w:val="12"/>
                <w:szCs w:val="12"/>
              </w:rPr>
              <w:t>и(</w:t>
            </w:r>
            <w:proofErr w:type="gramEnd"/>
            <w:r w:rsidRPr="008A7E46">
              <w:rPr>
                <w:rFonts w:ascii="Times New Roman" w:eastAsia="Times New Roman" w:hAnsi="Times New Roman" w:cs="Times New Roman"/>
                <w:b/>
                <w:kern w:val="2"/>
                <w:sz w:val="12"/>
                <w:szCs w:val="12"/>
              </w:rPr>
              <w:t>межбюджетные субсидии)</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2 02 20000 00 0000 150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2309,600</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633,000</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633,000</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color w:val="000000"/>
                <w:sz w:val="12"/>
                <w:szCs w:val="12"/>
              </w:rPr>
            </w:pPr>
            <w:r w:rsidRPr="008A7E46">
              <w:rPr>
                <w:rFonts w:ascii="Times New Roman" w:eastAsia="Times New Roman" w:hAnsi="Times New Roman" w:cs="Times New Roman"/>
                <w:color w:val="000000"/>
                <w:sz w:val="12"/>
                <w:szCs w:val="12"/>
              </w:rPr>
              <w:t>Субсидии бюджетам сельских поселений на реализацию федеральных целевых программ</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2 02 20051 10 0000 150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1042,600</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0,000</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0,000</w:t>
            </w:r>
          </w:p>
        </w:tc>
      </w:tr>
      <w:tr w:rsidR="008A7E46" w:rsidRPr="008A7E46" w:rsidTr="008A7E46">
        <w:trPr>
          <w:trHeight w:val="85"/>
        </w:trPr>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color w:val="000000"/>
                <w:sz w:val="12"/>
                <w:szCs w:val="12"/>
              </w:rPr>
            </w:pPr>
            <w:r w:rsidRPr="008A7E46">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2 02 29999 10 7152 150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1267,000</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633,000</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633,000</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color w:val="000000"/>
                <w:sz w:val="12"/>
                <w:szCs w:val="12"/>
              </w:rPr>
            </w:pPr>
            <w:r w:rsidRPr="008A7E46">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b/>
                <w:kern w:val="2"/>
                <w:sz w:val="12"/>
                <w:szCs w:val="12"/>
              </w:rPr>
              <w:t>2 02 30000 00 0000 150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
                <w:bCs/>
                <w:kern w:val="2"/>
                <w:sz w:val="12"/>
                <w:szCs w:val="12"/>
              </w:rPr>
              <w:t>178,596</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180,664</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
                <w:bCs/>
                <w:kern w:val="2"/>
                <w:sz w:val="12"/>
                <w:szCs w:val="12"/>
              </w:rPr>
              <w:t>183,553</w:t>
            </w:r>
          </w:p>
        </w:tc>
      </w:tr>
      <w:tr w:rsidR="008A7E46" w:rsidRPr="008A7E46" w:rsidTr="008A7E46">
        <w:trPr>
          <w:trHeight w:val="241"/>
        </w:trPr>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sidRPr="008A7E46">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kern w:val="2"/>
                <w:sz w:val="12"/>
                <w:szCs w:val="12"/>
              </w:rPr>
              <w:t>2 02 35118 10 0000 150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rPr>
            </w:pPr>
            <w:r w:rsidRPr="008A7E46">
              <w:rPr>
                <w:rFonts w:ascii="Times New Roman" w:eastAsia="Times New Roman" w:hAnsi="Times New Roman" w:cs="Times New Roman"/>
                <w:bCs/>
                <w:kern w:val="2"/>
                <w:sz w:val="12"/>
                <w:szCs w:val="12"/>
              </w:rPr>
              <w:t>79,521</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81,589</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rPr>
              <w:t>84,478</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color w:val="000000"/>
                <w:sz w:val="12"/>
                <w:szCs w:val="12"/>
              </w:rPr>
            </w:pPr>
            <w:r w:rsidRPr="008A7E46">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2 02 30024 10 0000 150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rPr>
            </w:pPr>
            <w:r w:rsidRPr="008A7E46">
              <w:rPr>
                <w:rFonts w:ascii="Times New Roman" w:eastAsia="Times New Roman" w:hAnsi="Times New Roman" w:cs="Times New Roman"/>
                <w:bCs/>
                <w:kern w:val="2"/>
                <w:sz w:val="12"/>
                <w:szCs w:val="12"/>
                <w:lang w:eastAsia="en-US"/>
              </w:rPr>
              <w:t>0,500</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0,500</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0,500</w:t>
            </w:r>
          </w:p>
        </w:tc>
      </w:tr>
      <w:tr w:rsidR="008A7E46" w:rsidRPr="008A7E46" w:rsidTr="008A7E46">
        <w:tc>
          <w:tcPr>
            <w:tcW w:w="5637"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984"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2 02 30024 10 7065 150</w:t>
            </w:r>
          </w:p>
        </w:tc>
        <w:tc>
          <w:tcPr>
            <w:tcW w:w="992"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98,575</w:t>
            </w:r>
          </w:p>
        </w:tc>
        <w:tc>
          <w:tcPr>
            <w:tcW w:w="851"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98,575</w:t>
            </w:r>
          </w:p>
        </w:tc>
        <w:tc>
          <w:tcPr>
            <w:tcW w:w="707" w:type="dxa"/>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98,575</w:t>
            </w:r>
          </w:p>
        </w:tc>
      </w:tr>
    </w:tbl>
    <w:p w:rsidR="008A7E46" w:rsidRPr="008A7E46" w:rsidRDefault="008A7E46" w:rsidP="008A7E46">
      <w:pPr>
        <w:spacing w:after="0" w:line="240" w:lineRule="auto"/>
        <w:rPr>
          <w:rFonts w:ascii="Times New Roman" w:eastAsia="Times New Roman" w:hAnsi="Times New Roman" w:cs="Times New Roman"/>
          <w:sz w:val="12"/>
          <w:szCs w:val="12"/>
          <w:lang w:eastAsia="en-US"/>
        </w:rPr>
      </w:pPr>
    </w:p>
    <w:tbl>
      <w:tblPr>
        <w:tblW w:w="0" w:type="auto"/>
        <w:tblLook w:val="04A0" w:firstRow="1" w:lastRow="0" w:firstColumn="1" w:lastColumn="0" w:noHBand="0" w:noVBand="1"/>
      </w:tblPr>
      <w:tblGrid>
        <w:gridCol w:w="6811"/>
        <w:gridCol w:w="3326"/>
      </w:tblGrid>
      <w:tr w:rsidR="008A7E46" w:rsidRPr="008A7E46" w:rsidTr="008A7E46">
        <w:tc>
          <w:tcPr>
            <w:tcW w:w="7196" w:type="dxa"/>
            <w:shd w:val="clear" w:color="auto" w:fill="auto"/>
          </w:tcPr>
          <w:p w:rsidR="008A7E46" w:rsidRPr="008A7E46" w:rsidRDefault="008A7E46" w:rsidP="008A7E46">
            <w:pPr>
              <w:spacing w:after="0" w:line="240" w:lineRule="auto"/>
              <w:jc w:val="right"/>
              <w:rPr>
                <w:rFonts w:ascii="Times New Roman" w:eastAsia="Times New Roman" w:hAnsi="Times New Roman" w:cs="Times New Roman"/>
                <w:sz w:val="12"/>
                <w:szCs w:val="12"/>
                <w:lang w:eastAsia="en-US"/>
              </w:rPr>
            </w:pPr>
          </w:p>
        </w:tc>
        <w:tc>
          <w:tcPr>
            <w:tcW w:w="3458" w:type="dxa"/>
            <w:shd w:val="clear" w:color="auto" w:fill="auto"/>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Приложение 2</w:t>
            </w:r>
            <w:r>
              <w:rPr>
                <w:rFonts w:ascii="Times New Roman" w:eastAsia="Times New Roman" w:hAnsi="Times New Roman" w:cs="Times New Roman"/>
                <w:sz w:val="12"/>
                <w:szCs w:val="12"/>
                <w:lang w:eastAsia="en-US"/>
              </w:rPr>
              <w:t xml:space="preserve"> </w:t>
            </w:r>
            <w:r w:rsidRPr="008A7E46">
              <w:rPr>
                <w:rFonts w:ascii="Times New Roman" w:eastAsia="Times New Roman" w:hAnsi="Times New Roman" w:cs="Times New Roman"/>
                <w:sz w:val="12"/>
                <w:szCs w:val="12"/>
                <w:lang w:eastAsia="en-US"/>
              </w:rPr>
              <w:t xml:space="preserve">к решению Совета депутатов </w:t>
            </w:r>
          </w:p>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Новорахинского сельского </w:t>
            </w:r>
            <w:r>
              <w:rPr>
                <w:rFonts w:ascii="Times New Roman" w:eastAsia="Times New Roman" w:hAnsi="Times New Roman" w:cs="Times New Roman"/>
                <w:sz w:val="12"/>
                <w:szCs w:val="12"/>
                <w:lang w:eastAsia="en-US"/>
              </w:rPr>
              <w:t xml:space="preserve"> </w:t>
            </w:r>
            <w:r w:rsidRPr="008A7E46">
              <w:rPr>
                <w:rFonts w:ascii="Times New Roman" w:eastAsia="Times New Roman" w:hAnsi="Times New Roman" w:cs="Times New Roman"/>
                <w:sz w:val="12"/>
                <w:szCs w:val="12"/>
                <w:lang w:eastAsia="en-US"/>
              </w:rPr>
              <w:t>поселения</w:t>
            </w:r>
            <w:r w:rsidRPr="008A7E46">
              <w:rPr>
                <w:rFonts w:ascii="Times New Roman" w:eastAsia="Times New Roman" w:hAnsi="Times New Roman" w:cs="Times New Roman"/>
                <w:sz w:val="12"/>
                <w:szCs w:val="12"/>
              </w:rPr>
              <w:t xml:space="preserve"> от  27.12 .2018   № 184 </w:t>
            </w:r>
            <w:r w:rsidRPr="008A7E46">
              <w:rPr>
                <w:rFonts w:ascii="Times New Roman" w:eastAsia="Times New Roman" w:hAnsi="Times New Roman" w:cs="Times New Roman"/>
                <w:sz w:val="12"/>
                <w:szCs w:val="12"/>
                <w:lang w:eastAsia="en-US"/>
              </w:rPr>
              <w:t>«О бюджете Новорахинского сельского поселения на</w:t>
            </w:r>
            <w:r w:rsidRPr="008A7E46">
              <w:rPr>
                <w:rFonts w:ascii="Times New Roman" w:eastAsia="Times New Roman" w:hAnsi="Times New Roman" w:cs="Times New Roman"/>
                <w:kern w:val="2"/>
                <w:sz w:val="12"/>
                <w:szCs w:val="12"/>
              </w:rPr>
              <w:t>2019 год и плановый период 2020 и 2021 годов</w:t>
            </w:r>
            <w:r w:rsidRPr="008A7E46">
              <w:rPr>
                <w:rFonts w:ascii="Times New Roman" w:eastAsia="Times New Roman" w:hAnsi="Times New Roman" w:cs="Times New Roman"/>
                <w:sz w:val="12"/>
                <w:szCs w:val="12"/>
                <w:lang w:eastAsia="en-US"/>
              </w:rPr>
              <w:t>»</w:t>
            </w:r>
          </w:p>
        </w:tc>
      </w:tr>
    </w:tbl>
    <w:p w:rsidR="008A7E46" w:rsidRPr="008A7E46" w:rsidRDefault="008A7E46" w:rsidP="008A7E46">
      <w:pPr>
        <w:spacing w:after="0" w:line="240" w:lineRule="auto"/>
        <w:jc w:val="right"/>
        <w:rPr>
          <w:rFonts w:ascii="Times New Roman" w:eastAsia="Times New Roman" w:hAnsi="Times New Roman" w:cs="Times New Roman"/>
          <w:sz w:val="12"/>
          <w:szCs w:val="12"/>
          <w:lang w:eastAsia="en-US"/>
        </w:rPr>
      </w:pPr>
    </w:p>
    <w:p w:rsidR="008A7E46" w:rsidRPr="008A7E46" w:rsidRDefault="008A7E46" w:rsidP="008A7E46">
      <w:pPr>
        <w:spacing w:after="0" w:line="240" w:lineRule="auto"/>
        <w:jc w:val="center"/>
        <w:rPr>
          <w:rFonts w:ascii="Times New Roman" w:eastAsia="Times New Roman" w:hAnsi="Times New Roman" w:cs="Times New Roman"/>
          <w:b/>
          <w:snapToGrid w:val="0"/>
          <w:sz w:val="12"/>
          <w:szCs w:val="12"/>
        </w:rPr>
      </w:pPr>
      <w:r w:rsidRPr="008A7E46">
        <w:rPr>
          <w:rFonts w:ascii="Times New Roman" w:eastAsia="Times New Roman" w:hAnsi="Times New Roman" w:cs="Times New Roman"/>
          <w:b/>
          <w:snapToGrid w:val="0"/>
          <w:sz w:val="12"/>
          <w:szCs w:val="12"/>
        </w:rPr>
        <w:t>Перечень главных ад</w:t>
      </w:r>
      <w:r>
        <w:rPr>
          <w:rFonts w:ascii="Times New Roman" w:eastAsia="Times New Roman" w:hAnsi="Times New Roman" w:cs="Times New Roman"/>
          <w:b/>
          <w:snapToGrid w:val="0"/>
          <w:sz w:val="12"/>
          <w:szCs w:val="12"/>
        </w:rPr>
        <w:t xml:space="preserve">министраторов доходов  бюджета  </w:t>
      </w:r>
      <w:r w:rsidRPr="008A7E46">
        <w:rPr>
          <w:rFonts w:ascii="Times New Roman" w:eastAsia="Times New Roman" w:hAnsi="Times New Roman" w:cs="Times New Roman"/>
          <w:b/>
          <w:snapToGrid w:val="0"/>
          <w:sz w:val="12"/>
          <w:szCs w:val="12"/>
        </w:rPr>
        <w:t>поселения</w:t>
      </w:r>
      <w:r w:rsidRPr="008A7E46">
        <w:rPr>
          <w:rFonts w:ascii="Times New Roman" w:eastAsia="Times New Roman" w:hAnsi="Times New Roman" w:cs="Times New Roman"/>
          <w:b/>
          <w:sz w:val="12"/>
          <w:szCs w:val="12"/>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59"/>
        <w:gridCol w:w="7513"/>
      </w:tblGrid>
      <w:tr w:rsidR="008A7E46" w:rsidRPr="008A7E46" w:rsidTr="008A7E46">
        <w:tc>
          <w:tcPr>
            <w:tcW w:w="2836" w:type="dxa"/>
            <w:gridSpan w:val="2"/>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Код бюджетной классификации Российской Федерации</w:t>
            </w:r>
          </w:p>
        </w:tc>
        <w:tc>
          <w:tcPr>
            <w:tcW w:w="7513" w:type="dxa"/>
            <w:vMerge w:val="restart"/>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Наименование главного администратора доходов бюджета сельского поселения</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Главного администратора доходов бюджета</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Доходов бюджета сельского поселения</w:t>
            </w: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8A7E46" w:rsidRPr="008A7E46" w:rsidRDefault="008A7E46" w:rsidP="008A7E46">
            <w:pPr>
              <w:spacing w:after="0" w:line="240" w:lineRule="auto"/>
              <w:rPr>
                <w:rFonts w:ascii="Times New Roman" w:eastAsia="Times New Roman" w:hAnsi="Times New Roman" w:cs="Times New Roman"/>
                <w:b/>
                <w:sz w:val="12"/>
                <w:szCs w:val="12"/>
              </w:rPr>
            </w:pP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9072" w:type="dxa"/>
            <w:gridSpan w:val="2"/>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pacing w:val="-20"/>
                <w:sz w:val="12"/>
                <w:szCs w:val="12"/>
              </w:rPr>
              <w:t>Администрация  Новорахинского сельского поселения</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1 08 04020 01 0000 110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
                <w:sz w:val="12"/>
                <w:szCs w:val="12"/>
              </w:rPr>
            </w:pPr>
            <w:r w:rsidRPr="008A7E46">
              <w:rPr>
                <w:rFonts w:ascii="Times New Roman" w:eastAsia="Times New Roman" w:hAnsi="Times New Roman" w:cs="Times New Roman"/>
                <w:snapToGrid w:val="0"/>
                <w:sz w:val="12"/>
                <w:szCs w:val="1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1 08 04020 01 4000 110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napToGrid w:val="0"/>
                <w:sz w:val="12"/>
                <w:szCs w:val="12"/>
              </w:rPr>
            </w:pPr>
            <w:r w:rsidRPr="008A7E46">
              <w:rPr>
                <w:rFonts w:ascii="Times New Roman" w:eastAsia="Times New Roman" w:hAnsi="Times New Roman" w:cs="Times New Roman"/>
                <w:bCs/>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1 08 07175 01 0000 110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sz w:val="12"/>
                <w:szCs w:val="1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1 08 07150 01 4000 110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bCs/>
                <w:sz w:val="12"/>
                <w:szCs w:val="12"/>
              </w:rPr>
              <w:t>Государственная   пошлина за выдачу разрешения на установку рекламной конструкции прочие поступления</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napToGrid w:val="0"/>
                <w:sz w:val="12"/>
                <w:szCs w:val="12"/>
              </w:rPr>
              <w:t>1 13 02995 10 0000 130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snapToGrid w:val="0"/>
                <w:sz w:val="12"/>
                <w:szCs w:val="12"/>
              </w:rPr>
              <w:t>Прочие доходы от компенсации затрат бюджетов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z w:val="12"/>
                <w:szCs w:val="12"/>
              </w:rPr>
              <w:t>1 16 90050 10 0000 140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napToGrid w:val="0"/>
                <w:sz w:val="12"/>
                <w:szCs w:val="12"/>
              </w:rPr>
            </w:pPr>
            <w:r w:rsidRPr="008A7E46">
              <w:rPr>
                <w:rFonts w:ascii="Times New Roman" w:eastAsia="Times New Roman"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napToGrid w:val="0"/>
                <w:sz w:val="12"/>
                <w:szCs w:val="12"/>
              </w:rPr>
              <w:t>1 17 01050 10 0000 180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pacing w:val="-20"/>
                <w:sz w:val="12"/>
                <w:szCs w:val="12"/>
              </w:rPr>
            </w:pPr>
            <w:r w:rsidRPr="008A7E46">
              <w:rPr>
                <w:rFonts w:ascii="Times New Roman" w:eastAsia="Times New Roman" w:hAnsi="Times New Roman" w:cs="Times New Roman"/>
                <w:spacing w:val="-20"/>
                <w:sz w:val="12"/>
                <w:szCs w:val="12"/>
              </w:rPr>
              <w:t xml:space="preserve">Невыясненные поступления, зачисляемые в бюджеты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spacing w:val="-20"/>
                <w:sz w:val="12"/>
                <w:szCs w:val="12"/>
              </w:rPr>
              <w:t>поселений 1)</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1 17 05050 10 0000 180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pacing w:val="-20"/>
                <w:sz w:val="12"/>
                <w:szCs w:val="12"/>
              </w:rPr>
            </w:pPr>
            <w:r w:rsidRPr="008A7E46">
              <w:rPr>
                <w:rFonts w:ascii="Times New Roman" w:eastAsia="Times New Roman" w:hAnsi="Times New Roman" w:cs="Times New Roman"/>
                <w:spacing w:val="-20"/>
                <w:sz w:val="12"/>
                <w:szCs w:val="12"/>
              </w:rPr>
              <w:t xml:space="preserve">Прочие неналоговые доходы бюджетов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spacing w:val="-20"/>
                <w:sz w:val="12"/>
                <w:szCs w:val="12"/>
              </w:rPr>
              <w:t>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z w:val="12"/>
                <w:szCs w:val="12"/>
              </w:rPr>
              <w:t>2 02 15001 10 0000 150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pacing w:val="-20"/>
                <w:sz w:val="12"/>
                <w:szCs w:val="12"/>
              </w:rPr>
            </w:pPr>
            <w:r w:rsidRPr="008A7E46">
              <w:rPr>
                <w:rFonts w:ascii="Times New Roman" w:eastAsia="Times New Roman" w:hAnsi="Times New Roman" w:cs="Times New Roman"/>
                <w:bCs/>
                <w:sz w:val="12"/>
                <w:szCs w:val="12"/>
              </w:rPr>
              <w:t xml:space="preserve">Дотации бюджетам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bCs/>
                <w:sz w:val="12"/>
                <w:szCs w:val="12"/>
              </w:rPr>
              <w:t>поселений на выравнивание бюджетной обеспеченности</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2 02 15002 10 0000 150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 xml:space="preserve">Дотации бюджетам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bCs/>
                <w:sz w:val="12"/>
                <w:szCs w:val="12"/>
              </w:rPr>
              <w:t>поселений на поддержку мер по обеспечению сбалансированности  бюджетов</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2 02 20051 10 0000 150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 xml:space="preserve">Субсидии бюджетам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bCs/>
                <w:sz w:val="12"/>
                <w:szCs w:val="12"/>
              </w:rPr>
              <w:t>поселений  на реализацию федеральных целевых программ</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2 02 20077 10 0000 150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sz w:val="12"/>
                <w:szCs w:val="12"/>
              </w:rPr>
              <w:t xml:space="preserve">Субсидии бюджетам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bCs/>
                <w:sz w:val="12"/>
                <w:szCs w:val="12"/>
              </w:rPr>
              <w:t xml:space="preserve">поселений  </w:t>
            </w:r>
            <w:r w:rsidRPr="008A7E46">
              <w:rPr>
                <w:rFonts w:ascii="Times New Roman" w:eastAsia="Times New Roman" w:hAnsi="Times New Roman" w:cs="Times New Roman"/>
                <w:sz w:val="12"/>
                <w:szCs w:val="12"/>
              </w:rPr>
              <w:t xml:space="preserve">на </w:t>
            </w:r>
            <w:proofErr w:type="spellStart"/>
            <w:r w:rsidRPr="008A7E46">
              <w:rPr>
                <w:rFonts w:ascii="Times New Roman" w:eastAsia="Times New Roman" w:hAnsi="Times New Roman" w:cs="Times New Roman"/>
                <w:sz w:val="12"/>
                <w:szCs w:val="12"/>
              </w:rPr>
              <w:t>софинансирование</w:t>
            </w:r>
            <w:proofErr w:type="spellEnd"/>
            <w:r w:rsidRPr="008A7E46">
              <w:rPr>
                <w:rFonts w:ascii="Times New Roman" w:eastAsia="Times New Roman" w:hAnsi="Times New Roman" w:cs="Times New Roman"/>
                <w:sz w:val="12"/>
                <w:szCs w:val="12"/>
              </w:rPr>
              <w:t xml:space="preserve"> капитальных вложений в объекты муниципальной  собственности  </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2 02  20077 10 8106 150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Субсидии бюджетам </w:t>
            </w:r>
            <w:r w:rsidRPr="008A7E46">
              <w:rPr>
                <w:rFonts w:ascii="Times New Roman" w:eastAsia="Times New Roman" w:hAnsi="Times New Roman" w:cs="Times New Roman"/>
                <w:snapToGrid w:val="0"/>
                <w:sz w:val="12"/>
                <w:szCs w:val="12"/>
              </w:rPr>
              <w:t xml:space="preserve">сельских </w:t>
            </w:r>
            <w:r w:rsidRPr="008A7E46">
              <w:rPr>
                <w:rFonts w:ascii="Times New Roman" w:eastAsia="Times New Roman" w:hAnsi="Times New Roman" w:cs="Times New Roman"/>
                <w:bCs/>
                <w:sz w:val="12"/>
                <w:szCs w:val="12"/>
              </w:rPr>
              <w:t xml:space="preserve">поселений  </w:t>
            </w:r>
            <w:r w:rsidRPr="008A7E46">
              <w:rPr>
                <w:rFonts w:ascii="Times New Roman" w:eastAsia="Times New Roman" w:hAnsi="Times New Roman" w:cs="Times New Roman"/>
                <w:sz w:val="12"/>
                <w:szCs w:val="12"/>
              </w:rPr>
              <w:t xml:space="preserve">на </w:t>
            </w:r>
            <w:proofErr w:type="spellStart"/>
            <w:r w:rsidRPr="008A7E46">
              <w:rPr>
                <w:rFonts w:ascii="Times New Roman" w:eastAsia="Times New Roman" w:hAnsi="Times New Roman" w:cs="Times New Roman"/>
                <w:sz w:val="12"/>
                <w:szCs w:val="12"/>
              </w:rPr>
              <w:t>софинансирование</w:t>
            </w:r>
            <w:proofErr w:type="spellEnd"/>
            <w:r w:rsidRPr="008A7E46">
              <w:rPr>
                <w:rFonts w:ascii="Times New Roman" w:eastAsia="Times New Roman" w:hAnsi="Times New Roman" w:cs="Times New Roman"/>
                <w:sz w:val="12"/>
                <w:szCs w:val="12"/>
              </w:rPr>
              <w:t xml:space="preserve"> капитальных вложений в объекты муниципальной собственности  </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2 02 20216 10 0000 150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Прочие субсидии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2 02 29999 10 7151 150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Прочие субсидии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2 02 29999 10 7152 150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2 02 29999 10 7209 150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Прочие субсидии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2 02 29999 10 8002 150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Прочие субсидии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2 02 29999 10 8026 150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Прочие субсидии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2 02 29999 10 8048 150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Прочие субсидии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bCs/>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2 02 35118 10 0000 150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Cs/>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napToGrid w:val="0"/>
                <w:sz w:val="12"/>
                <w:szCs w:val="12"/>
              </w:rPr>
              <w:t>2 02 30024 10 0000 150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Субвенции бюджетам сельских поселений на выполнение передаваемых полномочий субъектов Российской Федерации</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2 02 30024 10 7028 150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 xml:space="preserve">Субвенции бюджетам </w:t>
            </w:r>
            <w:r w:rsidRPr="008A7E46">
              <w:rPr>
                <w:rFonts w:ascii="Times New Roman" w:eastAsia="Times New Roman" w:hAnsi="Times New Roman" w:cs="Times New Roman"/>
                <w:sz w:val="12"/>
                <w:szCs w:val="12"/>
              </w:rPr>
              <w:t>сельских</w:t>
            </w:r>
            <w:r w:rsidRPr="008A7E46">
              <w:rPr>
                <w:rFonts w:ascii="Times New Roman" w:eastAsia="Times New Roman" w:hAnsi="Times New Roman" w:cs="Times New Roman"/>
                <w:bCs/>
                <w:sz w:val="12"/>
                <w:szCs w:val="12"/>
              </w:rPr>
              <w:t xml:space="preserve"> поселений на выполнение передаваемых полномочий субъектов Российской Федерации</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2 02 30024 10 7065 150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sz w:val="12"/>
                <w:szCs w:val="12"/>
              </w:rPr>
            </w:pPr>
            <w:r w:rsidRPr="008A7E46">
              <w:rPr>
                <w:rFonts w:ascii="Times New Roman" w:eastAsia="Times New Roman" w:hAnsi="Times New Roman" w:cs="Times New Roman"/>
                <w:bCs/>
                <w:sz w:val="12"/>
                <w:szCs w:val="12"/>
              </w:rPr>
              <w:t xml:space="preserve">Субвенции бюджетам </w:t>
            </w:r>
            <w:r w:rsidRPr="008A7E46">
              <w:rPr>
                <w:rFonts w:ascii="Times New Roman" w:eastAsia="Times New Roman" w:hAnsi="Times New Roman" w:cs="Times New Roman"/>
                <w:sz w:val="12"/>
                <w:szCs w:val="12"/>
              </w:rPr>
              <w:t>сельских</w:t>
            </w:r>
            <w:r w:rsidRPr="008A7E46">
              <w:rPr>
                <w:rFonts w:ascii="Times New Roman" w:eastAsia="Times New Roman" w:hAnsi="Times New Roman" w:cs="Times New Roman"/>
                <w:bCs/>
                <w:sz w:val="12"/>
                <w:szCs w:val="12"/>
              </w:rPr>
              <w:t xml:space="preserve"> поселений на выполнение передаваемых полномочий субъектов Российской Федерации</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2 02 49999 10 0000 150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kern w:val="2"/>
                <w:sz w:val="12"/>
                <w:szCs w:val="12"/>
              </w:rPr>
              <w:t>Прочие межбюджетные трансферты, передаваемые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2 02 49999 10 7136 150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kern w:val="2"/>
                <w:sz w:val="12"/>
                <w:szCs w:val="12"/>
              </w:rPr>
              <w:t>Прочие межбюджетные трансферты, передаваемые бюджетам сельских поселений</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2 02 49999 10 7142 150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kern w:val="2"/>
                <w:sz w:val="12"/>
                <w:szCs w:val="12"/>
              </w:rPr>
            </w:pPr>
            <w:r w:rsidRPr="008A7E46">
              <w:rPr>
                <w:rFonts w:ascii="Times New Roman" w:eastAsia="Times New Roman" w:hAnsi="Times New Roman" w:cs="Times New Roman"/>
                <w:sz w:val="12"/>
                <w:szCs w:val="12"/>
              </w:rPr>
              <w:t>Прочие межбюджетные трансферты</w:t>
            </w:r>
            <w:proofErr w:type="gramStart"/>
            <w:r w:rsidRPr="008A7E46">
              <w:rPr>
                <w:rFonts w:ascii="Times New Roman" w:eastAsia="Times New Roman" w:hAnsi="Times New Roman" w:cs="Times New Roman"/>
                <w:sz w:val="12"/>
                <w:szCs w:val="12"/>
              </w:rPr>
              <w:t xml:space="preserve"> </w:t>
            </w:r>
            <w:r w:rsidRPr="008A7E46">
              <w:rPr>
                <w:rFonts w:ascii="Times New Roman" w:eastAsia="Times New Roman" w:hAnsi="Times New Roman" w:cs="Times New Roman"/>
                <w:kern w:val="2"/>
                <w:sz w:val="12"/>
                <w:szCs w:val="12"/>
              </w:rPr>
              <w:t>,</w:t>
            </w:r>
            <w:proofErr w:type="gramEnd"/>
            <w:r w:rsidRPr="008A7E46">
              <w:rPr>
                <w:rFonts w:ascii="Times New Roman" w:eastAsia="Times New Roman" w:hAnsi="Times New Roman" w:cs="Times New Roman"/>
                <w:kern w:val="2"/>
                <w:sz w:val="12"/>
                <w:szCs w:val="12"/>
              </w:rPr>
              <w:t xml:space="preserve"> передаваемые бюджетам сельских поселений</w:t>
            </w:r>
            <w:r w:rsidRPr="008A7E46">
              <w:rPr>
                <w:rFonts w:ascii="Times New Roman" w:eastAsia="Times New Roman" w:hAnsi="Times New Roman" w:cs="Times New Roman"/>
                <w:sz w:val="12"/>
                <w:szCs w:val="12"/>
              </w:rPr>
              <w:t xml:space="preserve"> </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ind w:left="-392" w:firstLine="392"/>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napToGrid w:val="0"/>
                <w:sz w:val="12"/>
                <w:szCs w:val="12"/>
              </w:rPr>
              <w:t>2 08 05000 10 0000 150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Перечисления из бюджетов</w:t>
            </w:r>
            <w:r w:rsidRPr="008A7E46">
              <w:rPr>
                <w:rFonts w:ascii="Times New Roman" w:eastAsia="Times New Roman" w:hAnsi="Times New Roman" w:cs="Times New Roman"/>
                <w:sz w:val="12"/>
                <w:szCs w:val="12"/>
              </w:rPr>
              <w:t xml:space="preserve"> сельских</w:t>
            </w:r>
            <w:r w:rsidRPr="008A7E46">
              <w:rPr>
                <w:rFonts w:ascii="Times New Roman" w:eastAsia="Times New Roman" w:hAnsi="Times New Roman" w:cs="Times New Roman"/>
                <w:bCs/>
                <w:sz w:val="12"/>
                <w:szCs w:val="12"/>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A7E46" w:rsidRPr="008A7E46" w:rsidTr="008A7E46">
        <w:tc>
          <w:tcPr>
            <w:tcW w:w="1277"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napToGrid w:val="0"/>
                <w:spacing w:val="-20"/>
                <w:sz w:val="12"/>
                <w:szCs w:val="12"/>
              </w:rPr>
              <w:t>445</w:t>
            </w:r>
          </w:p>
        </w:tc>
        <w:tc>
          <w:tcPr>
            <w:tcW w:w="1559"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napToGrid w:val="0"/>
                <w:sz w:val="12"/>
                <w:szCs w:val="12"/>
              </w:rPr>
            </w:pPr>
            <w:r w:rsidRPr="008A7E46">
              <w:rPr>
                <w:rFonts w:ascii="Times New Roman" w:eastAsia="Times New Roman" w:hAnsi="Times New Roman" w:cs="Times New Roman"/>
                <w:sz w:val="12"/>
                <w:szCs w:val="12"/>
              </w:rPr>
              <w:t>2 19 60010 10 0000 150</w:t>
            </w:r>
          </w:p>
        </w:tc>
        <w:tc>
          <w:tcPr>
            <w:tcW w:w="7513"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both"/>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 xml:space="preserve">Возврат остатков субсидий, субвенций и иных межбюджетных трансфертов, имеющих целевое назначение, прошлых лет из бюджетов </w:t>
            </w:r>
            <w:r w:rsidRPr="008A7E46">
              <w:rPr>
                <w:rFonts w:ascii="Times New Roman" w:eastAsia="Times New Roman" w:hAnsi="Times New Roman" w:cs="Times New Roman"/>
                <w:sz w:val="12"/>
                <w:szCs w:val="12"/>
              </w:rPr>
              <w:t>сельских</w:t>
            </w:r>
            <w:r w:rsidRPr="008A7E46">
              <w:rPr>
                <w:rFonts w:ascii="Times New Roman" w:eastAsia="Times New Roman" w:hAnsi="Times New Roman" w:cs="Times New Roman"/>
                <w:bCs/>
                <w:sz w:val="12"/>
                <w:szCs w:val="12"/>
              </w:rPr>
              <w:t xml:space="preserve"> поселений</w:t>
            </w:r>
          </w:p>
        </w:tc>
      </w:tr>
    </w:tbl>
    <w:p w:rsidR="008A7E46" w:rsidRPr="008A7E46" w:rsidRDefault="008A7E46" w:rsidP="008A7E46">
      <w:pPr>
        <w:spacing w:after="0" w:line="240" w:lineRule="auto"/>
        <w:jc w:val="center"/>
        <w:rPr>
          <w:rFonts w:ascii="Times New Roman" w:eastAsia="Times New Roman" w:hAnsi="Times New Roman" w:cs="Times New Roman"/>
          <w:b/>
          <w:sz w:val="12"/>
          <w:szCs w:val="12"/>
        </w:rPr>
      </w:pPr>
    </w:p>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p>
    <w:p w:rsidR="008A7E46" w:rsidRPr="008A7E46" w:rsidRDefault="008A7E46" w:rsidP="008A7E46">
      <w:pPr>
        <w:spacing w:after="0" w:line="240" w:lineRule="auto"/>
        <w:rPr>
          <w:rFonts w:ascii="Times New Roman" w:eastAsia="Times New Roman" w:hAnsi="Times New Roman" w:cs="Times New Roman"/>
          <w:snapToGrid w:val="0"/>
          <w:spacing w:val="-20"/>
          <w:sz w:val="12"/>
          <w:szCs w:val="12"/>
        </w:rPr>
      </w:pPr>
      <w:r w:rsidRPr="008A7E46">
        <w:rPr>
          <w:rFonts w:ascii="Times New Roman" w:eastAsia="Times New Roman" w:hAnsi="Times New Roman" w:cs="Times New Roman"/>
          <w:snapToGrid w:val="0"/>
          <w:spacing w:val="-20"/>
          <w:sz w:val="12"/>
          <w:szCs w:val="12"/>
        </w:rPr>
        <w:t xml:space="preserve">Примечание: </w:t>
      </w:r>
    </w:p>
    <w:p w:rsidR="008A7E46" w:rsidRPr="008A7E46" w:rsidRDefault="008A7E46" w:rsidP="008A7E46">
      <w:pPr>
        <w:numPr>
          <w:ilvl w:val="0"/>
          <w:numId w:val="10"/>
        </w:numPr>
        <w:spacing w:before="120" w:after="0" w:line="240" w:lineRule="auto"/>
        <w:contextualSpacing/>
        <w:rPr>
          <w:rFonts w:ascii="Times New Roman" w:eastAsia="Times New Roman" w:hAnsi="Times New Roman" w:cs="Times New Roman"/>
          <w:snapToGrid w:val="0"/>
          <w:color w:val="000000"/>
          <w:spacing w:val="-20"/>
          <w:sz w:val="12"/>
          <w:szCs w:val="12"/>
        </w:rPr>
      </w:pPr>
      <w:r w:rsidRPr="008A7E46">
        <w:rPr>
          <w:rFonts w:ascii="Times New Roman" w:eastAsia="Times New Roman" w:hAnsi="Times New Roman" w:cs="Times New Roman"/>
          <w:snapToGrid w:val="0"/>
          <w:color w:val="000000"/>
          <w:spacing w:val="-20"/>
          <w:sz w:val="12"/>
          <w:szCs w:val="12"/>
        </w:rPr>
        <w:t>- уточнение платежей по данному коду производится также другими администраторами доходов бюджета поселения</w:t>
      </w:r>
    </w:p>
    <w:tbl>
      <w:tblPr>
        <w:tblW w:w="0" w:type="auto"/>
        <w:tblLook w:val="04A0" w:firstRow="1" w:lastRow="0" w:firstColumn="1" w:lastColumn="0" w:noHBand="0" w:noVBand="1"/>
      </w:tblPr>
      <w:tblGrid>
        <w:gridCol w:w="6543"/>
        <w:gridCol w:w="3594"/>
      </w:tblGrid>
      <w:tr w:rsidR="008A7E46" w:rsidRPr="008A7E46" w:rsidTr="008A7E46">
        <w:tc>
          <w:tcPr>
            <w:tcW w:w="6912"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p>
        </w:tc>
        <w:tc>
          <w:tcPr>
            <w:tcW w:w="3742" w:type="dxa"/>
            <w:shd w:val="clear" w:color="auto" w:fill="auto"/>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Приложение</w:t>
            </w:r>
            <w:r>
              <w:rPr>
                <w:rFonts w:ascii="Times New Roman" w:eastAsia="Times New Roman" w:hAnsi="Times New Roman" w:cs="Times New Roman"/>
                <w:sz w:val="12"/>
                <w:szCs w:val="12"/>
              </w:rPr>
              <w:t xml:space="preserve"> 3 </w:t>
            </w:r>
            <w:r w:rsidRPr="008A7E46">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решению Совета депутатов</w:t>
            </w:r>
            <w:r w:rsidRPr="008A7E46">
              <w:rPr>
                <w:rFonts w:ascii="Times New Roman" w:eastAsia="Times New Roman" w:hAnsi="Times New Roman" w:cs="Times New Roman"/>
                <w:sz w:val="12"/>
                <w:szCs w:val="12"/>
              </w:rPr>
              <w:t xml:space="preserve"> Новорахинского</w:t>
            </w:r>
            <w:r>
              <w:rPr>
                <w:rFonts w:ascii="Times New Roman" w:eastAsia="Times New Roman" w:hAnsi="Times New Roman" w:cs="Times New Roman"/>
                <w:sz w:val="12"/>
                <w:szCs w:val="12"/>
              </w:rPr>
              <w:t xml:space="preserve">    </w:t>
            </w:r>
            <w:r w:rsidRPr="008A7E46">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8A7E46">
              <w:rPr>
                <w:rFonts w:ascii="Times New Roman" w:eastAsia="Times New Roman" w:hAnsi="Times New Roman" w:cs="Times New Roman"/>
                <w:sz w:val="12"/>
                <w:szCs w:val="12"/>
              </w:rPr>
              <w:t xml:space="preserve">сельского поселения  от  27.12.2018   № 184                                                                                   «О бюджете Новорахинского  сельского поселения на </w:t>
            </w:r>
            <w:r w:rsidRPr="008A7E46">
              <w:rPr>
                <w:rFonts w:ascii="Times New Roman" w:eastAsia="Times New Roman" w:hAnsi="Times New Roman" w:cs="Times New Roman"/>
                <w:kern w:val="2"/>
                <w:sz w:val="12"/>
                <w:szCs w:val="12"/>
              </w:rPr>
              <w:t>2019 год и плановый период 2020 и 2021 годов</w:t>
            </w:r>
            <w:r w:rsidRPr="008A7E46">
              <w:rPr>
                <w:rFonts w:ascii="Times New Roman" w:eastAsia="Times New Roman" w:hAnsi="Times New Roman" w:cs="Times New Roman"/>
                <w:sz w:val="12"/>
                <w:szCs w:val="12"/>
              </w:rPr>
              <w:t xml:space="preserve">»                                                                                                 </w:t>
            </w:r>
          </w:p>
        </w:tc>
      </w:tr>
    </w:tbl>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p>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rPr>
      </w:pPr>
      <w:r w:rsidRPr="008A7E46">
        <w:rPr>
          <w:rFonts w:ascii="Times New Roman" w:eastAsia="Times New Roman" w:hAnsi="Times New Roman" w:cs="Times New Roman"/>
          <w:b/>
          <w:color w:val="000000"/>
          <w:kern w:val="2"/>
          <w:sz w:val="12"/>
          <w:szCs w:val="12"/>
        </w:rPr>
        <w:t xml:space="preserve">Распределение бюджетных ассигнований по разделам и подразделам, целевым статьям </w:t>
      </w:r>
      <w:r w:rsidRPr="008A7E46">
        <w:rPr>
          <w:rFonts w:ascii="Times New Roman" w:eastAsia="Times New Roman" w:hAnsi="Times New Roman" w:cs="Times New Roman"/>
          <w:b/>
          <w:bCs/>
          <w:kern w:val="2"/>
          <w:sz w:val="12"/>
          <w:szCs w:val="12"/>
        </w:rPr>
        <w:t>(государственным (муниципальным) программам и не программным  направлениям деятельности), группам (группам и подгруппам)</w:t>
      </w:r>
      <w:r w:rsidRPr="008A7E46">
        <w:rPr>
          <w:rFonts w:ascii="Times New Roman" w:eastAsia="Times New Roman" w:hAnsi="Times New Roman" w:cs="Times New Roman"/>
          <w:bCs/>
          <w:kern w:val="2"/>
          <w:sz w:val="12"/>
          <w:szCs w:val="12"/>
        </w:rPr>
        <w:t xml:space="preserve">  </w:t>
      </w:r>
      <w:r w:rsidRPr="008A7E46">
        <w:rPr>
          <w:rFonts w:ascii="Times New Roman" w:eastAsia="Times New Roman" w:hAnsi="Times New Roman" w:cs="Times New Roman"/>
          <w:b/>
          <w:color w:val="000000"/>
          <w:kern w:val="2"/>
          <w:sz w:val="12"/>
          <w:szCs w:val="12"/>
        </w:rPr>
        <w:t xml:space="preserve">  видов расходов бюджета поселения на 2019 год </w:t>
      </w:r>
      <w:r w:rsidRPr="008A7E46">
        <w:rPr>
          <w:rFonts w:ascii="Times New Roman" w:eastAsia="Times New Roman" w:hAnsi="Times New Roman" w:cs="Times New Roman"/>
          <w:b/>
          <w:kern w:val="2"/>
          <w:sz w:val="12"/>
          <w:szCs w:val="12"/>
        </w:rPr>
        <w:t>и плановый период 2020 и 2021 годов</w:t>
      </w:r>
      <w:r w:rsidRPr="008A7E46">
        <w:rPr>
          <w:rFonts w:ascii="Times New Roman" w:eastAsia="Times New Roman" w:hAnsi="Times New Roman" w:cs="Times New Roman"/>
          <w:b/>
          <w:color w:val="000000"/>
          <w:kern w:val="2"/>
          <w:sz w:val="12"/>
          <w:szCs w:val="12"/>
        </w:rPr>
        <w:t xml:space="preserve">  </w:t>
      </w:r>
    </w:p>
    <w:p w:rsidR="008A7E46" w:rsidRPr="008A7E46" w:rsidRDefault="008A7E46" w:rsidP="008A7E46">
      <w:pPr>
        <w:tabs>
          <w:tab w:val="left" w:pos="8940"/>
          <w:tab w:val="right" w:pos="10999"/>
        </w:tabs>
        <w:suppressAutoHyphens/>
        <w:spacing w:after="0" w:line="240" w:lineRule="auto"/>
        <w:jc w:val="center"/>
        <w:rPr>
          <w:rFonts w:ascii="Times New Roman" w:eastAsia="Times New Roman" w:hAnsi="Times New Roman" w:cs="Times New Roman"/>
          <w:b/>
          <w:bCs/>
          <w:color w:val="000000"/>
          <w:kern w:val="2"/>
          <w:sz w:val="12"/>
          <w:szCs w:val="12"/>
        </w:rPr>
      </w:pPr>
      <w:r w:rsidRPr="008A7E46">
        <w:rPr>
          <w:rFonts w:ascii="Times New Roman" w:eastAsia="Times New Roman" w:hAnsi="Times New Roman" w:cs="Times New Roman"/>
          <w:kern w:val="2"/>
          <w:sz w:val="12"/>
          <w:szCs w:val="12"/>
        </w:rPr>
        <w:t xml:space="preserve">                                                                                                                (</w:t>
      </w:r>
      <w:r w:rsidRPr="008A7E46">
        <w:rPr>
          <w:rFonts w:ascii="Times New Roman" w:eastAsia="Times New Roman" w:hAnsi="Times New Roman" w:cs="Times New Roman"/>
          <w:b/>
          <w:kern w:val="2"/>
          <w:sz w:val="12"/>
          <w:szCs w:val="12"/>
        </w:rPr>
        <w:t>тыс. рублей)</w:t>
      </w:r>
    </w:p>
    <w:tbl>
      <w:tblPr>
        <w:tblW w:w="10178" w:type="dxa"/>
        <w:tblLayout w:type="fixed"/>
        <w:tblCellMar>
          <w:left w:w="113" w:type="dxa"/>
        </w:tblCellMar>
        <w:tblLook w:val="04A0" w:firstRow="1" w:lastRow="0" w:firstColumn="1" w:lastColumn="0" w:noHBand="0" w:noVBand="1"/>
      </w:tblPr>
      <w:tblGrid>
        <w:gridCol w:w="5500"/>
        <w:gridCol w:w="425"/>
        <w:gridCol w:w="567"/>
        <w:gridCol w:w="992"/>
        <w:gridCol w:w="426"/>
        <w:gridCol w:w="850"/>
        <w:gridCol w:w="709"/>
        <w:gridCol w:w="709"/>
      </w:tblGrid>
      <w:tr w:rsidR="008A7E46" w:rsidRPr="008A7E46" w:rsidTr="008A7E46">
        <w:trPr>
          <w:trHeight w:val="9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roofErr w:type="spellStart"/>
            <w:r w:rsidRPr="008A7E46">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ЦСР</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2019 год</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2020 год</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2021 год</w:t>
            </w:r>
          </w:p>
        </w:tc>
      </w:tr>
      <w:tr w:rsidR="008A7E46" w:rsidRPr="008A7E46" w:rsidTr="008A7E46">
        <w:trPr>
          <w:trHeight w:val="93"/>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w:t>
            </w:r>
          </w:p>
        </w:tc>
      </w:tr>
      <w:tr w:rsidR="008A7E46" w:rsidRPr="008A7E46" w:rsidTr="008A7E46">
        <w:trPr>
          <w:trHeight w:hRule="exact" w:val="242"/>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3682,875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3682,875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3682,875</w:t>
            </w:r>
          </w:p>
        </w:tc>
      </w:tr>
      <w:tr w:rsidR="008A7E46" w:rsidRPr="008A7E46" w:rsidTr="008A7E46">
        <w:trPr>
          <w:trHeight w:hRule="exact" w:val="28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711,735</w:t>
            </w:r>
          </w:p>
        </w:tc>
      </w:tr>
      <w:tr w:rsidR="008A7E46" w:rsidRPr="008A7E46" w:rsidTr="008A7E46">
        <w:trPr>
          <w:trHeight w:val="117"/>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99 1 00 00000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r>
      <w:tr w:rsidR="008A7E46" w:rsidRPr="008A7E46" w:rsidTr="008A7E46">
        <w:trPr>
          <w:trHeight w:val="11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99 1 00 01000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r>
      <w:tr w:rsidR="008A7E46" w:rsidRPr="008A7E46" w:rsidTr="008A7E46">
        <w:trPr>
          <w:trHeight w:val="24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2564,025</w:t>
            </w:r>
          </w:p>
        </w:tc>
      </w:tr>
      <w:tr w:rsidR="008A7E46" w:rsidRPr="008A7E46" w:rsidTr="008A7E46">
        <w:trPr>
          <w:trHeight w:val="11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2513,722</w:t>
            </w:r>
          </w:p>
        </w:tc>
      </w:tr>
      <w:tr w:rsidR="008A7E46" w:rsidRPr="008A7E46" w:rsidTr="00A226C4">
        <w:trPr>
          <w:cantSplit/>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2362,665</w:t>
            </w:r>
          </w:p>
        </w:tc>
      </w:tr>
      <w:tr w:rsidR="008A7E46" w:rsidRPr="008A7E46" w:rsidTr="00A226C4">
        <w:trPr>
          <w:cantSplit/>
          <w:trHeight w:val="101"/>
        </w:trPr>
        <w:tc>
          <w:tcPr>
            <w:tcW w:w="5500"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114,057</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164,360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164,360</w:t>
            </w:r>
          </w:p>
        </w:tc>
      </w:tr>
      <w:tr w:rsidR="00A226C4" w:rsidRPr="008A7E46" w:rsidTr="00A226C4">
        <w:trPr>
          <w:cantSplit/>
          <w:trHeight w:val="101"/>
        </w:trPr>
        <w:tc>
          <w:tcPr>
            <w:tcW w:w="10178" w:type="dxa"/>
            <w:gridSpan w:val="8"/>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226C4" w:rsidRPr="00493067" w:rsidTr="002D2030">
              <w:trPr>
                <w:trHeight w:val="420"/>
              </w:trPr>
              <w:tc>
                <w:tcPr>
                  <w:tcW w:w="1397" w:type="pct"/>
                  <w:hideMark/>
                </w:tcPr>
                <w:p w:rsidR="00A226C4" w:rsidRPr="00493067" w:rsidRDefault="00A226C4" w:rsidP="00A226C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A226C4" w:rsidRPr="00493067" w:rsidRDefault="00A226C4" w:rsidP="00A226C4">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3</w:t>
                  </w:r>
                </w:p>
              </w:tc>
            </w:tr>
          </w:tbl>
          <w:p w:rsidR="00A226C4" w:rsidRPr="008A7E46" w:rsidRDefault="00A226C4" w:rsidP="008A7E46">
            <w:pPr>
              <w:spacing w:after="0" w:line="240" w:lineRule="auto"/>
              <w:jc w:val="center"/>
              <w:rPr>
                <w:rFonts w:ascii="Times New Roman" w:eastAsia="Times New Roman" w:hAnsi="Times New Roman" w:cs="Times New Roman"/>
                <w:sz w:val="12"/>
                <w:szCs w:val="12"/>
              </w:rPr>
            </w:pPr>
          </w:p>
        </w:tc>
      </w:tr>
      <w:tr w:rsidR="00A226C4" w:rsidRPr="008A7E46" w:rsidTr="00A226C4">
        <w:trPr>
          <w:cantSplit/>
          <w:trHeight w:val="101"/>
        </w:trPr>
        <w:tc>
          <w:tcPr>
            <w:tcW w:w="5500"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rPr>
            </w:pPr>
          </w:p>
        </w:tc>
        <w:tc>
          <w:tcPr>
            <w:tcW w:w="567"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rPr>
            </w:pPr>
          </w:p>
        </w:tc>
        <w:tc>
          <w:tcPr>
            <w:tcW w:w="426"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rPr>
            </w:pPr>
          </w:p>
        </w:tc>
      </w:tr>
      <w:tr w:rsidR="008A7E46" w:rsidRPr="008A7E46" w:rsidTr="00A226C4">
        <w:trPr>
          <w:cantSplit/>
          <w:trHeight w:val="50"/>
        </w:trPr>
        <w:tc>
          <w:tcPr>
            <w:tcW w:w="5500"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01 </w:t>
            </w:r>
          </w:p>
        </w:tc>
        <w:tc>
          <w:tcPr>
            <w:tcW w:w="567"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850</w:t>
            </w:r>
          </w:p>
        </w:tc>
        <w:tc>
          <w:tcPr>
            <w:tcW w:w="850"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37,000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37,000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37,000</w:t>
            </w:r>
          </w:p>
        </w:tc>
      </w:tr>
      <w:tr w:rsidR="008A7E46" w:rsidRPr="008A7E46" w:rsidTr="008A7E46">
        <w:trPr>
          <w:cantSplit/>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50,303</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r>
      <w:tr w:rsidR="008A7E46" w:rsidRPr="008A7E46" w:rsidTr="008A7E46">
        <w:trPr>
          <w:cantSplit/>
          <w:trHeight w:val="124"/>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1,000</w:t>
            </w:r>
          </w:p>
        </w:tc>
      </w:tr>
      <w:tr w:rsidR="008A7E46" w:rsidRPr="008A7E46" w:rsidTr="008A7E46">
        <w:trPr>
          <w:cantSplit/>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r>
      <w:tr w:rsidR="008A7E46" w:rsidRPr="008A7E46" w:rsidTr="008A7E46">
        <w:trPr>
          <w:cantSplit/>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r>
      <w:tr w:rsidR="008A7E46" w:rsidRPr="008A7E46" w:rsidTr="008A7E46">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406,115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406,115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406,115</w:t>
            </w:r>
          </w:p>
        </w:tc>
      </w:tr>
      <w:tr w:rsidR="008A7E46" w:rsidRPr="008A7E46" w:rsidTr="008A7E46">
        <w:trPr>
          <w:trHeight w:val="34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r>
      <w:tr w:rsidR="008A7E46" w:rsidRPr="008A7E46" w:rsidTr="008A7E46">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r>
      <w:tr w:rsidR="008A7E46" w:rsidRPr="008A7E46" w:rsidTr="008A7E46">
        <w:trPr>
          <w:trHeight w:val="23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98,575</w:t>
            </w:r>
          </w:p>
        </w:tc>
      </w:tr>
      <w:tr w:rsidR="008A7E46" w:rsidRPr="008A7E46" w:rsidTr="008A7E46">
        <w:trPr>
          <w:trHeight w:val="10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95,575</w:t>
            </w:r>
          </w:p>
        </w:tc>
      </w:tr>
      <w:tr w:rsidR="008A7E46" w:rsidRPr="008A7E46" w:rsidTr="008A7E46">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w:t>
            </w:r>
          </w:p>
        </w:tc>
      </w:tr>
      <w:tr w:rsidR="008A7E46" w:rsidRPr="008A7E46" w:rsidTr="008A7E46">
        <w:trPr>
          <w:trHeight w:val="34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8A7E46">
        <w:trPr>
          <w:trHeight w:val="34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Подпрограмма</w:t>
            </w:r>
            <w:r w:rsidRPr="008A7E46">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8A7E46">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8A7E46">
        <w:trPr>
          <w:trHeight w:val="15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8A7E46">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8A7E46">
        <w:trPr>
          <w:trHeight w:val="34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p w:rsidR="008A7E46" w:rsidRPr="008A7E46" w:rsidRDefault="008A7E46" w:rsidP="008A7E46">
            <w:pPr>
              <w:spacing w:after="0" w:line="240" w:lineRule="auto"/>
              <w:rPr>
                <w:rFonts w:ascii="Times New Roman" w:eastAsia="Times New Roman" w:hAnsi="Times New Roman" w:cs="Times New Roman"/>
                <w:sz w:val="12"/>
                <w:szCs w:val="12"/>
              </w:rPr>
            </w:pPr>
          </w:p>
        </w:tc>
      </w:tr>
      <w:tr w:rsidR="008A7E46" w:rsidRPr="008A7E46" w:rsidTr="008A7E46">
        <w:trPr>
          <w:trHeight w:val="226"/>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r>
      <w:tr w:rsidR="008A7E46" w:rsidRPr="008A7E46" w:rsidTr="008A7E46">
        <w:trPr>
          <w:trHeight w:val="16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r>
      <w:tr w:rsidR="008A7E46" w:rsidRPr="008A7E46" w:rsidTr="008A7E46">
        <w:trPr>
          <w:trHeight w:val="19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Муниципальная программа </w:t>
            </w:r>
            <w:r w:rsidRPr="008A7E46">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8A7E46">
        <w:trPr>
          <w:trHeight w:val="195"/>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 xml:space="preserve">Реализация муниципальная программа </w:t>
            </w:r>
            <w:r w:rsidRPr="008A7E46">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8A7E46">
        <w:trPr>
          <w:trHeight w:val="19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03 0 04 00000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8A7E46">
        <w:trPr>
          <w:trHeight w:val="175"/>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79,521</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81,589</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84,478</w:t>
            </w:r>
          </w:p>
        </w:tc>
      </w:tr>
      <w:tr w:rsidR="008A7E46" w:rsidRPr="008A7E46" w:rsidTr="008A7E46">
        <w:trPr>
          <w:trHeight w:val="194"/>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Мобилизационная и вневойсковая подготовка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79,521</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81,589</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84,478</w:t>
            </w:r>
          </w:p>
        </w:tc>
      </w:tr>
      <w:tr w:rsidR="008A7E46" w:rsidRPr="008A7E46" w:rsidTr="008A7E46">
        <w:trPr>
          <w:trHeight w:val="306"/>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Расходы на осуществление первичного воинского учета на территориях, где отсутствуют военные комиссариаты в рамках не программных расходов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99 0 00 51180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79,521</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81,589</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84,478</w:t>
            </w:r>
          </w:p>
        </w:tc>
      </w:tr>
      <w:tr w:rsidR="008A7E46" w:rsidRPr="008A7E46" w:rsidTr="008A7E46">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99 0 00 51180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70,495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70,766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72,815</w:t>
            </w:r>
          </w:p>
        </w:tc>
      </w:tr>
      <w:tr w:rsidR="008A7E46" w:rsidRPr="008A7E46" w:rsidTr="008A7E46">
        <w:trPr>
          <w:trHeight w:val="15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99 0 00 51180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9,026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10,823</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11,663</w:t>
            </w:r>
          </w:p>
        </w:tc>
      </w:tr>
      <w:tr w:rsidR="008A7E46" w:rsidRPr="008A7E46" w:rsidTr="008A7E46">
        <w:trPr>
          <w:trHeight w:val="133"/>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26,000</w:t>
            </w:r>
          </w:p>
        </w:tc>
      </w:tr>
      <w:tr w:rsidR="008A7E46" w:rsidRPr="008A7E46" w:rsidTr="008A7E46">
        <w:trPr>
          <w:trHeight w:val="13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26,000</w:t>
            </w:r>
          </w:p>
        </w:tc>
      </w:tr>
      <w:tr w:rsidR="008A7E46" w:rsidRPr="008A7E46" w:rsidTr="008A7E46">
        <w:trPr>
          <w:trHeight w:val="13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lang w:eastAsia="en-US"/>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8A7E46">
        <w:trPr>
          <w:trHeight w:val="13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Подпрограмма  «Обеспечение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01 4 00 00000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8A7E46">
        <w:trPr>
          <w:trHeight w:val="13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01 4 01 00000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8A7E46">
        <w:trPr>
          <w:trHeight w:val="13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01 4 01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04</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3650,400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3650,400</w:t>
            </w:r>
          </w:p>
        </w:tc>
      </w:tr>
      <w:tr w:rsidR="008A7E46" w:rsidRPr="008A7E46" w:rsidTr="0039468C">
        <w:trPr>
          <w:trHeight w:val="83"/>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3650,400</w:t>
            </w:r>
          </w:p>
        </w:tc>
      </w:tr>
      <w:tr w:rsidR="008A7E46" w:rsidRPr="008A7E46" w:rsidTr="0039468C">
        <w:trPr>
          <w:trHeight w:val="22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муниципальной программы «Осуществление дорожной деятельности на территории Новорахинского сельского поселения на 2014-2021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3650,400</w:t>
            </w:r>
          </w:p>
        </w:tc>
      </w:tr>
      <w:tr w:rsidR="008A7E46" w:rsidRPr="008A7E46" w:rsidTr="0039468C">
        <w:trPr>
          <w:trHeight w:val="9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04 0 03 00000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1178,500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2126,900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2983,900</w:t>
            </w:r>
          </w:p>
        </w:tc>
      </w:tr>
      <w:tr w:rsidR="008A7E46" w:rsidRPr="008A7E46" w:rsidTr="0039468C">
        <w:trPr>
          <w:trHeight w:val="22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04 0 00 71520</w:t>
            </w:r>
          </w:p>
          <w:p w:rsidR="008A7E46" w:rsidRPr="008A7E46" w:rsidRDefault="008A7E46" w:rsidP="008A7E4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r>
      <w:tr w:rsidR="008A7E46" w:rsidRPr="008A7E46" w:rsidTr="0039468C">
        <w:trPr>
          <w:trHeight w:val="6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39468C" w:rsidP="008A7E4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04 0 00 71520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r>
      <w:tr w:rsidR="008A7E46" w:rsidRPr="008A7E46" w:rsidTr="0039468C">
        <w:trPr>
          <w:trHeight w:val="214"/>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Софинансирование  капитального ремонта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04 0 00 </w:t>
            </w:r>
            <w:r w:rsidRPr="008A7E46">
              <w:rPr>
                <w:rFonts w:ascii="Times New Roman" w:eastAsia="Times New Roman" w:hAnsi="Times New Roman" w:cs="Times New Roman"/>
                <w:sz w:val="12"/>
                <w:szCs w:val="12"/>
                <w:lang w:val="en-US"/>
              </w:rPr>
              <w:t>s</w:t>
            </w:r>
            <w:r w:rsidRPr="008A7E46">
              <w:rPr>
                <w:rFonts w:ascii="Times New Roman" w:eastAsia="Times New Roman" w:hAnsi="Times New Roman" w:cs="Times New Roman"/>
                <w:sz w:val="12"/>
                <w:szCs w:val="12"/>
              </w:rPr>
              <w:t>1520</w:t>
            </w:r>
          </w:p>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r>
      <w:tr w:rsidR="008A7E46" w:rsidRPr="008A7E46" w:rsidTr="0039468C">
        <w:trPr>
          <w:trHeight w:val="6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39468C"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04 0 00 </w:t>
            </w:r>
            <w:r w:rsidRPr="008A7E46">
              <w:rPr>
                <w:rFonts w:ascii="Times New Roman" w:eastAsia="Times New Roman" w:hAnsi="Times New Roman" w:cs="Times New Roman"/>
                <w:sz w:val="12"/>
                <w:szCs w:val="12"/>
                <w:lang w:val="en-US"/>
              </w:rPr>
              <w:t>s</w:t>
            </w:r>
            <w:r w:rsidR="0039468C">
              <w:rPr>
                <w:rFonts w:ascii="Times New Roman" w:eastAsia="Times New Roman" w:hAnsi="Times New Roman" w:cs="Times New Roman"/>
                <w:sz w:val="12"/>
                <w:szCs w:val="12"/>
              </w:rPr>
              <w:t>1520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r>
      <w:tr w:rsidR="008A7E46" w:rsidRPr="008A7E46" w:rsidTr="0039468C">
        <w:trPr>
          <w:trHeight w:val="63"/>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3054,600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1556,100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1455,300</w:t>
            </w:r>
          </w:p>
        </w:tc>
      </w:tr>
      <w:tr w:rsidR="008A7E46" w:rsidRPr="008A7E46" w:rsidTr="0039468C">
        <w:trPr>
          <w:trHeight w:val="5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3054,600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1556,100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1455,300</w:t>
            </w:r>
          </w:p>
        </w:tc>
      </w:tr>
      <w:tr w:rsidR="008A7E46" w:rsidRPr="008A7E46" w:rsidTr="008A7E46">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3054,600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1556,000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1455,200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01 0 01 00000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1395,600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r>
      <w:tr w:rsidR="008A7E46" w:rsidRPr="008A7E46" w:rsidTr="008A7E46">
        <w:trPr>
          <w:trHeight w:val="345"/>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01 0 01 </w:t>
            </w:r>
            <w:r w:rsidRPr="008A7E46">
              <w:rPr>
                <w:rFonts w:ascii="Times New Roman" w:eastAsia="Times New Roman" w:hAnsi="Times New Roman" w:cs="Times New Roman"/>
                <w:sz w:val="12"/>
                <w:szCs w:val="12"/>
                <w:lang w:val="en-US"/>
              </w:rPr>
              <w:t>L5567</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eastAsia="en-US"/>
              </w:rPr>
              <w:t xml:space="preserve">01 1 01 </w:t>
            </w:r>
            <w:r w:rsidRPr="008A7E46">
              <w:rPr>
                <w:rFonts w:ascii="Times New Roman" w:eastAsia="Times New Roman" w:hAnsi="Times New Roman" w:cs="Times New Roman"/>
                <w:sz w:val="12"/>
                <w:szCs w:val="12"/>
                <w:lang w:val="en-US"/>
              </w:rPr>
              <w:t>L5567</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r>
      <w:tr w:rsidR="008A7E46" w:rsidRPr="008A7E46" w:rsidTr="008A7E46">
        <w:trPr>
          <w:trHeight w:val="345"/>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05 </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p w:rsidR="008A7E46" w:rsidRPr="008A7E46" w:rsidRDefault="008A7E46" w:rsidP="008A7E46">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01 1 01 </w:t>
            </w:r>
            <w:r w:rsidRPr="008A7E46">
              <w:rPr>
                <w:rFonts w:ascii="Times New Roman" w:eastAsia="Times New Roman" w:hAnsi="Times New Roman" w:cs="Times New Roman"/>
                <w:sz w:val="12"/>
                <w:szCs w:val="12"/>
                <w:lang w:val="en-US"/>
              </w:rPr>
              <w:t>L5567</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r>
      <w:tr w:rsidR="008A7E46" w:rsidRPr="008A7E46" w:rsidTr="008A7E46">
        <w:trPr>
          <w:trHeight w:val="345"/>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01 1 01 </w:t>
            </w:r>
            <w:r w:rsidRPr="008A7E46">
              <w:rPr>
                <w:rFonts w:ascii="Times New Roman" w:eastAsia="Times New Roman" w:hAnsi="Times New Roman" w:cs="Times New Roman"/>
                <w:sz w:val="12"/>
                <w:szCs w:val="12"/>
                <w:lang w:val="en-US"/>
              </w:rPr>
              <w:t>L5567</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r>
      <w:tr w:rsidR="008A7E46" w:rsidRPr="008A7E46" w:rsidTr="008A7E46">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Подпрограмма</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1658,810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1555,900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1455,10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01 2 01 00000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152,810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90</w:t>
            </w:r>
            <w:r w:rsidRPr="008A7E46">
              <w:rPr>
                <w:rFonts w:ascii="Times New Roman" w:eastAsia="Times New Roman" w:hAnsi="Times New Roman" w:cs="Times New Roman"/>
                <w:sz w:val="12"/>
                <w:szCs w:val="12"/>
              </w:rPr>
              <w:t>,800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95</w:t>
            </w:r>
            <w:r w:rsidRPr="008A7E46">
              <w:rPr>
                <w:rFonts w:ascii="Times New Roman" w:eastAsia="Times New Roman" w:hAnsi="Times New Roman" w:cs="Times New Roman"/>
                <w:sz w:val="12"/>
                <w:szCs w:val="12"/>
              </w:rPr>
              <w:t>,800</w:t>
            </w:r>
          </w:p>
        </w:tc>
      </w:tr>
      <w:tr w:rsidR="008A7E46" w:rsidRPr="008A7E46" w:rsidTr="008A7E46">
        <w:trPr>
          <w:trHeight w:val="299"/>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01 2 01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152,810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90</w:t>
            </w:r>
            <w:r w:rsidRPr="008A7E46">
              <w:rPr>
                <w:rFonts w:ascii="Times New Roman" w:eastAsia="Times New Roman" w:hAnsi="Times New Roman" w:cs="Times New Roman"/>
                <w:sz w:val="12"/>
                <w:szCs w:val="12"/>
              </w:rPr>
              <w:t>,800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95</w:t>
            </w:r>
            <w:r w:rsidRPr="008A7E46">
              <w:rPr>
                <w:rFonts w:ascii="Times New Roman" w:eastAsia="Times New Roman" w:hAnsi="Times New Roman" w:cs="Times New Roman"/>
                <w:sz w:val="12"/>
                <w:szCs w:val="12"/>
              </w:rPr>
              <w:t>,800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lang w:eastAsia="en-US"/>
              </w:rPr>
              <w:t xml:space="preserve">01 2 01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rPr>
              <w:t>152,810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90</w:t>
            </w:r>
            <w:r w:rsidRPr="008A7E46">
              <w:rPr>
                <w:rFonts w:ascii="Times New Roman" w:eastAsia="Times New Roman" w:hAnsi="Times New Roman" w:cs="Times New Roman"/>
                <w:sz w:val="12"/>
                <w:szCs w:val="12"/>
              </w:rPr>
              <w:t>,800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95</w:t>
            </w:r>
            <w:r w:rsidRPr="008A7E46">
              <w:rPr>
                <w:rFonts w:ascii="Times New Roman" w:eastAsia="Times New Roman" w:hAnsi="Times New Roman" w:cs="Times New Roman"/>
                <w:sz w:val="12"/>
                <w:szCs w:val="12"/>
              </w:rPr>
              <w:t>,800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909,300</w:t>
            </w:r>
          </w:p>
        </w:tc>
      </w:tr>
      <w:tr w:rsidR="008A7E46" w:rsidRPr="008A7E46" w:rsidTr="008A7E46">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909,300</w:t>
            </w:r>
          </w:p>
        </w:tc>
      </w:tr>
      <w:tr w:rsidR="008A7E46" w:rsidRPr="008A7E46" w:rsidTr="0039468C">
        <w:trPr>
          <w:trHeight w:val="8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909,300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40,000</w:t>
            </w:r>
          </w:p>
        </w:tc>
      </w:tr>
      <w:tr w:rsidR="008A7E46" w:rsidRPr="008A7E46" w:rsidTr="0039468C">
        <w:trPr>
          <w:trHeight w:val="7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40,000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40,000</w:t>
            </w:r>
          </w:p>
        </w:tc>
      </w:tr>
      <w:tr w:rsidR="008A7E46" w:rsidRPr="008A7E46" w:rsidTr="0039468C">
        <w:trPr>
          <w:trHeight w:val="7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01 2 06 00000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r>
      <w:tr w:rsidR="008A7E46" w:rsidRPr="008A7E46" w:rsidTr="0039468C">
        <w:trPr>
          <w:trHeight w:val="5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01 2 06 00000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01 2 06 00000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r>
      <w:tr w:rsidR="008A7E46" w:rsidRPr="008A7E46" w:rsidTr="0039468C">
        <w:trPr>
          <w:trHeight w:val="193"/>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01 6 00 00000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r>
      <w:tr w:rsidR="008A7E46" w:rsidRPr="008A7E46" w:rsidTr="00A226C4">
        <w:trPr>
          <w:trHeight w:val="196"/>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01 6 01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r>
      <w:tr w:rsidR="008A7E46" w:rsidRPr="008A7E46" w:rsidTr="00A226C4">
        <w:trPr>
          <w:trHeight w:val="50"/>
        </w:trPr>
        <w:tc>
          <w:tcPr>
            <w:tcW w:w="5500"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01 6 01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r>
      <w:tr w:rsidR="00A226C4" w:rsidRPr="008A7E46" w:rsidTr="00A226C4">
        <w:trPr>
          <w:trHeight w:val="50"/>
        </w:trPr>
        <w:tc>
          <w:tcPr>
            <w:tcW w:w="10178" w:type="dxa"/>
            <w:gridSpan w:val="8"/>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226C4" w:rsidRPr="00493067" w:rsidTr="002D2030">
              <w:trPr>
                <w:trHeight w:val="420"/>
              </w:trPr>
              <w:tc>
                <w:tcPr>
                  <w:tcW w:w="1397" w:type="pct"/>
                  <w:hideMark/>
                </w:tcPr>
                <w:p w:rsidR="00A226C4" w:rsidRPr="00493067" w:rsidRDefault="00A226C4" w:rsidP="00A226C4">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A226C4" w:rsidRPr="00493067" w:rsidRDefault="00A226C4" w:rsidP="00A226C4">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4</w:t>
                  </w:r>
                </w:p>
              </w:tc>
            </w:tr>
          </w:tbl>
          <w:p w:rsidR="00A226C4" w:rsidRPr="008A7E46" w:rsidRDefault="00A226C4" w:rsidP="008A7E46">
            <w:pPr>
              <w:spacing w:after="0" w:line="240" w:lineRule="auto"/>
              <w:jc w:val="center"/>
              <w:rPr>
                <w:rFonts w:ascii="Times New Roman" w:eastAsia="Times New Roman" w:hAnsi="Times New Roman" w:cs="Times New Roman"/>
                <w:sz w:val="12"/>
                <w:szCs w:val="12"/>
                <w:lang w:eastAsia="en-US"/>
              </w:rPr>
            </w:pPr>
          </w:p>
        </w:tc>
      </w:tr>
      <w:tr w:rsidR="00A226C4" w:rsidRPr="008A7E46" w:rsidTr="002D2030">
        <w:trPr>
          <w:trHeight w:val="50"/>
        </w:trPr>
        <w:tc>
          <w:tcPr>
            <w:tcW w:w="5500"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lang w:eastAsia="en-US"/>
              </w:rPr>
            </w:pPr>
          </w:p>
        </w:tc>
        <w:tc>
          <w:tcPr>
            <w:tcW w:w="567"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lang w:eastAsia="en-US"/>
              </w:rPr>
            </w:pPr>
          </w:p>
        </w:tc>
        <w:tc>
          <w:tcPr>
            <w:tcW w:w="992" w:type="dxa"/>
            <w:tcBorders>
              <w:bottom w:val="single" w:sz="4" w:space="0" w:color="auto"/>
            </w:tcBorders>
          </w:tcPr>
          <w:p w:rsidR="00A226C4" w:rsidRPr="008A7E46" w:rsidRDefault="00A226C4" w:rsidP="008A7E46">
            <w:pPr>
              <w:spacing w:after="0" w:line="240" w:lineRule="auto"/>
              <w:rPr>
                <w:rFonts w:ascii="Times New Roman" w:eastAsia="Times New Roman" w:hAnsi="Times New Roman" w:cs="Times New Roman"/>
                <w:sz w:val="12"/>
                <w:szCs w:val="12"/>
                <w:lang w:eastAsia="en-US"/>
              </w:rPr>
            </w:pPr>
          </w:p>
        </w:tc>
        <w:tc>
          <w:tcPr>
            <w:tcW w:w="426"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lang w:eastAsia="en-US"/>
              </w:rPr>
            </w:pPr>
          </w:p>
        </w:tc>
        <w:tc>
          <w:tcPr>
            <w:tcW w:w="709"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lang w:eastAsia="en-US"/>
              </w:rPr>
            </w:pPr>
          </w:p>
        </w:tc>
        <w:tc>
          <w:tcPr>
            <w:tcW w:w="709" w:type="dxa"/>
            <w:tcBorders>
              <w:bottom w:val="single" w:sz="4" w:space="0" w:color="auto"/>
            </w:tcBorders>
          </w:tcPr>
          <w:p w:rsidR="00A226C4" w:rsidRPr="008A7E46" w:rsidRDefault="00A226C4" w:rsidP="008A7E46">
            <w:pPr>
              <w:spacing w:after="0" w:line="240" w:lineRule="auto"/>
              <w:jc w:val="center"/>
              <w:rPr>
                <w:rFonts w:ascii="Times New Roman" w:eastAsia="Times New Roman" w:hAnsi="Times New Roman" w:cs="Times New Roman"/>
                <w:sz w:val="12"/>
                <w:szCs w:val="12"/>
                <w:lang w:eastAsia="en-US"/>
              </w:rPr>
            </w:pPr>
          </w:p>
        </w:tc>
      </w:tr>
      <w:tr w:rsidR="008A7E46" w:rsidRPr="008A7E46" w:rsidTr="002D2030">
        <w:trPr>
          <w:trHeight w:val="345"/>
        </w:trPr>
        <w:tc>
          <w:tcPr>
            <w:tcW w:w="5500"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8A7E46">
              <w:rPr>
                <w:rFonts w:ascii="Times New Roman" w:eastAsia="Times New Roman" w:hAnsi="Times New Roman" w:cs="Times New Roman"/>
                <w:sz w:val="12"/>
                <w:szCs w:val="12"/>
              </w:rPr>
              <w:t>г.</w:t>
            </w:r>
            <w:proofErr w:type="gramStart"/>
            <w:r w:rsidRPr="008A7E46">
              <w:rPr>
                <w:rFonts w:ascii="Times New Roman" w:eastAsia="Times New Roman" w:hAnsi="Times New Roman" w:cs="Times New Roman"/>
                <w:sz w:val="12"/>
                <w:szCs w:val="12"/>
              </w:rPr>
              <w:t>г</w:t>
            </w:r>
            <w:proofErr w:type="spellEnd"/>
            <w:proofErr w:type="gramEnd"/>
            <w:r w:rsidRPr="008A7E46">
              <w:rPr>
                <w:rFonts w:ascii="Times New Roman" w:eastAsia="Times New Roman" w:hAnsi="Times New Roman" w:cs="Times New Roman"/>
                <w:sz w:val="12"/>
                <w:szCs w:val="12"/>
              </w:rPr>
              <w:t>.»</w:t>
            </w:r>
          </w:p>
        </w:tc>
        <w:tc>
          <w:tcPr>
            <w:tcW w:w="425"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05</w:t>
            </w:r>
          </w:p>
        </w:tc>
        <w:tc>
          <w:tcPr>
            <w:tcW w:w="567"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03</w:t>
            </w:r>
          </w:p>
        </w:tc>
        <w:tc>
          <w:tcPr>
            <w:tcW w:w="992"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01 5 01 00000</w:t>
            </w:r>
          </w:p>
        </w:tc>
        <w:tc>
          <w:tcPr>
            <w:tcW w:w="426"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0,100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8A7E46">
        <w:trPr>
          <w:trHeight w:val="345"/>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Реализация мероприятий муниципальной программы </w:t>
            </w:r>
            <w:r w:rsidRPr="008A7E46">
              <w:rPr>
                <w:rFonts w:ascii="Times New Roman" w:eastAsia="Times New Roman" w:hAnsi="Times New Roman" w:cs="Times New Roman"/>
                <w:b/>
                <w:sz w:val="12"/>
                <w:szCs w:val="12"/>
              </w:rPr>
              <w:t>«</w:t>
            </w:r>
            <w:r w:rsidRPr="008A7E46">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8A7E46">
              <w:rPr>
                <w:rFonts w:ascii="Times New Roman" w:eastAsia="Times New Roman" w:hAnsi="Times New Roman" w:cs="Times New Roman"/>
                <w:sz w:val="12"/>
                <w:szCs w:val="12"/>
              </w:rPr>
              <w:t>г.</w:t>
            </w:r>
            <w:proofErr w:type="gramStart"/>
            <w:r w:rsidRPr="008A7E46">
              <w:rPr>
                <w:rFonts w:ascii="Times New Roman" w:eastAsia="Times New Roman" w:hAnsi="Times New Roman" w:cs="Times New Roman"/>
                <w:sz w:val="12"/>
                <w:szCs w:val="12"/>
              </w:rPr>
              <w:t>г</w:t>
            </w:r>
            <w:proofErr w:type="spellEnd"/>
            <w:proofErr w:type="gramEnd"/>
            <w:r w:rsidRPr="008A7E46">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05 0 01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05 0 01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Образование</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07</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Молодежная политика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8A7E46">
        <w:trPr>
          <w:trHeight w:val="288"/>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256"/>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25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образование</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01 3 02 00000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Проведение мероприятий для детей и молодежи</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01 3 02 00000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01 3 02 00000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Культура, кинематография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08</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5,000</w:t>
            </w:r>
          </w:p>
        </w:tc>
      </w:tr>
      <w:tr w:rsidR="008A7E46" w:rsidRPr="008A7E46" w:rsidTr="0039468C">
        <w:trPr>
          <w:trHeight w:val="9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Культура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22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77"/>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223"/>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культура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71"/>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Государственная поддержка в сфере культуры и кинематографии </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8A7E46">
        <w:trPr>
          <w:trHeight w:val="16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8A7E46">
        <w:trPr>
          <w:trHeight w:val="16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82,500</w:t>
            </w:r>
          </w:p>
        </w:tc>
      </w:tr>
      <w:tr w:rsidR="008A7E46" w:rsidRPr="008A7E46" w:rsidTr="008A7E46">
        <w:trPr>
          <w:trHeight w:val="16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Пенсионное обеспечение</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r>
      <w:tr w:rsidR="008A7E46" w:rsidRPr="008A7E46" w:rsidTr="008A7E46">
        <w:trPr>
          <w:trHeight w:val="16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Доплаты к пенсиям муниципальным служащим</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99 0 00 61010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r>
      <w:tr w:rsidR="008A7E46" w:rsidRPr="008A7E46" w:rsidTr="008A7E46">
        <w:trPr>
          <w:trHeight w:val="169"/>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Публичные нормативные социальные выплаты гражданам</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99 0 00 61010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310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11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6,000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Физическая культура </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8A7E46">
        <w:trPr>
          <w:trHeight w:val="342"/>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8A7E46">
        <w:trPr>
          <w:trHeight w:val="342"/>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Физкультурно-оздоровительная работа и спортивные мероприятия</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158"/>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2015-2021годы» спорт</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Всего расходов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9450,696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8235,464</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8994,553</w:t>
            </w:r>
          </w:p>
        </w:tc>
      </w:tr>
    </w:tbl>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p>
    <w:p w:rsidR="008A7E46" w:rsidRPr="008A7E46" w:rsidRDefault="008A7E46" w:rsidP="008A7E46">
      <w:pPr>
        <w:suppressAutoHyphens/>
        <w:spacing w:after="0" w:line="240" w:lineRule="auto"/>
        <w:jc w:val="both"/>
        <w:rPr>
          <w:rFonts w:ascii="Times New Roman" w:eastAsia="Times New Roman" w:hAnsi="Times New Roman" w:cs="Times New Roman"/>
          <w:kern w:val="2"/>
          <w:sz w:val="12"/>
          <w:szCs w:val="12"/>
        </w:rPr>
      </w:pPr>
    </w:p>
    <w:tbl>
      <w:tblPr>
        <w:tblW w:w="0" w:type="auto"/>
        <w:tblLook w:val="04A0" w:firstRow="1" w:lastRow="0" w:firstColumn="1" w:lastColumn="0" w:noHBand="0" w:noVBand="1"/>
      </w:tblPr>
      <w:tblGrid>
        <w:gridCol w:w="6275"/>
        <w:gridCol w:w="3862"/>
      </w:tblGrid>
      <w:tr w:rsidR="008A7E46" w:rsidRPr="008A7E46" w:rsidTr="008A7E46">
        <w:tc>
          <w:tcPr>
            <w:tcW w:w="6629" w:type="dxa"/>
            <w:shd w:val="clear" w:color="auto" w:fill="auto"/>
          </w:tcPr>
          <w:p w:rsidR="008A7E46" w:rsidRPr="008A7E46" w:rsidRDefault="008A7E46" w:rsidP="008A7E46">
            <w:pPr>
              <w:suppressAutoHyphens/>
              <w:spacing w:after="0" w:line="240" w:lineRule="auto"/>
              <w:jc w:val="both"/>
              <w:rPr>
                <w:rFonts w:ascii="Times New Roman" w:eastAsia="Times New Roman" w:hAnsi="Times New Roman" w:cs="Times New Roman"/>
                <w:kern w:val="2"/>
                <w:sz w:val="12"/>
                <w:szCs w:val="12"/>
              </w:rPr>
            </w:pPr>
          </w:p>
        </w:tc>
        <w:tc>
          <w:tcPr>
            <w:tcW w:w="4025" w:type="dxa"/>
            <w:shd w:val="clear" w:color="auto" w:fill="auto"/>
          </w:tcPr>
          <w:p w:rsidR="008A7E46" w:rsidRPr="008A7E46" w:rsidRDefault="0039468C" w:rsidP="008A7E4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Приложение 4 к решению Совета депутатов Новорахинского сельского </w:t>
            </w:r>
            <w:r w:rsidR="008A7E46" w:rsidRPr="008A7E46">
              <w:rPr>
                <w:rFonts w:ascii="Times New Roman" w:eastAsia="Times New Roman" w:hAnsi="Times New Roman" w:cs="Times New Roman"/>
                <w:sz w:val="12"/>
                <w:szCs w:val="12"/>
              </w:rPr>
              <w:t xml:space="preserve">поселения от  27.12 .2018   № 184  </w:t>
            </w:r>
          </w:p>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sz w:val="12"/>
                <w:szCs w:val="12"/>
              </w:rPr>
              <w:t xml:space="preserve">«О </w:t>
            </w:r>
            <w:r w:rsidRPr="008A7E46">
              <w:rPr>
                <w:rFonts w:ascii="Times New Roman" w:eastAsia="Times New Roman" w:hAnsi="Times New Roman" w:cs="Times New Roman"/>
                <w:kern w:val="2"/>
                <w:sz w:val="12"/>
                <w:szCs w:val="12"/>
              </w:rPr>
              <w:t>бюд</w:t>
            </w:r>
            <w:r w:rsidR="0039468C">
              <w:rPr>
                <w:rFonts w:ascii="Times New Roman" w:eastAsia="Times New Roman" w:hAnsi="Times New Roman" w:cs="Times New Roman"/>
                <w:kern w:val="2"/>
                <w:sz w:val="12"/>
                <w:szCs w:val="12"/>
              </w:rPr>
              <w:t xml:space="preserve">жете Новорахинского  сельского </w:t>
            </w:r>
            <w:r w:rsidRPr="008A7E46">
              <w:rPr>
                <w:rFonts w:ascii="Times New Roman" w:eastAsia="Times New Roman" w:hAnsi="Times New Roman" w:cs="Times New Roman"/>
                <w:kern w:val="2"/>
                <w:sz w:val="12"/>
                <w:szCs w:val="12"/>
              </w:rPr>
              <w:t>поселения на 2019 год и плановый период 2020 и 2021 годов»</w:t>
            </w:r>
          </w:p>
        </w:tc>
      </w:tr>
    </w:tbl>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p>
    <w:p w:rsidR="008A7E46" w:rsidRPr="008A7E46" w:rsidRDefault="008A7E46" w:rsidP="002D2030">
      <w:pPr>
        <w:suppressAutoHyphens/>
        <w:spacing w:after="0" w:line="240" w:lineRule="auto"/>
        <w:jc w:val="center"/>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Ведомственная структ</w:t>
      </w:r>
      <w:r w:rsidR="0039468C">
        <w:rPr>
          <w:rFonts w:ascii="Times New Roman" w:eastAsia="Times New Roman" w:hAnsi="Times New Roman" w:cs="Times New Roman"/>
          <w:b/>
          <w:kern w:val="2"/>
          <w:sz w:val="12"/>
          <w:szCs w:val="12"/>
        </w:rPr>
        <w:t xml:space="preserve">ура расходов бюджета поселения   </w:t>
      </w:r>
      <w:r w:rsidRPr="008A7E46">
        <w:rPr>
          <w:rFonts w:ascii="Times New Roman" w:eastAsia="Times New Roman" w:hAnsi="Times New Roman" w:cs="Times New Roman"/>
          <w:b/>
          <w:kern w:val="2"/>
          <w:sz w:val="12"/>
          <w:szCs w:val="12"/>
        </w:rPr>
        <w:t>на 2019 год и плановый период 2020 и 2021 годов</w:t>
      </w:r>
    </w:p>
    <w:p w:rsidR="008A7E46" w:rsidRPr="008A7E46" w:rsidRDefault="008A7E46" w:rsidP="008A7E46">
      <w:pPr>
        <w:suppressAutoHyphens/>
        <w:spacing w:after="0" w:line="240" w:lineRule="auto"/>
        <w:jc w:val="right"/>
        <w:rPr>
          <w:rFonts w:ascii="Times New Roman" w:eastAsia="Times New Roman" w:hAnsi="Times New Roman" w:cs="Times New Roman"/>
          <w:b/>
          <w:kern w:val="2"/>
          <w:sz w:val="12"/>
          <w:szCs w:val="12"/>
        </w:rPr>
      </w:pPr>
      <w:r w:rsidRPr="008A7E46">
        <w:rPr>
          <w:rFonts w:ascii="Times New Roman" w:eastAsia="Times New Roman" w:hAnsi="Times New Roman" w:cs="Times New Roman"/>
          <w:b/>
          <w:kern w:val="2"/>
          <w:sz w:val="12"/>
          <w:szCs w:val="12"/>
        </w:rPr>
        <w:t xml:space="preserve">                                                                                                                 (тыс. рублей)</w:t>
      </w:r>
      <w:r w:rsidRPr="008A7E46">
        <w:rPr>
          <w:rFonts w:ascii="Times New Roman" w:eastAsia="Times New Roman" w:hAnsi="Times New Roman" w:cs="Times New Roman"/>
          <w:b/>
          <w:color w:val="7030A0"/>
          <w:kern w:val="2"/>
          <w:sz w:val="12"/>
          <w:szCs w:val="12"/>
        </w:rPr>
        <w:t xml:space="preserve">                                                                                                                                                                             </w:t>
      </w:r>
    </w:p>
    <w:tbl>
      <w:tblPr>
        <w:tblW w:w="10207" w:type="dxa"/>
        <w:tblInd w:w="-29" w:type="dxa"/>
        <w:tblLayout w:type="fixed"/>
        <w:tblCellMar>
          <w:left w:w="113" w:type="dxa"/>
        </w:tblCellMar>
        <w:tblLook w:val="04A0" w:firstRow="1" w:lastRow="0" w:firstColumn="1" w:lastColumn="0" w:noHBand="0" w:noVBand="1"/>
      </w:tblPr>
      <w:tblGrid>
        <w:gridCol w:w="5104"/>
        <w:gridCol w:w="425"/>
        <w:gridCol w:w="425"/>
        <w:gridCol w:w="567"/>
        <w:gridCol w:w="992"/>
        <w:gridCol w:w="426"/>
        <w:gridCol w:w="850"/>
        <w:gridCol w:w="709"/>
        <w:gridCol w:w="709"/>
      </w:tblGrid>
      <w:tr w:rsidR="008A7E46" w:rsidRPr="008A7E46" w:rsidTr="0039468C">
        <w:trPr>
          <w:trHeight w:val="17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roofErr w:type="spellStart"/>
            <w:r w:rsidRPr="008A7E46">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ЦСР</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2019 год</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2020 год</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2021 год</w:t>
            </w:r>
          </w:p>
        </w:tc>
      </w:tr>
      <w:tr w:rsidR="008A7E46" w:rsidRPr="008A7E46" w:rsidTr="0039468C">
        <w:trPr>
          <w:trHeight w:val="162"/>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w:t>
            </w:r>
          </w:p>
        </w:tc>
      </w:tr>
      <w:tr w:rsidR="008A7E46" w:rsidRPr="008A7E46" w:rsidTr="0039468C">
        <w:trPr>
          <w:trHeight w:val="13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Администрация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r>
      <w:tr w:rsidR="008A7E46" w:rsidRPr="008A7E46" w:rsidTr="0039468C">
        <w:trPr>
          <w:trHeight w:hRule="exact" w:val="14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3682,875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val="en-US"/>
              </w:rPr>
            </w:pPr>
            <w:r w:rsidRPr="008A7E46">
              <w:rPr>
                <w:rFonts w:ascii="Times New Roman" w:eastAsia="Times New Roman" w:hAnsi="Times New Roman" w:cs="Times New Roman"/>
                <w:b/>
                <w:sz w:val="12"/>
                <w:szCs w:val="12"/>
                <w:lang w:val="en-US"/>
              </w:rPr>
              <w:t>3682.875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val="en-US"/>
              </w:rPr>
            </w:pPr>
            <w:r w:rsidRPr="008A7E46">
              <w:rPr>
                <w:rFonts w:ascii="Times New Roman" w:eastAsia="Times New Roman" w:hAnsi="Times New Roman" w:cs="Times New Roman"/>
                <w:b/>
                <w:sz w:val="12"/>
                <w:szCs w:val="12"/>
                <w:lang w:val="en-US"/>
              </w:rPr>
              <w:t>3682.875</w:t>
            </w:r>
          </w:p>
        </w:tc>
      </w:tr>
      <w:tr w:rsidR="008A7E46" w:rsidRPr="008A7E46" w:rsidTr="0039468C">
        <w:trPr>
          <w:trHeight w:hRule="exact" w:val="274"/>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711,735</w:t>
            </w:r>
          </w:p>
        </w:tc>
      </w:tr>
      <w:tr w:rsidR="008A7E46" w:rsidRPr="008A7E46" w:rsidTr="0039468C">
        <w:trPr>
          <w:trHeight w:val="11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99 1 00 01000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r>
      <w:tr w:rsidR="008A7E46" w:rsidRPr="008A7E46" w:rsidTr="0039468C">
        <w:trPr>
          <w:trHeight w:val="13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99 1 00 01000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711,735</w:t>
            </w:r>
          </w:p>
        </w:tc>
      </w:tr>
      <w:tr w:rsidR="008A7E46" w:rsidRPr="008A7E46" w:rsidTr="0039468C">
        <w:trPr>
          <w:trHeight w:val="404"/>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2564,025</w:t>
            </w:r>
          </w:p>
        </w:tc>
      </w:tr>
      <w:tr w:rsidR="008A7E46" w:rsidRPr="008A7E46" w:rsidTr="0039468C">
        <w:trPr>
          <w:trHeight w:val="12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2513,722</w:t>
            </w:r>
          </w:p>
        </w:tc>
      </w:tr>
      <w:tr w:rsidR="008A7E46" w:rsidRPr="008A7E46" w:rsidTr="0039468C">
        <w:trPr>
          <w:cantSplit/>
          <w:trHeight w:val="13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2362,665</w:t>
            </w:r>
          </w:p>
        </w:tc>
      </w:tr>
      <w:tr w:rsidR="008A7E46" w:rsidRPr="008A7E46" w:rsidTr="0039468C">
        <w:trPr>
          <w:cantSplit/>
          <w:trHeight w:val="13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114,057</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164,360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164,360</w:t>
            </w:r>
          </w:p>
        </w:tc>
      </w:tr>
      <w:tr w:rsidR="008A7E46" w:rsidRPr="008A7E46" w:rsidTr="0039468C">
        <w:trPr>
          <w:cantSplit/>
          <w:trHeight w:val="13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99 2 00 01000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37,000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37,000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37,000</w:t>
            </w:r>
          </w:p>
        </w:tc>
      </w:tr>
      <w:tr w:rsidR="008A7E46" w:rsidRPr="008A7E46" w:rsidTr="0039468C">
        <w:trPr>
          <w:cantSplit/>
          <w:trHeight w:val="12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99 2 00 20280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50,303</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r>
      <w:tr w:rsidR="008A7E46" w:rsidRPr="008A7E46" w:rsidTr="0039468C">
        <w:trPr>
          <w:cantSplit/>
          <w:trHeight w:val="127"/>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1,000</w:t>
            </w:r>
          </w:p>
        </w:tc>
      </w:tr>
      <w:tr w:rsidR="008A7E46" w:rsidRPr="008A7E46" w:rsidTr="0039468C">
        <w:trPr>
          <w:cantSplit/>
          <w:trHeight w:val="11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r>
      <w:tr w:rsidR="008A7E46" w:rsidRPr="008A7E46" w:rsidTr="0039468C">
        <w:trPr>
          <w:cantSplit/>
          <w:trHeight w:val="10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99 9 00 23780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w:t>
            </w:r>
          </w:p>
        </w:tc>
      </w:tr>
      <w:tr w:rsidR="008A7E46" w:rsidRPr="008A7E46" w:rsidTr="0039468C">
        <w:trPr>
          <w:trHeight w:val="11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406,115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val="en-US"/>
              </w:rPr>
            </w:pPr>
            <w:r w:rsidRPr="008A7E46">
              <w:rPr>
                <w:rFonts w:ascii="Times New Roman" w:eastAsia="Times New Roman" w:hAnsi="Times New Roman" w:cs="Times New Roman"/>
                <w:b/>
                <w:sz w:val="12"/>
                <w:szCs w:val="12"/>
                <w:lang w:val="en-US"/>
              </w:rPr>
              <w:t>406.115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val="en-US"/>
              </w:rPr>
            </w:pPr>
            <w:r w:rsidRPr="008A7E46">
              <w:rPr>
                <w:rFonts w:ascii="Times New Roman" w:eastAsia="Times New Roman" w:hAnsi="Times New Roman" w:cs="Times New Roman"/>
                <w:b/>
                <w:sz w:val="12"/>
                <w:szCs w:val="12"/>
                <w:lang w:val="en-US"/>
              </w:rPr>
              <w:t>406.115</w:t>
            </w:r>
          </w:p>
        </w:tc>
      </w:tr>
      <w:tr w:rsidR="008A7E46" w:rsidRPr="008A7E46" w:rsidTr="0039468C">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r>
      <w:tr w:rsidR="008A7E46" w:rsidRPr="008A7E46" w:rsidTr="0039468C">
        <w:trPr>
          <w:trHeight w:val="11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99 0 00 70650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98,575</w:t>
            </w:r>
          </w:p>
        </w:tc>
      </w:tr>
      <w:tr w:rsidR="008A7E46" w:rsidRPr="008A7E46" w:rsidTr="0039468C">
        <w:trPr>
          <w:trHeight w:val="134"/>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95,575</w:t>
            </w:r>
          </w:p>
        </w:tc>
      </w:tr>
      <w:tr w:rsidR="008A7E46" w:rsidRPr="008A7E46" w:rsidTr="0039468C">
        <w:trPr>
          <w:trHeight w:val="26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99 0 00 70280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w:t>
            </w:r>
          </w:p>
        </w:tc>
      </w:tr>
      <w:tr w:rsidR="008A7E46" w:rsidRPr="008A7E46" w:rsidTr="0039468C">
        <w:trPr>
          <w:trHeight w:val="198"/>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39468C">
        <w:trPr>
          <w:trHeight w:val="34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Подпрограмма</w:t>
            </w:r>
            <w:r w:rsidRPr="008A7E46">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8A7E46">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39468C">
        <w:trPr>
          <w:trHeight w:val="278"/>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39468C">
        <w:trPr>
          <w:trHeight w:val="141"/>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39468C">
        <w:trPr>
          <w:trHeight w:val="13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r>
      <w:tr w:rsidR="008A7E46" w:rsidRPr="008A7E46" w:rsidTr="002D2030">
        <w:trPr>
          <w:trHeight w:val="201"/>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r>
      <w:tr w:rsidR="008A7E46" w:rsidRPr="008A7E46" w:rsidTr="002D2030">
        <w:trPr>
          <w:trHeight w:val="6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02 0 00 00000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100,000</w:t>
            </w:r>
          </w:p>
        </w:tc>
      </w:tr>
      <w:tr w:rsidR="008A7E46" w:rsidRPr="008A7E46" w:rsidTr="002D2030">
        <w:trPr>
          <w:trHeight w:val="201"/>
        </w:trPr>
        <w:tc>
          <w:tcPr>
            <w:tcW w:w="5104"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Муниципальная программа </w:t>
            </w:r>
            <w:r w:rsidRPr="008A7E46">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03 0 00  00000</w:t>
            </w:r>
          </w:p>
        </w:tc>
        <w:tc>
          <w:tcPr>
            <w:tcW w:w="426"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2D2030" w:rsidRPr="008A7E46" w:rsidTr="002D2030">
        <w:trPr>
          <w:trHeight w:val="201"/>
        </w:trPr>
        <w:tc>
          <w:tcPr>
            <w:tcW w:w="10207" w:type="dxa"/>
            <w:gridSpan w:val="9"/>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2D2030" w:rsidRPr="00493067" w:rsidTr="002D2030">
              <w:trPr>
                <w:trHeight w:val="420"/>
              </w:trPr>
              <w:tc>
                <w:tcPr>
                  <w:tcW w:w="1397" w:type="pct"/>
                  <w:hideMark/>
                </w:tcPr>
                <w:p w:rsidR="002D2030" w:rsidRPr="00493067" w:rsidRDefault="002D2030" w:rsidP="002D203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2D2030" w:rsidRPr="00493067" w:rsidRDefault="002D2030" w:rsidP="002D203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5</w:t>
                  </w:r>
                </w:p>
              </w:tc>
            </w:tr>
          </w:tbl>
          <w:p w:rsidR="002D2030" w:rsidRPr="008A7E46" w:rsidRDefault="002D2030" w:rsidP="008A7E46">
            <w:pPr>
              <w:spacing w:after="0" w:line="240" w:lineRule="auto"/>
              <w:jc w:val="center"/>
              <w:rPr>
                <w:rFonts w:ascii="Times New Roman" w:eastAsia="Times New Roman" w:hAnsi="Times New Roman" w:cs="Times New Roman"/>
                <w:sz w:val="12"/>
                <w:szCs w:val="12"/>
              </w:rPr>
            </w:pPr>
          </w:p>
        </w:tc>
      </w:tr>
      <w:tr w:rsidR="002D2030" w:rsidRPr="008A7E46" w:rsidTr="002D2030">
        <w:trPr>
          <w:trHeight w:val="201"/>
        </w:trPr>
        <w:tc>
          <w:tcPr>
            <w:tcW w:w="5104"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567"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6"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r>
      <w:tr w:rsidR="008A7E46" w:rsidRPr="008A7E46" w:rsidTr="002D2030">
        <w:trPr>
          <w:trHeight w:val="219"/>
        </w:trPr>
        <w:tc>
          <w:tcPr>
            <w:tcW w:w="5104"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 xml:space="preserve">Реализация муниципальная программа </w:t>
            </w:r>
            <w:r w:rsidRPr="008A7E46">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03 0 00 00000</w:t>
            </w:r>
          </w:p>
        </w:tc>
        <w:tc>
          <w:tcPr>
            <w:tcW w:w="426"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39468C">
        <w:trPr>
          <w:trHeight w:val="6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03 0 04 00000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39468C">
        <w:trPr>
          <w:trHeight w:val="8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79,521</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81,589</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84,478</w:t>
            </w:r>
          </w:p>
        </w:tc>
      </w:tr>
      <w:tr w:rsidR="008A7E46" w:rsidRPr="008A7E46" w:rsidTr="002D2030">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Мобилизационная и вневойсковая подготовка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Cs/>
                <w:sz w:val="12"/>
                <w:szCs w:val="12"/>
              </w:rPr>
            </w:pPr>
            <w:r w:rsidRPr="008A7E46">
              <w:rPr>
                <w:rFonts w:ascii="Times New Roman" w:eastAsia="Times New Roman" w:hAnsi="Times New Roman" w:cs="Times New Roman"/>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79,521</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81,589</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84,478</w:t>
            </w:r>
          </w:p>
        </w:tc>
      </w:tr>
      <w:tr w:rsidR="008A7E46" w:rsidRPr="008A7E46" w:rsidTr="0039468C">
        <w:trPr>
          <w:trHeight w:val="26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Расходы на осуществление первичного воинского учета на территориях, где отсутствуют военные комиссариаты в рамках не программных расходов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99 0 00 51180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79,521</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81,589</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84,478</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99 0 00 51180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70,495</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70,766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72,815</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02</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99 0 00 51180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9,026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10,823</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11,663</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26,000</w:t>
            </w:r>
          </w:p>
        </w:tc>
      </w:tr>
      <w:tr w:rsidR="008A7E46" w:rsidRPr="008A7E46" w:rsidTr="0039468C">
        <w:trPr>
          <w:trHeight w:val="13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26,000</w:t>
            </w:r>
          </w:p>
        </w:tc>
      </w:tr>
      <w:tr w:rsidR="008A7E46" w:rsidRPr="008A7E46" w:rsidTr="0039468C">
        <w:trPr>
          <w:trHeight w:val="130"/>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lang w:eastAsia="en-US"/>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39468C">
        <w:trPr>
          <w:trHeight w:val="130"/>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Подпрограмма  «Обеспечение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01 4 00 00000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39468C">
        <w:trPr>
          <w:trHeight w:val="130"/>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01 4 01 00000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39468C">
        <w:trPr>
          <w:trHeight w:val="130"/>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слуг для обеспечения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01 4 01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26,000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04</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3650,400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3650,400</w:t>
            </w:r>
          </w:p>
        </w:tc>
      </w:tr>
      <w:tr w:rsidR="008A7E46" w:rsidRPr="008A7E46" w:rsidTr="0039468C">
        <w:trPr>
          <w:trHeight w:val="23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3650,400</w:t>
            </w:r>
          </w:p>
        </w:tc>
      </w:tr>
      <w:tr w:rsidR="008A7E46" w:rsidRPr="008A7E46" w:rsidTr="0039468C">
        <w:trPr>
          <w:trHeight w:val="24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муниципальной программы «Осуществление дорожной деятельности на территории Новорахинского сельского поселения на 2014-2021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2512,200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3650,400</w:t>
            </w:r>
          </w:p>
        </w:tc>
      </w:tr>
      <w:tr w:rsidR="008A7E46" w:rsidRPr="008A7E46" w:rsidTr="0039468C">
        <w:trPr>
          <w:trHeight w:val="10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1178,500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2126,900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2983,900</w:t>
            </w:r>
          </w:p>
        </w:tc>
      </w:tr>
      <w:tr w:rsidR="008A7E46" w:rsidRPr="008A7E46" w:rsidTr="0039468C">
        <w:trPr>
          <w:trHeight w:val="9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04 0 00 71520</w:t>
            </w:r>
          </w:p>
          <w:p w:rsidR="008A7E46" w:rsidRPr="008A7E46" w:rsidRDefault="008A7E46" w:rsidP="008A7E4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04 0 00 71520</w:t>
            </w:r>
          </w:p>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633,000</w:t>
            </w:r>
          </w:p>
        </w:tc>
      </w:tr>
      <w:tr w:rsidR="008A7E46" w:rsidRPr="008A7E46" w:rsidTr="0039468C">
        <w:trPr>
          <w:trHeight w:val="8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Софинансирование капитального ремонта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rPr>
              <w:t xml:space="preserve">04 0 00 </w:t>
            </w:r>
            <w:r w:rsidRPr="008A7E46">
              <w:rPr>
                <w:rFonts w:ascii="Times New Roman" w:eastAsia="Times New Roman" w:hAnsi="Times New Roman" w:cs="Times New Roman"/>
                <w:sz w:val="12"/>
                <w:szCs w:val="12"/>
                <w:lang w:val="en-US"/>
              </w:rPr>
              <w:t>s1520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r>
      <w:tr w:rsidR="008A7E46" w:rsidRPr="008A7E46" w:rsidTr="0039468C">
        <w:trPr>
          <w:trHeight w:val="221"/>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val="en-US"/>
              </w:rPr>
              <w:t>04 0 00 s1520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33,500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3054,600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val="en-US"/>
              </w:rPr>
            </w:pPr>
            <w:r w:rsidRPr="008A7E46">
              <w:rPr>
                <w:rFonts w:ascii="Times New Roman" w:eastAsia="Times New Roman" w:hAnsi="Times New Roman" w:cs="Times New Roman"/>
                <w:b/>
                <w:sz w:val="12"/>
                <w:szCs w:val="12"/>
                <w:lang w:val="en-US"/>
              </w:rPr>
              <w:t>1556.100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val="en-US"/>
              </w:rPr>
            </w:pPr>
            <w:r w:rsidRPr="008A7E46">
              <w:rPr>
                <w:rFonts w:ascii="Times New Roman" w:eastAsia="Times New Roman" w:hAnsi="Times New Roman" w:cs="Times New Roman"/>
                <w:b/>
                <w:sz w:val="12"/>
                <w:szCs w:val="12"/>
                <w:lang w:val="en-US"/>
              </w:rPr>
              <w:t>1455.300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3054,600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val="en-US"/>
              </w:rPr>
              <w:t>1556.100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val="en-US"/>
              </w:rPr>
              <w:t>1455.300</w:t>
            </w:r>
          </w:p>
        </w:tc>
      </w:tr>
      <w:tr w:rsidR="008A7E46" w:rsidRPr="008A7E46" w:rsidTr="0039468C">
        <w:trPr>
          <w:trHeight w:val="29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3054,600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val="en-US"/>
              </w:rPr>
              <w:t>1556.000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val="en-US"/>
              </w:rPr>
              <w:t>1455.200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01 0 01 00000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1395,600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0,010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01 0 01 </w:t>
            </w:r>
            <w:r w:rsidRPr="008A7E46">
              <w:rPr>
                <w:rFonts w:ascii="Times New Roman" w:eastAsia="Times New Roman" w:hAnsi="Times New Roman" w:cs="Times New Roman"/>
                <w:sz w:val="12"/>
                <w:szCs w:val="12"/>
                <w:lang w:val="en-US" w:eastAsia="en-US"/>
              </w:rPr>
              <w:t>S</w:t>
            </w:r>
            <w:r w:rsidRPr="008A7E46">
              <w:rPr>
                <w:rFonts w:ascii="Times New Roman" w:eastAsia="Times New Roman" w:hAnsi="Times New Roman" w:cs="Times New Roman"/>
                <w:sz w:val="12"/>
                <w:szCs w:val="12"/>
                <w:lang w:eastAsia="en-US"/>
              </w:rPr>
              <w:t>0185</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01 1 01 </w:t>
            </w:r>
            <w:r w:rsidRPr="008A7E46">
              <w:rPr>
                <w:rFonts w:ascii="Times New Roman" w:eastAsia="Times New Roman" w:hAnsi="Times New Roman" w:cs="Times New Roman"/>
                <w:sz w:val="12"/>
                <w:szCs w:val="12"/>
                <w:lang w:val="en-US" w:eastAsia="en-US"/>
              </w:rPr>
              <w:t>S</w:t>
            </w:r>
            <w:r w:rsidRPr="008A7E46">
              <w:rPr>
                <w:rFonts w:ascii="Times New Roman" w:eastAsia="Times New Roman" w:hAnsi="Times New Roman" w:cs="Times New Roman"/>
                <w:sz w:val="12"/>
                <w:szCs w:val="12"/>
                <w:lang w:eastAsia="en-US"/>
              </w:rPr>
              <w:t>0185</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0,010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p w:rsidR="008A7E46" w:rsidRPr="008A7E46" w:rsidRDefault="008A7E46" w:rsidP="008A7E46">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01 1 01 </w:t>
            </w:r>
            <w:r w:rsidRPr="008A7E46">
              <w:rPr>
                <w:rFonts w:ascii="Times New Roman" w:eastAsia="Times New Roman" w:hAnsi="Times New Roman" w:cs="Times New Roman"/>
                <w:sz w:val="12"/>
                <w:szCs w:val="12"/>
                <w:lang w:val="en-US"/>
              </w:rPr>
              <w:t>R</w:t>
            </w:r>
            <w:r w:rsidRPr="008A7E46">
              <w:rPr>
                <w:rFonts w:ascii="Times New Roman" w:eastAsia="Times New Roman" w:hAnsi="Times New Roman" w:cs="Times New Roman"/>
                <w:sz w:val="12"/>
                <w:szCs w:val="12"/>
              </w:rPr>
              <w:t>0185</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0,000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01 1 01 </w:t>
            </w:r>
            <w:r w:rsidRPr="008A7E46">
              <w:rPr>
                <w:rFonts w:ascii="Times New Roman" w:eastAsia="Times New Roman" w:hAnsi="Times New Roman" w:cs="Times New Roman"/>
                <w:sz w:val="12"/>
                <w:szCs w:val="12"/>
                <w:lang w:val="en-US"/>
              </w:rPr>
              <w:t>R</w:t>
            </w:r>
            <w:r w:rsidRPr="008A7E46">
              <w:rPr>
                <w:rFonts w:ascii="Times New Roman" w:eastAsia="Times New Roman" w:hAnsi="Times New Roman" w:cs="Times New Roman"/>
                <w:sz w:val="12"/>
                <w:szCs w:val="12"/>
              </w:rPr>
              <w:t>0185</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01 1 01 </w:t>
            </w:r>
            <w:r w:rsidRPr="008A7E46">
              <w:rPr>
                <w:rFonts w:ascii="Times New Roman" w:eastAsia="Times New Roman" w:hAnsi="Times New Roman" w:cs="Times New Roman"/>
                <w:sz w:val="12"/>
                <w:szCs w:val="12"/>
                <w:lang w:val="en-US"/>
              </w:rPr>
              <w:t>R</w:t>
            </w:r>
            <w:r w:rsidRPr="008A7E46">
              <w:rPr>
                <w:rFonts w:ascii="Times New Roman" w:eastAsia="Times New Roman" w:hAnsi="Times New Roman" w:cs="Times New Roman"/>
                <w:sz w:val="12"/>
                <w:szCs w:val="12"/>
              </w:rPr>
              <w:t>0185</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0,000</w:t>
            </w:r>
          </w:p>
        </w:tc>
      </w:tr>
      <w:tr w:rsidR="008A7E46" w:rsidRPr="008A7E46" w:rsidTr="0039468C">
        <w:trPr>
          <w:trHeight w:val="181"/>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Подпрограмма</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1658,810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val="en-US"/>
              </w:rPr>
            </w:pPr>
            <w:r w:rsidRPr="008A7E46">
              <w:rPr>
                <w:rFonts w:ascii="Times New Roman" w:eastAsia="Times New Roman" w:hAnsi="Times New Roman" w:cs="Times New Roman"/>
                <w:sz w:val="12"/>
                <w:szCs w:val="12"/>
                <w:lang w:val="en-US"/>
              </w:rPr>
              <w:t>1555.900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val="en-US"/>
              </w:rPr>
              <w:t>1455.1</w:t>
            </w:r>
            <w:r w:rsidRPr="008A7E46">
              <w:rPr>
                <w:rFonts w:ascii="Times New Roman" w:eastAsia="Times New Roman" w:hAnsi="Times New Roman" w:cs="Times New Roman"/>
                <w:sz w:val="12"/>
                <w:szCs w:val="12"/>
              </w:rPr>
              <w:t>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01 2 01 00000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152,810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90</w:t>
            </w:r>
            <w:r w:rsidRPr="008A7E46">
              <w:rPr>
                <w:rFonts w:ascii="Times New Roman" w:eastAsia="Times New Roman" w:hAnsi="Times New Roman" w:cs="Times New Roman"/>
                <w:sz w:val="12"/>
                <w:szCs w:val="12"/>
              </w:rPr>
              <w:t>,800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95</w:t>
            </w:r>
            <w:r w:rsidRPr="008A7E46">
              <w:rPr>
                <w:rFonts w:ascii="Times New Roman" w:eastAsia="Times New Roman" w:hAnsi="Times New Roman" w:cs="Times New Roman"/>
                <w:sz w:val="12"/>
                <w:szCs w:val="12"/>
              </w:rPr>
              <w:t>,800</w:t>
            </w:r>
          </w:p>
        </w:tc>
      </w:tr>
      <w:tr w:rsidR="008A7E46" w:rsidRPr="008A7E46" w:rsidTr="0039468C">
        <w:trPr>
          <w:trHeight w:val="299"/>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01 2 01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152,810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90</w:t>
            </w:r>
            <w:r w:rsidRPr="008A7E46">
              <w:rPr>
                <w:rFonts w:ascii="Times New Roman" w:eastAsia="Times New Roman" w:hAnsi="Times New Roman" w:cs="Times New Roman"/>
                <w:sz w:val="12"/>
                <w:szCs w:val="12"/>
              </w:rPr>
              <w:t>,800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95</w:t>
            </w:r>
            <w:r w:rsidRPr="008A7E46">
              <w:rPr>
                <w:rFonts w:ascii="Times New Roman" w:eastAsia="Times New Roman" w:hAnsi="Times New Roman" w:cs="Times New Roman"/>
                <w:sz w:val="12"/>
                <w:szCs w:val="12"/>
              </w:rPr>
              <w:t>,800</w:t>
            </w:r>
          </w:p>
        </w:tc>
      </w:tr>
      <w:tr w:rsidR="008A7E46" w:rsidRPr="008A7E46" w:rsidTr="0039468C">
        <w:trPr>
          <w:trHeight w:val="299"/>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lang w:eastAsia="en-US"/>
              </w:rPr>
              <w:t xml:space="preserve">01 2 01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sz w:val="12"/>
                <w:szCs w:val="12"/>
              </w:rPr>
              <w:t>152,810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90</w:t>
            </w:r>
            <w:r w:rsidRPr="008A7E46">
              <w:rPr>
                <w:rFonts w:ascii="Times New Roman" w:eastAsia="Times New Roman" w:hAnsi="Times New Roman" w:cs="Times New Roman"/>
                <w:sz w:val="12"/>
                <w:szCs w:val="12"/>
              </w:rPr>
              <w:t>,800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4</w:t>
            </w:r>
            <w:r w:rsidRPr="008A7E46">
              <w:rPr>
                <w:rFonts w:ascii="Times New Roman" w:eastAsia="Times New Roman" w:hAnsi="Times New Roman" w:cs="Times New Roman"/>
                <w:sz w:val="12"/>
                <w:szCs w:val="12"/>
                <w:lang w:val="en-US"/>
              </w:rPr>
              <w:t>95</w:t>
            </w:r>
            <w:r w:rsidRPr="008A7E46">
              <w:rPr>
                <w:rFonts w:ascii="Times New Roman" w:eastAsia="Times New Roman" w:hAnsi="Times New Roman" w:cs="Times New Roman"/>
                <w:sz w:val="12"/>
                <w:szCs w:val="12"/>
              </w:rPr>
              <w:t>,800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909,300</w:t>
            </w:r>
          </w:p>
        </w:tc>
      </w:tr>
      <w:tr w:rsidR="008A7E46" w:rsidRPr="008A7E46" w:rsidTr="002D2030">
        <w:trPr>
          <w:trHeight w:val="27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909,300</w:t>
            </w:r>
          </w:p>
        </w:tc>
      </w:tr>
      <w:tr w:rsidR="008A7E46" w:rsidRPr="008A7E46" w:rsidTr="002D2030">
        <w:trPr>
          <w:trHeight w:val="19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01 2 0200000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909,300</w:t>
            </w:r>
          </w:p>
        </w:tc>
      </w:tr>
      <w:tr w:rsidR="008A7E46" w:rsidRPr="008A7E46" w:rsidTr="0039468C">
        <w:trPr>
          <w:trHeight w:val="12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40,000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40,000</w:t>
            </w:r>
          </w:p>
        </w:tc>
      </w:tr>
      <w:tr w:rsidR="008A7E46" w:rsidRPr="008A7E46" w:rsidTr="0039468C">
        <w:trPr>
          <w:trHeight w:val="186"/>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40,000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01 2 06 00000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01 2 06 00000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01 2 06 00000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10,000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2016-2021 годы</w:t>
            </w:r>
            <w:proofErr w:type="gramStart"/>
            <w:r w:rsidRPr="008A7E46">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01 6 00 00000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roofErr w:type="gramStart"/>
            <w:r w:rsidRPr="008A7E46">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01 6 01</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r>
      <w:tr w:rsidR="008A7E46" w:rsidRPr="008A7E46" w:rsidTr="0039468C">
        <w:trPr>
          <w:trHeight w:val="171"/>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 xml:space="preserve">01 6 01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0,090</w:t>
            </w:r>
          </w:p>
        </w:tc>
      </w:tr>
      <w:tr w:rsidR="008A7E46" w:rsidRPr="008A7E46" w:rsidTr="002D2030">
        <w:trPr>
          <w:trHeight w:val="181"/>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8A7E46">
              <w:rPr>
                <w:rFonts w:ascii="Times New Roman" w:eastAsia="Times New Roman" w:hAnsi="Times New Roman" w:cs="Times New Roman"/>
                <w:sz w:val="12"/>
                <w:szCs w:val="12"/>
              </w:rPr>
              <w:t>г.</w:t>
            </w:r>
            <w:proofErr w:type="gramStart"/>
            <w:r w:rsidRPr="008A7E46">
              <w:rPr>
                <w:rFonts w:ascii="Times New Roman" w:eastAsia="Times New Roman" w:hAnsi="Times New Roman" w:cs="Times New Roman"/>
                <w:sz w:val="12"/>
                <w:szCs w:val="12"/>
              </w:rPr>
              <w:t>г</w:t>
            </w:r>
            <w:proofErr w:type="spellEnd"/>
            <w:proofErr w:type="gramEnd"/>
            <w:r w:rsidRPr="008A7E46">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05 0 00 00000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0,100</w:t>
            </w:r>
          </w:p>
        </w:tc>
      </w:tr>
      <w:tr w:rsidR="008A7E46" w:rsidRPr="008A7E46" w:rsidTr="0039468C">
        <w:trPr>
          <w:trHeight w:val="345"/>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Реализация мероприятий муниципальной программы </w:t>
            </w:r>
            <w:r w:rsidRPr="008A7E46">
              <w:rPr>
                <w:rFonts w:ascii="Times New Roman" w:eastAsia="Times New Roman" w:hAnsi="Times New Roman" w:cs="Times New Roman"/>
                <w:b/>
                <w:sz w:val="12"/>
                <w:szCs w:val="12"/>
              </w:rPr>
              <w:t>«</w:t>
            </w:r>
            <w:r w:rsidRPr="008A7E46">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8A7E46">
              <w:rPr>
                <w:rFonts w:ascii="Times New Roman" w:eastAsia="Times New Roman" w:hAnsi="Times New Roman" w:cs="Times New Roman"/>
                <w:sz w:val="12"/>
                <w:szCs w:val="12"/>
              </w:rPr>
              <w:t>г.</w:t>
            </w:r>
            <w:proofErr w:type="gramStart"/>
            <w:r w:rsidRPr="008A7E46">
              <w:rPr>
                <w:rFonts w:ascii="Times New Roman" w:eastAsia="Times New Roman" w:hAnsi="Times New Roman" w:cs="Times New Roman"/>
                <w:sz w:val="12"/>
                <w:szCs w:val="12"/>
              </w:rPr>
              <w:t>г</w:t>
            </w:r>
            <w:proofErr w:type="spellEnd"/>
            <w:proofErr w:type="gramEnd"/>
            <w:r w:rsidRPr="008A7E46">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05 0 00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r>
      <w:tr w:rsidR="008A7E46" w:rsidRPr="008A7E46" w:rsidTr="002D2030">
        <w:trPr>
          <w:trHeight w:val="249"/>
        </w:trPr>
        <w:tc>
          <w:tcPr>
            <w:tcW w:w="5104"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 xml:space="preserve">05 0 00 </w:t>
            </w:r>
            <w:r w:rsidRPr="008A7E46">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0,100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Образование</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07</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Молодежная политика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288"/>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2D2030">
        <w:trPr>
          <w:trHeight w:val="14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образование</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01 3 02 00000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2D2030">
        <w:trPr>
          <w:trHeight w:val="50"/>
        </w:trPr>
        <w:tc>
          <w:tcPr>
            <w:tcW w:w="5104"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Проведение мероприятий для детей и молодежи</w:t>
            </w:r>
          </w:p>
        </w:tc>
        <w:tc>
          <w:tcPr>
            <w:tcW w:w="425"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01 3 02 00000</w:t>
            </w:r>
          </w:p>
        </w:tc>
        <w:tc>
          <w:tcPr>
            <w:tcW w:w="426"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auto"/>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auto"/>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2D2030" w:rsidRPr="008A7E46" w:rsidTr="002D2030">
        <w:trPr>
          <w:trHeight w:val="50"/>
        </w:trPr>
        <w:tc>
          <w:tcPr>
            <w:tcW w:w="5104" w:type="dxa"/>
            <w:tcBorders>
              <w:top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567" w:type="dxa"/>
            <w:tcBorders>
              <w:top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992" w:type="dxa"/>
            <w:tcBorders>
              <w:top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6" w:type="dxa"/>
            <w:tcBorders>
              <w:top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r>
      <w:tr w:rsidR="002D2030" w:rsidRPr="008A7E46" w:rsidTr="002D2030">
        <w:trPr>
          <w:trHeight w:val="50"/>
        </w:trPr>
        <w:tc>
          <w:tcPr>
            <w:tcW w:w="10207" w:type="dxa"/>
            <w:gridSpan w:val="9"/>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2D2030" w:rsidRPr="00493067" w:rsidTr="002D2030">
              <w:trPr>
                <w:trHeight w:val="420"/>
              </w:trPr>
              <w:tc>
                <w:tcPr>
                  <w:tcW w:w="1397" w:type="pct"/>
                  <w:hideMark/>
                </w:tcPr>
                <w:p w:rsidR="002D2030" w:rsidRPr="00493067" w:rsidRDefault="002D2030" w:rsidP="002D203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2D2030" w:rsidRPr="00493067" w:rsidRDefault="002D2030" w:rsidP="002D203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62</w:t>
                  </w:r>
                </w:p>
              </w:tc>
            </w:tr>
          </w:tbl>
          <w:p w:rsidR="002D2030" w:rsidRPr="008A7E46" w:rsidRDefault="002D2030" w:rsidP="008A7E46">
            <w:pPr>
              <w:spacing w:after="0" w:line="240" w:lineRule="auto"/>
              <w:jc w:val="center"/>
              <w:rPr>
                <w:rFonts w:ascii="Times New Roman" w:eastAsia="Times New Roman" w:hAnsi="Times New Roman" w:cs="Times New Roman"/>
                <w:sz w:val="12"/>
                <w:szCs w:val="12"/>
              </w:rPr>
            </w:pPr>
          </w:p>
        </w:tc>
      </w:tr>
      <w:tr w:rsidR="002D2030" w:rsidRPr="008A7E46" w:rsidTr="002D2030">
        <w:trPr>
          <w:trHeight w:val="50"/>
        </w:trPr>
        <w:tc>
          <w:tcPr>
            <w:tcW w:w="5104"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567"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2D2030" w:rsidRPr="008A7E46" w:rsidRDefault="002D2030" w:rsidP="008A7E46">
            <w:pPr>
              <w:spacing w:after="0" w:line="240" w:lineRule="auto"/>
              <w:rPr>
                <w:rFonts w:ascii="Times New Roman" w:eastAsia="Times New Roman" w:hAnsi="Times New Roman" w:cs="Times New Roman"/>
                <w:sz w:val="12"/>
                <w:szCs w:val="12"/>
              </w:rPr>
            </w:pPr>
          </w:p>
        </w:tc>
        <w:tc>
          <w:tcPr>
            <w:tcW w:w="426"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2D2030" w:rsidRPr="008A7E46" w:rsidRDefault="002D2030" w:rsidP="008A7E46">
            <w:pPr>
              <w:spacing w:after="0" w:line="240" w:lineRule="auto"/>
              <w:jc w:val="center"/>
              <w:rPr>
                <w:rFonts w:ascii="Times New Roman" w:eastAsia="Times New Roman" w:hAnsi="Times New Roman" w:cs="Times New Roman"/>
                <w:sz w:val="12"/>
                <w:szCs w:val="12"/>
              </w:rPr>
            </w:pPr>
          </w:p>
        </w:tc>
      </w:tr>
      <w:tr w:rsidR="008A7E46" w:rsidRPr="008A7E46" w:rsidTr="002D2030">
        <w:trPr>
          <w:trHeight w:val="125"/>
        </w:trPr>
        <w:tc>
          <w:tcPr>
            <w:tcW w:w="5104"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567"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07</w:t>
            </w:r>
          </w:p>
        </w:tc>
        <w:tc>
          <w:tcPr>
            <w:tcW w:w="992"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01 3 02 00000</w:t>
            </w:r>
          </w:p>
        </w:tc>
        <w:tc>
          <w:tcPr>
            <w:tcW w:w="426"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auto"/>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2,000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c>
          <w:tcPr>
            <w:tcW w:w="709" w:type="dxa"/>
            <w:tcBorders>
              <w:top w:val="single" w:sz="4" w:space="0" w:color="auto"/>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Культура, кинематография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08</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5,000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Культура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10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11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культура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103"/>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Государственная поддержка в сфере культуры и кинематографии </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16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01 3 03 00000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5,000</w:t>
            </w:r>
          </w:p>
        </w:tc>
      </w:tr>
      <w:tr w:rsidR="008A7E46" w:rsidRPr="008A7E46" w:rsidTr="0039468C">
        <w:trPr>
          <w:trHeight w:val="16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82,500</w:t>
            </w:r>
          </w:p>
        </w:tc>
      </w:tr>
      <w:tr w:rsidR="008A7E46" w:rsidRPr="008A7E46" w:rsidTr="0039468C">
        <w:trPr>
          <w:trHeight w:val="16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Пенсионное обеспечение</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r>
      <w:tr w:rsidR="008A7E46" w:rsidRPr="008A7E46" w:rsidTr="0039468C">
        <w:trPr>
          <w:trHeight w:val="16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Доплаты к пенсиям муниципальным служащим</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99 0 00 61010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r>
      <w:tr w:rsidR="008A7E46" w:rsidRPr="008A7E46" w:rsidTr="0039468C">
        <w:trPr>
          <w:trHeight w:val="169"/>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Публичные нормативные социальные выплаты гражданам</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99 0 00 61010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310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82,500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11</w:t>
            </w: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highlight w:val="yellow"/>
              </w:rPr>
            </w:pPr>
            <w:r w:rsidRPr="008A7E46">
              <w:rPr>
                <w:rFonts w:ascii="Times New Roman" w:eastAsia="Times New Roman" w:hAnsi="Times New Roman" w:cs="Times New Roman"/>
                <w:b/>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6,000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Физическая культура </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342"/>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lang w:eastAsia="en-US"/>
              </w:rPr>
            </w:pPr>
            <w:r w:rsidRPr="008A7E46">
              <w:rPr>
                <w:rFonts w:ascii="Times New Roman" w:eastAsia="Times New Roman" w:hAnsi="Times New Roman" w:cs="Times New Roman"/>
                <w:sz w:val="12"/>
                <w:szCs w:val="12"/>
              </w:rPr>
              <w:t>Муниципальная программа</w:t>
            </w:r>
            <w:r w:rsidRPr="008A7E46">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342"/>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01 3 00 00000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Физкультурно-оздоровительная работа и спортивные мероприятия</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264"/>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спорт</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127"/>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01 3 01 00000</w:t>
            </w:r>
          </w:p>
        </w:tc>
        <w:tc>
          <w:tcPr>
            <w:tcW w:w="426"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highlight w:val="yellow"/>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6,000</w:t>
            </w:r>
          </w:p>
        </w:tc>
      </w:tr>
      <w:tr w:rsidR="008A7E46" w:rsidRPr="008A7E46" w:rsidTr="0039468C">
        <w:trPr>
          <w:trHeight w:val="50"/>
        </w:trPr>
        <w:tc>
          <w:tcPr>
            <w:tcW w:w="5104"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Всего расходов</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9450,696</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8235,464</w:t>
            </w:r>
          </w:p>
        </w:tc>
        <w:tc>
          <w:tcPr>
            <w:tcW w:w="709" w:type="dxa"/>
            <w:tcBorders>
              <w:top w:val="single" w:sz="4" w:space="0" w:color="000000"/>
              <w:left w:val="single" w:sz="4" w:space="0" w:color="000000"/>
              <w:bottom w:val="single" w:sz="4" w:space="0" w:color="000000"/>
              <w:right w:val="single" w:sz="4" w:space="0" w:color="000000"/>
            </w:tcBorders>
          </w:tcPr>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8994,553</w:t>
            </w:r>
          </w:p>
        </w:tc>
      </w:tr>
    </w:tbl>
    <w:p w:rsidR="008A7E46" w:rsidRPr="008A7E46" w:rsidRDefault="008A7E46" w:rsidP="008A7E46">
      <w:pPr>
        <w:suppressAutoHyphens/>
        <w:spacing w:after="0" w:line="240" w:lineRule="auto"/>
        <w:ind w:right="142"/>
        <w:jc w:val="both"/>
        <w:rPr>
          <w:rFonts w:ascii="Times New Roman" w:eastAsia="Times New Roman" w:hAnsi="Times New Roman" w:cs="Times New Roman"/>
          <w:kern w:val="2"/>
          <w:sz w:val="12"/>
          <w:szCs w:val="12"/>
        </w:rPr>
      </w:pPr>
    </w:p>
    <w:p w:rsidR="008A7E46" w:rsidRPr="008A7E46" w:rsidRDefault="008A7E46" w:rsidP="008A7E46">
      <w:pPr>
        <w:spacing w:after="0" w:line="240" w:lineRule="auto"/>
        <w:jc w:val="right"/>
        <w:rPr>
          <w:rFonts w:ascii="Times New Roman" w:eastAsia="Times New Roman" w:hAnsi="Times New Roman" w:cs="Arial"/>
          <w:kern w:val="2"/>
          <w:sz w:val="12"/>
          <w:szCs w:val="12"/>
        </w:rPr>
      </w:pPr>
    </w:p>
    <w:tbl>
      <w:tblPr>
        <w:tblW w:w="0" w:type="auto"/>
        <w:tblLook w:val="04A0" w:firstRow="1" w:lastRow="0" w:firstColumn="1" w:lastColumn="0" w:noHBand="0" w:noVBand="1"/>
      </w:tblPr>
      <w:tblGrid>
        <w:gridCol w:w="6543"/>
        <w:gridCol w:w="3594"/>
      </w:tblGrid>
      <w:tr w:rsidR="008A7E46" w:rsidRPr="008A7E46" w:rsidTr="008A7E46">
        <w:tc>
          <w:tcPr>
            <w:tcW w:w="6912" w:type="dxa"/>
            <w:shd w:val="clear" w:color="auto" w:fill="auto"/>
          </w:tcPr>
          <w:p w:rsidR="008A7E46" w:rsidRPr="008A7E46" w:rsidRDefault="008A7E46" w:rsidP="008A7E46">
            <w:pPr>
              <w:spacing w:after="0" w:line="240" w:lineRule="auto"/>
              <w:jc w:val="right"/>
              <w:rPr>
                <w:rFonts w:ascii="Times New Roman" w:eastAsia="Times New Roman" w:hAnsi="Times New Roman" w:cs="Arial"/>
                <w:kern w:val="2"/>
                <w:sz w:val="12"/>
                <w:szCs w:val="12"/>
              </w:rPr>
            </w:pPr>
          </w:p>
        </w:tc>
        <w:tc>
          <w:tcPr>
            <w:tcW w:w="3742" w:type="dxa"/>
            <w:shd w:val="clear" w:color="auto" w:fill="auto"/>
          </w:tcPr>
          <w:p w:rsidR="008A7E46" w:rsidRPr="008A7E46" w:rsidRDefault="0095675C" w:rsidP="008A7E4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Приложение 5 к решению Совета депутатов </w:t>
            </w:r>
            <w:r w:rsidR="008A7E46" w:rsidRPr="008A7E46">
              <w:rPr>
                <w:rFonts w:ascii="Times New Roman" w:eastAsia="Times New Roman" w:hAnsi="Times New Roman" w:cs="Times New Roman"/>
                <w:sz w:val="12"/>
                <w:szCs w:val="12"/>
              </w:rPr>
              <w:t>Ново</w:t>
            </w:r>
            <w:r>
              <w:rPr>
                <w:rFonts w:ascii="Times New Roman" w:eastAsia="Times New Roman" w:hAnsi="Times New Roman" w:cs="Times New Roman"/>
                <w:sz w:val="12"/>
                <w:szCs w:val="12"/>
              </w:rPr>
              <w:t xml:space="preserve">рахинского сельского поселения </w:t>
            </w:r>
            <w:r w:rsidR="008A7E46" w:rsidRPr="008A7E46">
              <w:rPr>
                <w:rFonts w:ascii="Times New Roman" w:eastAsia="Times New Roman" w:hAnsi="Times New Roman" w:cs="Times New Roman"/>
                <w:sz w:val="12"/>
                <w:szCs w:val="12"/>
              </w:rPr>
              <w:t xml:space="preserve">от  27.12.2018   № 184     «О </w:t>
            </w:r>
            <w:r w:rsidR="008A7E46" w:rsidRPr="008A7E46">
              <w:rPr>
                <w:rFonts w:ascii="Times New Roman" w:eastAsia="Times New Roman" w:hAnsi="Times New Roman" w:cs="Times New Roman"/>
                <w:kern w:val="2"/>
                <w:sz w:val="12"/>
                <w:szCs w:val="12"/>
              </w:rPr>
              <w:t>бюджете Новорахинского  сельского поселения на 2019 год и плановый период 2020 и 2021 годов»</w:t>
            </w:r>
          </w:p>
        </w:tc>
      </w:tr>
    </w:tbl>
    <w:p w:rsidR="008A7E46" w:rsidRPr="008A7E46" w:rsidRDefault="008A7E46" w:rsidP="008A7E46">
      <w:pPr>
        <w:spacing w:after="0" w:line="240" w:lineRule="auto"/>
        <w:jc w:val="right"/>
        <w:rPr>
          <w:rFonts w:ascii="Times New Roman" w:eastAsia="Times New Roman" w:hAnsi="Times New Roman" w:cs="Arial"/>
          <w:kern w:val="2"/>
          <w:sz w:val="12"/>
          <w:szCs w:val="12"/>
        </w:rPr>
      </w:pPr>
      <w:r w:rsidRPr="008A7E46">
        <w:rPr>
          <w:rFonts w:ascii="Times New Roman" w:eastAsia="Times New Roman" w:hAnsi="Times New Roman" w:cs="Arial"/>
          <w:kern w:val="2"/>
          <w:sz w:val="12"/>
          <w:szCs w:val="12"/>
        </w:rPr>
        <w:t xml:space="preserve">  </w:t>
      </w:r>
    </w:p>
    <w:p w:rsidR="008A7E46" w:rsidRPr="008A7E46" w:rsidRDefault="008A7E46" w:rsidP="008A7E46">
      <w:pPr>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 xml:space="preserve">Распределение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на 2019 год </w:t>
      </w:r>
    </w:p>
    <w:p w:rsidR="008A7E46" w:rsidRPr="008A7E46" w:rsidRDefault="008A7E46" w:rsidP="008A7E46">
      <w:pPr>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4116"/>
      </w:tblGrid>
      <w:tr w:rsidR="008A7E46" w:rsidRPr="008A7E46" w:rsidTr="0095675C">
        <w:trPr>
          <w:cantSplit/>
          <w:trHeight w:val="50"/>
        </w:trPr>
        <w:tc>
          <w:tcPr>
            <w:tcW w:w="5771"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b/>
                <w:sz w:val="12"/>
                <w:szCs w:val="12"/>
                <w:lang w:eastAsia="en-US"/>
              </w:rPr>
              <w:t>Наименование</w:t>
            </w:r>
          </w:p>
        </w:tc>
        <w:tc>
          <w:tcPr>
            <w:tcW w:w="4116" w:type="dxa"/>
            <w:tcBorders>
              <w:top w:val="single" w:sz="4" w:space="0" w:color="auto"/>
              <w:left w:val="single" w:sz="4" w:space="0" w:color="auto"/>
              <w:bottom w:val="single" w:sz="4" w:space="0" w:color="auto"/>
              <w:right w:val="single" w:sz="4" w:space="0" w:color="auto"/>
            </w:tcBorders>
          </w:tcPr>
          <w:p w:rsidR="008A7E46" w:rsidRPr="008A7E46" w:rsidRDefault="0095675C" w:rsidP="0095675C">
            <w:pPr>
              <w:spacing w:after="0" w:line="240" w:lineRule="auto"/>
              <w:jc w:val="center"/>
              <w:rPr>
                <w:rFonts w:ascii="Times New Roman" w:eastAsia="Times New Roman" w:hAnsi="Times New Roman" w:cs="Times New Roman"/>
                <w:b/>
                <w:sz w:val="12"/>
                <w:szCs w:val="12"/>
                <w:lang w:eastAsia="en-US"/>
              </w:rPr>
            </w:pPr>
            <w:r>
              <w:rPr>
                <w:rFonts w:ascii="Times New Roman" w:eastAsia="Times New Roman" w:hAnsi="Times New Roman" w:cs="Times New Roman"/>
                <w:b/>
                <w:sz w:val="12"/>
                <w:szCs w:val="12"/>
                <w:lang w:eastAsia="en-US"/>
              </w:rPr>
              <w:t>Сумма (тыс. руб.)</w:t>
            </w:r>
          </w:p>
        </w:tc>
      </w:tr>
      <w:tr w:rsidR="008A7E46" w:rsidRPr="008A7E46" w:rsidTr="0095675C">
        <w:trPr>
          <w:cantSplit/>
        </w:trPr>
        <w:tc>
          <w:tcPr>
            <w:tcW w:w="5771"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Крестецкий муниципальный район</w:t>
            </w:r>
          </w:p>
        </w:tc>
        <w:tc>
          <w:tcPr>
            <w:tcW w:w="4116"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50,303</w:t>
            </w:r>
          </w:p>
        </w:tc>
      </w:tr>
      <w:tr w:rsidR="008A7E46" w:rsidRPr="008A7E46" w:rsidTr="0095675C">
        <w:trPr>
          <w:cantSplit/>
        </w:trPr>
        <w:tc>
          <w:tcPr>
            <w:tcW w:w="5771"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b/>
                <w:sz w:val="12"/>
                <w:szCs w:val="12"/>
                <w:lang w:eastAsia="en-US"/>
              </w:rPr>
              <w:t>Итого</w:t>
            </w:r>
          </w:p>
        </w:tc>
        <w:tc>
          <w:tcPr>
            <w:tcW w:w="4116" w:type="dxa"/>
            <w:tcBorders>
              <w:top w:val="single" w:sz="4" w:space="0" w:color="auto"/>
              <w:left w:val="single" w:sz="4" w:space="0" w:color="auto"/>
              <w:bottom w:val="single" w:sz="4" w:space="0" w:color="auto"/>
              <w:right w:val="single" w:sz="4" w:space="0" w:color="auto"/>
            </w:tcBorders>
            <w:hideMark/>
          </w:tcPr>
          <w:p w:rsidR="008A7E46" w:rsidRPr="008A7E46" w:rsidRDefault="008A7E46" w:rsidP="008A7E46">
            <w:pPr>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50,303</w:t>
            </w:r>
          </w:p>
        </w:tc>
      </w:tr>
    </w:tbl>
    <w:p w:rsidR="0095675C" w:rsidRDefault="0095675C" w:rsidP="0095675C">
      <w:pPr>
        <w:keepNext/>
        <w:keepLines/>
        <w:suppressAutoHyphens/>
        <w:spacing w:after="0" w:line="240" w:lineRule="auto"/>
        <w:jc w:val="right"/>
        <w:rPr>
          <w:rFonts w:ascii="Times New Roman" w:eastAsia="Times New Roman" w:hAnsi="Times New Roman" w:cs="Times New Roman"/>
          <w:sz w:val="12"/>
          <w:szCs w:val="12"/>
        </w:rPr>
      </w:pPr>
      <w:r w:rsidRPr="008A7E46">
        <w:rPr>
          <w:rFonts w:ascii="Times New Roman" w:eastAsia="Times New Roman" w:hAnsi="Times New Roman" w:cs="Times New Roman"/>
          <w:iCs/>
          <w:sz w:val="12"/>
          <w:szCs w:val="12"/>
        </w:rPr>
        <w:t>Приложение 6</w:t>
      </w:r>
      <w:r w:rsidRPr="008A7E46">
        <w:rPr>
          <w:rFonts w:ascii="Times New Roman" w:eastAsia="Times New Roman" w:hAnsi="Times New Roman" w:cs="Times New Roman"/>
          <w:sz w:val="12"/>
          <w:szCs w:val="12"/>
        </w:rPr>
        <w:t xml:space="preserve">    к решению Совета депутатов Новорахинско</w:t>
      </w:r>
      <w:r>
        <w:rPr>
          <w:rFonts w:ascii="Times New Roman" w:eastAsia="Times New Roman" w:hAnsi="Times New Roman" w:cs="Times New Roman"/>
          <w:sz w:val="12"/>
          <w:szCs w:val="12"/>
        </w:rPr>
        <w:t>го сельского</w:t>
      </w:r>
      <w:r w:rsidRPr="008A7E46">
        <w:rPr>
          <w:rFonts w:ascii="Times New Roman" w:eastAsia="Times New Roman" w:hAnsi="Times New Roman" w:cs="Times New Roman"/>
          <w:sz w:val="12"/>
          <w:szCs w:val="12"/>
        </w:rPr>
        <w:t xml:space="preserve">    </w:t>
      </w:r>
    </w:p>
    <w:p w:rsidR="0095675C" w:rsidRDefault="0095675C" w:rsidP="0095675C">
      <w:pPr>
        <w:keepNext/>
        <w:keepLines/>
        <w:suppressAutoHyphens/>
        <w:spacing w:after="0" w:line="240" w:lineRule="auto"/>
        <w:jc w:val="right"/>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поселения от  27.12.2018   № 184   «О бюджете Новорахинского  сельского    </w:t>
      </w:r>
    </w:p>
    <w:p w:rsidR="008A7E46" w:rsidRPr="0095675C" w:rsidRDefault="0095675C" w:rsidP="0095675C">
      <w:pPr>
        <w:keepNext/>
        <w:keepLines/>
        <w:suppressAutoHyphens/>
        <w:spacing w:after="0" w:line="240" w:lineRule="auto"/>
        <w:jc w:val="right"/>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 поселения на 2019 год и плановый период 2020 и 2021годов</w:t>
      </w:r>
    </w:p>
    <w:p w:rsidR="008A7E46" w:rsidRPr="008A7E46" w:rsidRDefault="008A7E46" w:rsidP="0095675C">
      <w:pPr>
        <w:keepNext/>
        <w:keepLines/>
        <w:suppressAutoHyphens/>
        <w:spacing w:after="0" w:line="240" w:lineRule="auto"/>
        <w:jc w:val="right"/>
        <w:rPr>
          <w:rFonts w:ascii="Times New Roman" w:eastAsia="Times New Roman" w:hAnsi="Times New Roman" w:cs="Times New Roman"/>
          <w:iCs/>
          <w:kern w:val="2"/>
          <w:sz w:val="12"/>
          <w:szCs w:val="12"/>
        </w:rPr>
      </w:pPr>
    </w:p>
    <w:p w:rsidR="008A7E46" w:rsidRPr="008A7E46" w:rsidRDefault="008A7E46" w:rsidP="008A7E46">
      <w:pPr>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b/>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8A7E46">
        <w:rPr>
          <w:rFonts w:ascii="Times New Roman" w:eastAsia="Times New Roman" w:hAnsi="Times New Roman" w:cs="Times New Roman"/>
          <w:b/>
          <w:sz w:val="12"/>
          <w:szCs w:val="12"/>
          <w:lang w:eastAsia="en-US"/>
        </w:rPr>
        <w:t>видов расходов классификации расходов бюджета поселения</w:t>
      </w:r>
      <w:proofErr w:type="gramEnd"/>
      <w:r w:rsidRPr="008A7E46">
        <w:rPr>
          <w:rFonts w:ascii="Times New Roman" w:eastAsia="Times New Roman" w:hAnsi="Times New Roman" w:cs="Times New Roman"/>
          <w:b/>
          <w:sz w:val="12"/>
          <w:szCs w:val="12"/>
          <w:lang w:eastAsia="en-US"/>
        </w:rPr>
        <w:t xml:space="preserve"> на 2019 год</w:t>
      </w:r>
      <w:r w:rsidRPr="008A7E46">
        <w:rPr>
          <w:rFonts w:ascii="Times New Roman" w:eastAsia="Times New Roman" w:hAnsi="Times New Roman" w:cs="Times New Roman"/>
          <w:sz w:val="12"/>
          <w:szCs w:val="12"/>
        </w:rPr>
        <w:t xml:space="preserve"> </w:t>
      </w:r>
      <w:r w:rsidRPr="008A7E46">
        <w:rPr>
          <w:rFonts w:ascii="Times New Roman" w:eastAsia="Times New Roman" w:hAnsi="Times New Roman" w:cs="Times New Roman"/>
          <w:b/>
          <w:sz w:val="12"/>
          <w:szCs w:val="12"/>
        </w:rPr>
        <w:t>и плановый период 2020 и 2021 годов</w:t>
      </w:r>
    </w:p>
    <w:p w:rsidR="008A7E46" w:rsidRPr="008A7E46" w:rsidRDefault="008A7E46" w:rsidP="008A7E46">
      <w:pPr>
        <w:spacing w:after="0" w:line="240" w:lineRule="auto"/>
        <w:jc w:val="center"/>
        <w:rPr>
          <w:rFonts w:ascii="Times New Roman" w:eastAsia="Times New Roman" w:hAnsi="Times New Roman" w:cs="Times New Roman"/>
          <w:b/>
          <w:sz w:val="12"/>
          <w:szCs w:val="12"/>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63"/>
        <w:gridCol w:w="438"/>
        <w:gridCol w:w="567"/>
        <w:gridCol w:w="567"/>
        <w:gridCol w:w="709"/>
        <w:gridCol w:w="709"/>
        <w:gridCol w:w="709"/>
      </w:tblGrid>
      <w:tr w:rsidR="008A7E46" w:rsidRPr="008A7E46" w:rsidTr="0095675C">
        <w:tc>
          <w:tcPr>
            <w:tcW w:w="552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sz w:val="12"/>
                <w:szCs w:val="12"/>
                <w:lang w:eastAsia="en-US"/>
              </w:rPr>
              <w:t>Наименование</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sz w:val="12"/>
                <w:szCs w:val="12"/>
                <w:lang w:eastAsia="en-US"/>
              </w:rPr>
              <w:t>Целевая статья расходов</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8A7E46">
              <w:rPr>
                <w:rFonts w:ascii="Times New Roman" w:eastAsia="Times New Roman" w:hAnsi="Times New Roman" w:cs="Times New Roman"/>
                <w:b/>
                <w:sz w:val="12"/>
                <w:szCs w:val="12"/>
                <w:lang w:eastAsia="en-US"/>
              </w:rPr>
              <w:t>Раз-дел</w:t>
            </w:r>
            <w:proofErr w:type="gramEnd"/>
          </w:p>
        </w:tc>
        <w:tc>
          <w:tcPr>
            <w:tcW w:w="567" w:type="dxa"/>
            <w:shd w:val="clear" w:color="auto" w:fill="auto"/>
          </w:tcPr>
          <w:p w:rsidR="008A7E46" w:rsidRPr="008A7E46" w:rsidRDefault="008A7E46" w:rsidP="008A7E46">
            <w:pPr>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b/>
                <w:sz w:val="12"/>
                <w:szCs w:val="12"/>
                <w:lang w:eastAsia="en-US"/>
              </w:rPr>
              <w:t>Под-раз-</w:t>
            </w:r>
          </w:p>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sz w:val="12"/>
                <w:szCs w:val="12"/>
                <w:lang w:eastAsia="en-US"/>
              </w:rPr>
              <w:t>дел</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sz w:val="12"/>
                <w:szCs w:val="12"/>
                <w:lang w:eastAsia="en-US"/>
              </w:rPr>
              <w:t xml:space="preserve">Вид </w:t>
            </w:r>
            <w:proofErr w:type="gramStart"/>
            <w:r w:rsidRPr="008A7E46">
              <w:rPr>
                <w:rFonts w:ascii="Times New Roman" w:eastAsia="Times New Roman" w:hAnsi="Times New Roman" w:cs="Times New Roman"/>
                <w:b/>
                <w:sz w:val="12"/>
                <w:szCs w:val="12"/>
                <w:lang w:eastAsia="en-US"/>
              </w:rPr>
              <w:t>рас-хода</w:t>
            </w:r>
            <w:proofErr w:type="gramEnd"/>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sz w:val="12"/>
                <w:szCs w:val="12"/>
              </w:rPr>
              <w:t>2019 год</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2020 год</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2021 год</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1</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2</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3</w:t>
            </w:r>
          </w:p>
        </w:tc>
        <w:tc>
          <w:tcPr>
            <w:tcW w:w="567" w:type="dxa"/>
            <w:shd w:val="clear" w:color="auto" w:fill="auto"/>
          </w:tcPr>
          <w:p w:rsidR="008A7E46" w:rsidRPr="008A7E46" w:rsidRDefault="008A7E46" w:rsidP="008A7E46">
            <w:pPr>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lang w:eastAsia="en-US"/>
              </w:rPr>
            </w:pPr>
            <w:r w:rsidRPr="008A7E46">
              <w:rPr>
                <w:rFonts w:ascii="Times New Roman" w:eastAsia="Times New Roman" w:hAnsi="Times New Roman" w:cs="Times New Roman"/>
                <w:sz w:val="12"/>
                <w:szCs w:val="12"/>
                <w:lang w:eastAsia="en-US"/>
              </w:rPr>
              <w:t>5</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6</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7</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8</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kern w:val="2"/>
                <w:sz w:val="12"/>
                <w:szCs w:val="12"/>
              </w:rPr>
              <w:t>Муниципальная программа</w:t>
            </w:r>
            <w:r w:rsidRPr="008A7E46">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2015 -2021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kern w:val="2"/>
                <w:sz w:val="12"/>
                <w:szCs w:val="12"/>
                <w:lang w:eastAsia="en-US"/>
              </w:rPr>
              <w:t>01 0 00 00000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val="en-US" w:eastAsia="en-US"/>
              </w:rPr>
            </w:pPr>
            <w:r w:rsidRPr="008A7E46">
              <w:rPr>
                <w:rFonts w:ascii="Times New Roman" w:eastAsia="Times New Roman" w:hAnsi="Times New Roman" w:cs="Times New Roman"/>
                <w:b/>
                <w:kern w:val="2"/>
                <w:sz w:val="12"/>
                <w:szCs w:val="12"/>
                <w:lang w:val="en-US" w:eastAsia="en-US"/>
              </w:rPr>
              <w:t>33</w:t>
            </w:r>
            <w:r w:rsidRPr="008A7E46">
              <w:rPr>
                <w:rFonts w:ascii="Times New Roman" w:eastAsia="Times New Roman" w:hAnsi="Times New Roman" w:cs="Times New Roman"/>
                <w:b/>
                <w:kern w:val="2"/>
                <w:sz w:val="12"/>
                <w:szCs w:val="12"/>
                <w:lang w:eastAsia="en-US"/>
              </w:rPr>
              <w:t>0</w:t>
            </w:r>
            <w:r w:rsidRPr="008A7E46">
              <w:rPr>
                <w:rFonts w:ascii="Times New Roman" w:eastAsia="Times New Roman" w:hAnsi="Times New Roman" w:cs="Times New Roman"/>
                <w:b/>
                <w:kern w:val="2"/>
                <w:sz w:val="12"/>
                <w:szCs w:val="12"/>
                <w:lang w:val="en-US" w:eastAsia="en-US"/>
              </w:rPr>
              <w:t>0.440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val="en-US" w:eastAsia="en-US"/>
              </w:rPr>
              <w:t>1801.</w:t>
            </w:r>
            <w:r w:rsidRPr="008A7E46">
              <w:rPr>
                <w:rFonts w:ascii="Times New Roman" w:eastAsia="Times New Roman" w:hAnsi="Times New Roman" w:cs="Times New Roman"/>
                <w:b/>
                <w:kern w:val="2"/>
                <w:sz w:val="12"/>
                <w:szCs w:val="12"/>
                <w:lang w:eastAsia="en-US"/>
              </w:rPr>
              <w:t>94</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1701,14</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kern w:val="2"/>
                <w:sz w:val="12"/>
                <w:szCs w:val="12"/>
                <w:lang w:eastAsia="en-US"/>
              </w:rPr>
              <w:t>01 1 00 00000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bCs/>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b/>
                <w:kern w:val="2"/>
                <w:sz w:val="12"/>
                <w:szCs w:val="12"/>
                <w:lang w:eastAsia="en-US"/>
              </w:rPr>
              <w:t>1395,600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0,0</w:t>
            </w:r>
            <w:r w:rsidRPr="008A7E46">
              <w:rPr>
                <w:rFonts w:ascii="Times New Roman" w:eastAsia="Times New Roman" w:hAnsi="Times New Roman" w:cs="Times New Roman"/>
                <w:b/>
                <w:kern w:val="2"/>
                <w:sz w:val="12"/>
                <w:szCs w:val="12"/>
                <w:lang w:val="en-US" w:eastAsia="en-US"/>
              </w:rPr>
              <w:t>1</w:t>
            </w:r>
            <w:r w:rsidRPr="008A7E46">
              <w:rPr>
                <w:rFonts w:ascii="Times New Roman" w:eastAsia="Times New Roman" w:hAnsi="Times New Roman" w:cs="Times New Roman"/>
                <w:b/>
                <w:kern w:val="2"/>
                <w:sz w:val="12"/>
                <w:szCs w:val="12"/>
                <w:lang w:eastAsia="en-US"/>
              </w:rPr>
              <w:t>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0,0</w:t>
            </w:r>
            <w:r w:rsidRPr="008A7E46">
              <w:rPr>
                <w:rFonts w:ascii="Times New Roman" w:eastAsia="Times New Roman" w:hAnsi="Times New Roman" w:cs="Times New Roman"/>
                <w:b/>
                <w:kern w:val="2"/>
                <w:sz w:val="12"/>
                <w:szCs w:val="12"/>
                <w:lang w:val="en-US" w:eastAsia="en-US"/>
              </w:rPr>
              <w:t>1</w:t>
            </w:r>
            <w:r w:rsidRPr="008A7E46">
              <w:rPr>
                <w:rFonts w:ascii="Times New Roman" w:eastAsia="Times New Roman" w:hAnsi="Times New Roman" w:cs="Times New Roman"/>
                <w:b/>
                <w:kern w:val="2"/>
                <w:sz w:val="12"/>
                <w:szCs w:val="12"/>
                <w:lang w:eastAsia="en-US"/>
              </w:rPr>
              <w:t>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01 1 01 </w:t>
            </w:r>
            <w:r w:rsidRPr="008A7E46">
              <w:rPr>
                <w:rFonts w:ascii="Times New Roman" w:eastAsia="Times New Roman" w:hAnsi="Times New Roman" w:cs="Times New Roman"/>
                <w:kern w:val="2"/>
                <w:sz w:val="12"/>
                <w:szCs w:val="12"/>
                <w:lang w:val="en-US" w:eastAsia="en-US"/>
              </w:rPr>
              <w:t>S</w:t>
            </w:r>
            <w:r w:rsidRPr="008A7E46">
              <w:rPr>
                <w:rFonts w:ascii="Times New Roman" w:eastAsia="Times New Roman" w:hAnsi="Times New Roman" w:cs="Times New Roman"/>
                <w:kern w:val="2"/>
                <w:sz w:val="12"/>
                <w:szCs w:val="12"/>
                <w:lang w:eastAsia="en-US"/>
              </w:rPr>
              <w:t>0185</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Cs/>
                <w:kern w:val="2"/>
                <w:sz w:val="12"/>
                <w:szCs w:val="12"/>
                <w:lang w:eastAsia="en-US"/>
              </w:rPr>
            </w:pPr>
            <w:r w:rsidRPr="008A7E46">
              <w:rPr>
                <w:rFonts w:ascii="Times New Roman" w:eastAsia="Times New Roman" w:hAnsi="Times New Roman" w:cs="Times New Roman"/>
                <w:bCs/>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353,000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w:t>
            </w:r>
            <w:r w:rsidRPr="008A7E46">
              <w:rPr>
                <w:rFonts w:ascii="Times New Roman" w:eastAsia="Times New Roman" w:hAnsi="Times New Roman" w:cs="Times New Roman"/>
                <w:kern w:val="2"/>
                <w:sz w:val="12"/>
                <w:szCs w:val="12"/>
                <w:lang w:val="en-US" w:eastAsia="en-US"/>
              </w:rPr>
              <w:t>1</w:t>
            </w:r>
            <w:r w:rsidRPr="008A7E46">
              <w:rPr>
                <w:rFonts w:ascii="Times New Roman" w:eastAsia="Times New Roman" w:hAnsi="Times New Roman" w:cs="Times New Roman"/>
                <w:kern w:val="2"/>
                <w:sz w:val="12"/>
                <w:szCs w:val="12"/>
                <w:lang w:eastAsia="en-US"/>
              </w:rPr>
              <w:t>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w:t>
            </w:r>
            <w:r w:rsidRPr="008A7E46">
              <w:rPr>
                <w:rFonts w:ascii="Times New Roman" w:eastAsia="Times New Roman" w:hAnsi="Times New Roman" w:cs="Times New Roman"/>
                <w:kern w:val="2"/>
                <w:sz w:val="12"/>
                <w:szCs w:val="12"/>
                <w:lang w:val="en-US" w:eastAsia="en-US"/>
              </w:rPr>
              <w:t>1</w:t>
            </w:r>
            <w:r w:rsidRPr="008A7E46">
              <w:rPr>
                <w:rFonts w:ascii="Times New Roman" w:eastAsia="Times New Roman" w:hAnsi="Times New Roman" w:cs="Times New Roman"/>
                <w:kern w:val="2"/>
                <w:sz w:val="12"/>
                <w:szCs w:val="12"/>
                <w:lang w:eastAsia="en-US"/>
              </w:rPr>
              <w:t>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kern w:val="2"/>
                <w:sz w:val="12"/>
                <w:szCs w:val="12"/>
              </w:rPr>
              <w:t xml:space="preserve">Реализация мероприятий подпрограммы </w:t>
            </w:r>
            <w:r w:rsidRPr="008A7E46">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kern w:val="2"/>
                <w:sz w:val="12"/>
                <w:szCs w:val="12"/>
                <w:lang w:eastAsia="en-US"/>
              </w:rPr>
              <w:t xml:space="preserve">01 1 01 </w:t>
            </w:r>
            <w:r w:rsidRPr="008A7E46">
              <w:rPr>
                <w:rFonts w:ascii="Times New Roman" w:eastAsia="Times New Roman" w:hAnsi="Times New Roman" w:cs="Times New Roman"/>
                <w:kern w:val="2"/>
                <w:sz w:val="12"/>
                <w:szCs w:val="12"/>
                <w:lang w:val="en-US" w:eastAsia="en-US"/>
              </w:rPr>
              <w:t>S</w:t>
            </w:r>
            <w:r w:rsidRPr="008A7E46">
              <w:rPr>
                <w:rFonts w:ascii="Times New Roman" w:eastAsia="Times New Roman" w:hAnsi="Times New Roman" w:cs="Times New Roman"/>
                <w:kern w:val="2"/>
                <w:sz w:val="12"/>
                <w:szCs w:val="12"/>
                <w:lang w:eastAsia="en-US"/>
              </w:rPr>
              <w:t>0185</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bCs/>
                <w:kern w:val="2"/>
                <w:sz w:val="12"/>
                <w:szCs w:val="12"/>
                <w:lang w:eastAsia="en-US"/>
              </w:rPr>
            </w:pPr>
            <w:r w:rsidRPr="008A7E46">
              <w:rPr>
                <w:rFonts w:ascii="Times New Roman" w:eastAsia="Times New Roman" w:hAnsi="Times New Roman" w:cs="Times New Roman"/>
                <w:kern w:val="2"/>
                <w:sz w:val="12"/>
                <w:szCs w:val="12"/>
                <w:lang w:eastAsia="en-US"/>
              </w:rPr>
              <w:t>353,000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w:t>
            </w:r>
            <w:r w:rsidRPr="008A7E46">
              <w:rPr>
                <w:rFonts w:ascii="Times New Roman" w:eastAsia="Times New Roman" w:hAnsi="Times New Roman" w:cs="Times New Roman"/>
                <w:kern w:val="2"/>
                <w:sz w:val="12"/>
                <w:szCs w:val="12"/>
                <w:lang w:val="en-US" w:eastAsia="en-US"/>
              </w:rPr>
              <w:t>1</w:t>
            </w:r>
            <w:r w:rsidRPr="008A7E46">
              <w:rPr>
                <w:rFonts w:ascii="Times New Roman" w:eastAsia="Times New Roman" w:hAnsi="Times New Roman" w:cs="Times New Roman"/>
                <w:kern w:val="2"/>
                <w:sz w:val="12"/>
                <w:szCs w:val="12"/>
                <w:lang w:eastAsia="en-US"/>
              </w:rPr>
              <w:t>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w:t>
            </w:r>
            <w:r w:rsidRPr="008A7E46">
              <w:rPr>
                <w:rFonts w:ascii="Times New Roman" w:eastAsia="Times New Roman" w:hAnsi="Times New Roman" w:cs="Times New Roman"/>
                <w:kern w:val="2"/>
                <w:sz w:val="12"/>
                <w:szCs w:val="12"/>
                <w:lang w:val="en-US" w:eastAsia="en-US"/>
              </w:rPr>
              <w:t>1</w:t>
            </w:r>
            <w:r w:rsidRPr="008A7E46">
              <w:rPr>
                <w:rFonts w:ascii="Times New Roman" w:eastAsia="Times New Roman" w:hAnsi="Times New Roman" w:cs="Times New Roman"/>
                <w:kern w:val="2"/>
                <w:sz w:val="12"/>
                <w:szCs w:val="12"/>
                <w:lang w:eastAsia="en-US"/>
              </w:rPr>
              <w:t>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01 1 01 </w:t>
            </w:r>
            <w:r w:rsidRPr="008A7E46">
              <w:rPr>
                <w:rFonts w:ascii="Times New Roman" w:eastAsia="Times New Roman" w:hAnsi="Times New Roman" w:cs="Times New Roman"/>
                <w:kern w:val="2"/>
                <w:sz w:val="12"/>
                <w:szCs w:val="12"/>
                <w:lang w:val="en-US" w:eastAsia="en-US"/>
              </w:rPr>
              <w:t>S</w:t>
            </w:r>
            <w:r w:rsidRPr="008A7E46">
              <w:rPr>
                <w:rFonts w:ascii="Times New Roman" w:eastAsia="Times New Roman" w:hAnsi="Times New Roman" w:cs="Times New Roman"/>
                <w:kern w:val="2"/>
                <w:sz w:val="12"/>
                <w:szCs w:val="12"/>
                <w:lang w:eastAsia="en-US"/>
              </w:rPr>
              <w:t>0185</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val="en-US"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353,000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w:t>
            </w:r>
            <w:r w:rsidRPr="008A7E46">
              <w:rPr>
                <w:rFonts w:ascii="Times New Roman" w:eastAsia="Times New Roman" w:hAnsi="Times New Roman" w:cs="Times New Roman"/>
                <w:kern w:val="2"/>
                <w:sz w:val="12"/>
                <w:szCs w:val="12"/>
                <w:lang w:val="en-US" w:eastAsia="en-US"/>
              </w:rPr>
              <w:t>1</w:t>
            </w:r>
            <w:r w:rsidRPr="008A7E46">
              <w:rPr>
                <w:rFonts w:ascii="Times New Roman" w:eastAsia="Times New Roman" w:hAnsi="Times New Roman" w:cs="Times New Roman"/>
                <w:kern w:val="2"/>
                <w:sz w:val="12"/>
                <w:szCs w:val="12"/>
                <w:lang w:eastAsia="en-US"/>
              </w:rPr>
              <w:t>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w:t>
            </w:r>
            <w:r w:rsidRPr="008A7E46">
              <w:rPr>
                <w:rFonts w:ascii="Times New Roman" w:eastAsia="Times New Roman" w:hAnsi="Times New Roman" w:cs="Times New Roman"/>
                <w:kern w:val="2"/>
                <w:sz w:val="12"/>
                <w:szCs w:val="12"/>
                <w:lang w:val="en-US" w:eastAsia="en-US"/>
              </w:rPr>
              <w:t>1</w:t>
            </w:r>
            <w:r w:rsidRPr="008A7E46">
              <w:rPr>
                <w:rFonts w:ascii="Times New Roman" w:eastAsia="Times New Roman" w:hAnsi="Times New Roman" w:cs="Times New Roman"/>
                <w:kern w:val="2"/>
                <w:sz w:val="12"/>
                <w:szCs w:val="12"/>
                <w:lang w:eastAsia="en-US"/>
              </w:rPr>
              <w:t>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eastAsia="en-US"/>
              </w:rPr>
              <w:t xml:space="preserve">01 1 01 </w:t>
            </w:r>
            <w:r w:rsidRPr="008A7E46">
              <w:rPr>
                <w:rFonts w:ascii="Times New Roman" w:eastAsia="Times New Roman" w:hAnsi="Times New Roman" w:cs="Times New Roman"/>
                <w:kern w:val="2"/>
                <w:sz w:val="12"/>
                <w:szCs w:val="12"/>
                <w:lang w:val="en-US" w:eastAsia="en-US"/>
              </w:rPr>
              <w:t>R0185</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val="en-US"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val="en-US"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eastAsia="en-US"/>
              </w:rPr>
              <w:t>1042,6</w:t>
            </w:r>
            <w:r w:rsidRPr="008A7E46">
              <w:rPr>
                <w:rFonts w:ascii="Times New Roman" w:eastAsia="Times New Roman" w:hAnsi="Times New Roman" w:cs="Times New Roman"/>
                <w:kern w:val="2"/>
                <w:sz w:val="12"/>
                <w:szCs w:val="12"/>
                <w:lang w:val="en-US" w:eastAsia="en-US"/>
              </w:rPr>
              <w:t>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val="en-US" w:eastAsia="en-US"/>
              </w:rPr>
              <w:t>0</w:t>
            </w:r>
            <w:r w:rsidRPr="008A7E46">
              <w:rPr>
                <w:rFonts w:ascii="Times New Roman" w:eastAsia="Times New Roman" w:hAnsi="Times New Roman" w:cs="Times New Roman"/>
                <w:kern w:val="2"/>
                <w:sz w:val="12"/>
                <w:szCs w:val="12"/>
                <w:lang w:eastAsia="en-US"/>
              </w:rPr>
              <w:t>,</w:t>
            </w:r>
            <w:r w:rsidRPr="008A7E46">
              <w:rPr>
                <w:rFonts w:ascii="Times New Roman" w:eastAsia="Times New Roman" w:hAnsi="Times New Roman" w:cs="Times New Roman"/>
                <w:kern w:val="2"/>
                <w:sz w:val="12"/>
                <w:szCs w:val="12"/>
                <w:lang w:val="en-US" w:eastAsia="en-US"/>
              </w:rPr>
              <w:t>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Предоставление грантов на поддержку местных инициатив граждан, проживающих в сельской местности</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01 1 01 </w:t>
            </w:r>
            <w:r w:rsidRPr="008A7E46">
              <w:rPr>
                <w:rFonts w:ascii="Times New Roman" w:eastAsia="Times New Roman" w:hAnsi="Times New Roman" w:cs="Times New Roman"/>
                <w:kern w:val="2"/>
                <w:sz w:val="12"/>
                <w:szCs w:val="12"/>
                <w:lang w:val="en-US" w:eastAsia="en-US"/>
              </w:rPr>
              <w:t>R0185</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1042,600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b/>
                <w:sz w:val="12"/>
                <w:szCs w:val="12"/>
              </w:rPr>
              <w:t>Подпрограмма</w:t>
            </w:r>
            <w:r w:rsidRPr="008A7E46">
              <w:rPr>
                <w:rFonts w:ascii="Times New Roman" w:eastAsia="Times New Roman" w:hAnsi="Times New Roman" w:cs="Times New Roman"/>
                <w:b/>
                <w:sz w:val="12"/>
                <w:szCs w:val="12"/>
                <w:lang w:eastAsia="ar-SA"/>
              </w:rPr>
              <w:t xml:space="preserve"> «Организация </w:t>
            </w:r>
            <w:r w:rsidRPr="008A7E46">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01 2 00 00000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b/>
                <w:kern w:val="2"/>
                <w:sz w:val="12"/>
                <w:szCs w:val="12"/>
                <w:lang w:val="en-US" w:eastAsia="en-US"/>
              </w:rPr>
              <w:t>1658</w:t>
            </w:r>
            <w:r w:rsidRPr="008A7E46">
              <w:rPr>
                <w:rFonts w:ascii="Times New Roman" w:eastAsia="Times New Roman" w:hAnsi="Times New Roman" w:cs="Times New Roman"/>
                <w:b/>
                <w:kern w:val="2"/>
                <w:sz w:val="12"/>
                <w:szCs w:val="12"/>
                <w:lang w:eastAsia="en-US"/>
              </w:rPr>
              <w:t>,</w:t>
            </w:r>
            <w:r w:rsidRPr="008A7E46">
              <w:rPr>
                <w:rFonts w:ascii="Times New Roman" w:eastAsia="Times New Roman" w:hAnsi="Times New Roman" w:cs="Times New Roman"/>
                <w:b/>
                <w:kern w:val="2"/>
                <w:sz w:val="12"/>
                <w:szCs w:val="12"/>
                <w:lang w:val="en-US" w:eastAsia="en-US"/>
              </w:rPr>
              <w:t>810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val="en-US" w:eastAsia="en-US"/>
              </w:rPr>
              <w:t>1555</w:t>
            </w:r>
            <w:r w:rsidRPr="008A7E46">
              <w:rPr>
                <w:rFonts w:ascii="Times New Roman" w:eastAsia="Times New Roman" w:hAnsi="Times New Roman" w:cs="Times New Roman"/>
                <w:b/>
                <w:kern w:val="2"/>
                <w:sz w:val="12"/>
                <w:szCs w:val="12"/>
                <w:lang w:eastAsia="en-US"/>
              </w:rPr>
              <w:t>,900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1455,100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01 2 01</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152,810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490,800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495,800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01 2 01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152,810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490,800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495,800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01 2 01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152,810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490,800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495,800</w:t>
            </w:r>
          </w:p>
        </w:tc>
      </w:tr>
      <w:tr w:rsidR="008A7E46" w:rsidRPr="008A7E46" w:rsidTr="0095675C">
        <w:trPr>
          <w:trHeight w:val="95"/>
        </w:trPr>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01 2 02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1466,000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1010,100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909,300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Приобретение, замена, ремонт элементов освещения, плата за приобретенную э/энергию</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01 2 02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1466,000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1010,100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909,300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01 2 02 00000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1466,000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1010,100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909,300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01 2 03</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Организация и содержание мест захоронения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01 2 03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01 2 03 00000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45,000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мероприятий подпрограммы</w:t>
            </w:r>
            <w:r w:rsidRPr="008A7E46">
              <w:rPr>
                <w:rFonts w:ascii="Times New Roman" w:eastAsia="Times New Roman" w:hAnsi="Times New Roman" w:cs="Times New Roman"/>
                <w:sz w:val="12"/>
                <w:szCs w:val="12"/>
                <w:lang w:eastAsia="ar-SA"/>
              </w:rPr>
              <w:t xml:space="preserve"> «Организация </w:t>
            </w:r>
            <w:r w:rsidRPr="008A7E46">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01 5 00 00000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Соблюдение </w:t>
            </w:r>
            <w:proofErr w:type="gramStart"/>
            <w:r w:rsidRPr="008A7E46">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01 501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01 5 01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01 3 00 00000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13,000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13,000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13,000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Физкультурно-оздоровительная работа и спортивные мероприятия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01 3 01 00000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Мероприятия в области спорта и физической культуры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Организационно-воспитательная работа с молодежью</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07</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Организация и осуществление мероприятий по работе с детьми и молодёжью</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07</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07</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07</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07</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01 3 03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08</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Мероприятия в сфере культуры и кинематографии</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01 3 03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08</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r>
      <w:tr w:rsidR="008A7E46" w:rsidRPr="008A7E46" w:rsidTr="002D2030">
        <w:tc>
          <w:tcPr>
            <w:tcW w:w="5529" w:type="dxa"/>
            <w:tcBorders>
              <w:bottom w:val="single" w:sz="4" w:space="0" w:color="auto"/>
            </w:tcBorders>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01 3 03 </w:t>
            </w:r>
            <w:r w:rsidRPr="008A7E46">
              <w:rPr>
                <w:rFonts w:ascii="Times New Roman" w:eastAsia="Times New Roman" w:hAnsi="Times New Roman" w:cs="Times New Roman"/>
                <w:sz w:val="12"/>
                <w:szCs w:val="12"/>
              </w:rPr>
              <w:t>00000</w:t>
            </w:r>
          </w:p>
        </w:tc>
        <w:tc>
          <w:tcPr>
            <w:tcW w:w="438"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08</w:t>
            </w:r>
          </w:p>
        </w:tc>
        <w:tc>
          <w:tcPr>
            <w:tcW w:w="567"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c>
          <w:tcPr>
            <w:tcW w:w="709" w:type="dxa"/>
            <w:tcBorders>
              <w:bottom w:val="single" w:sz="4" w:space="0" w:color="auto"/>
            </w:tcBorders>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c>
          <w:tcPr>
            <w:tcW w:w="709" w:type="dxa"/>
            <w:tcBorders>
              <w:bottom w:val="single" w:sz="4" w:space="0" w:color="auto"/>
            </w:tcBorders>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5,000</w:t>
            </w:r>
          </w:p>
        </w:tc>
      </w:tr>
      <w:tr w:rsidR="008A7E46" w:rsidRPr="008A7E46" w:rsidTr="002D2030">
        <w:tc>
          <w:tcPr>
            <w:tcW w:w="5529" w:type="dxa"/>
            <w:tcBorders>
              <w:bottom w:val="single" w:sz="4" w:space="0" w:color="auto"/>
            </w:tcBorders>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263"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01 4 00 00000</w:t>
            </w:r>
          </w:p>
        </w:tc>
        <w:tc>
          <w:tcPr>
            <w:tcW w:w="438"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bottom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26,000</w:t>
            </w:r>
          </w:p>
        </w:tc>
        <w:tc>
          <w:tcPr>
            <w:tcW w:w="709" w:type="dxa"/>
            <w:tcBorders>
              <w:bottom w:val="single" w:sz="4" w:space="0" w:color="auto"/>
            </w:tcBorders>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26,000</w:t>
            </w:r>
          </w:p>
        </w:tc>
        <w:tc>
          <w:tcPr>
            <w:tcW w:w="709" w:type="dxa"/>
            <w:tcBorders>
              <w:bottom w:val="single" w:sz="4" w:space="0" w:color="auto"/>
            </w:tcBorders>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26,000</w:t>
            </w:r>
          </w:p>
        </w:tc>
      </w:tr>
      <w:tr w:rsidR="002D2030" w:rsidRPr="008A7E46" w:rsidTr="002D2030">
        <w:tc>
          <w:tcPr>
            <w:tcW w:w="5529" w:type="dxa"/>
            <w:tcBorders>
              <w:top w:val="single" w:sz="4" w:space="0" w:color="auto"/>
              <w:left w:val="nil"/>
              <w:bottom w:val="nil"/>
              <w:right w:val="nil"/>
            </w:tcBorders>
            <w:shd w:val="clear" w:color="auto" w:fill="auto"/>
          </w:tcPr>
          <w:p w:rsidR="002D2030" w:rsidRPr="008A7E46" w:rsidRDefault="002D2030" w:rsidP="008A7E46">
            <w:pPr>
              <w:suppressAutoHyphens/>
              <w:spacing w:after="0" w:line="240" w:lineRule="auto"/>
              <w:rPr>
                <w:rFonts w:ascii="Times New Roman" w:eastAsia="Times New Roman" w:hAnsi="Times New Roman" w:cs="Times New Roman"/>
                <w:b/>
                <w:sz w:val="12"/>
                <w:szCs w:val="12"/>
              </w:rPr>
            </w:pPr>
          </w:p>
        </w:tc>
        <w:tc>
          <w:tcPr>
            <w:tcW w:w="1263" w:type="dxa"/>
            <w:tcBorders>
              <w:top w:val="single" w:sz="4" w:space="0" w:color="auto"/>
              <w:left w:val="nil"/>
              <w:bottom w:val="nil"/>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438" w:type="dxa"/>
            <w:tcBorders>
              <w:top w:val="single" w:sz="4" w:space="0" w:color="auto"/>
              <w:left w:val="nil"/>
              <w:bottom w:val="nil"/>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top w:val="single" w:sz="4" w:space="0" w:color="auto"/>
              <w:left w:val="nil"/>
              <w:bottom w:val="nil"/>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top w:val="single" w:sz="4" w:space="0" w:color="auto"/>
              <w:left w:val="nil"/>
              <w:bottom w:val="nil"/>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single" w:sz="4" w:space="0" w:color="auto"/>
              <w:left w:val="nil"/>
              <w:bottom w:val="nil"/>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single" w:sz="4" w:space="0" w:color="auto"/>
              <w:left w:val="nil"/>
              <w:bottom w:val="nil"/>
              <w:right w:val="nil"/>
            </w:tcBorders>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single" w:sz="4" w:space="0" w:color="auto"/>
              <w:left w:val="nil"/>
              <w:bottom w:val="nil"/>
              <w:right w:val="nil"/>
            </w:tcBorders>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r>
      <w:tr w:rsidR="002D2030" w:rsidRPr="008A7E46" w:rsidTr="002D2030">
        <w:tc>
          <w:tcPr>
            <w:tcW w:w="10491" w:type="dxa"/>
            <w:gridSpan w:val="8"/>
            <w:tcBorders>
              <w:top w:val="nil"/>
              <w:left w:val="nil"/>
              <w:bottom w:val="nil"/>
              <w:right w:val="nil"/>
            </w:tcBorders>
            <w:shd w:val="clear" w:color="auto" w:fill="auto"/>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2D2030" w:rsidRPr="00493067" w:rsidTr="002D2030">
              <w:trPr>
                <w:trHeight w:val="420"/>
              </w:trPr>
              <w:tc>
                <w:tcPr>
                  <w:tcW w:w="1397" w:type="pct"/>
                  <w:hideMark/>
                </w:tcPr>
                <w:p w:rsidR="002D2030" w:rsidRPr="00493067" w:rsidRDefault="002D2030" w:rsidP="002D203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2D2030" w:rsidRPr="00493067" w:rsidRDefault="002D2030" w:rsidP="002D203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7</w:t>
                  </w:r>
                </w:p>
              </w:tc>
            </w:tr>
          </w:tbl>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r>
      <w:tr w:rsidR="002D2030" w:rsidRPr="008A7E46" w:rsidTr="002D2030">
        <w:tc>
          <w:tcPr>
            <w:tcW w:w="5529" w:type="dxa"/>
            <w:tcBorders>
              <w:top w:val="nil"/>
              <w:left w:val="nil"/>
              <w:bottom w:val="single" w:sz="4" w:space="0" w:color="auto"/>
              <w:right w:val="nil"/>
            </w:tcBorders>
            <w:shd w:val="clear" w:color="auto" w:fill="auto"/>
          </w:tcPr>
          <w:p w:rsidR="002D2030" w:rsidRPr="008A7E46" w:rsidRDefault="002D2030" w:rsidP="008A7E46">
            <w:pPr>
              <w:suppressAutoHyphens/>
              <w:spacing w:after="0" w:line="240" w:lineRule="auto"/>
              <w:rPr>
                <w:rFonts w:ascii="Times New Roman" w:eastAsia="Times New Roman" w:hAnsi="Times New Roman" w:cs="Times New Roman"/>
                <w:b/>
                <w:sz w:val="12"/>
                <w:szCs w:val="12"/>
              </w:rPr>
            </w:pPr>
          </w:p>
        </w:tc>
        <w:tc>
          <w:tcPr>
            <w:tcW w:w="1263" w:type="dxa"/>
            <w:tcBorders>
              <w:top w:val="nil"/>
              <w:left w:val="nil"/>
              <w:bottom w:val="single" w:sz="4" w:space="0" w:color="auto"/>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438" w:type="dxa"/>
            <w:tcBorders>
              <w:top w:val="nil"/>
              <w:left w:val="nil"/>
              <w:bottom w:val="single" w:sz="4" w:space="0" w:color="auto"/>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top w:val="nil"/>
              <w:left w:val="nil"/>
              <w:bottom w:val="single" w:sz="4" w:space="0" w:color="auto"/>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tcBorders>
              <w:top w:val="nil"/>
              <w:left w:val="nil"/>
              <w:bottom w:val="single" w:sz="4" w:space="0" w:color="auto"/>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nil"/>
              <w:left w:val="nil"/>
              <w:bottom w:val="single" w:sz="4" w:space="0" w:color="auto"/>
              <w:right w:val="nil"/>
            </w:tcBorders>
            <w:shd w:val="clear" w:color="auto" w:fill="auto"/>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nil"/>
              <w:left w:val="nil"/>
              <w:bottom w:val="single" w:sz="4" w:space="0" w:color="auto"/>
              <w:right w:val="nil"/>
            </w:tcBorders>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nil"/>
              <w:left w:val="nil"/>
              <w:bottom w:val="single" w:sz="4" w:space="0" w:color="auto"/>
              <w:right w:val="nil"/>
            </w:tcBorders>
          </w:tcPr>
          <w:p w:rsidR="002D2030" w:rsidRPr="008A7E46" w:rsidRDefault="002D2030" w:rsidP="008A7E46">
            <w:pPr>
              <w:suppressAutoHyphens/>
              <w:spacing w:after="0" w:line="240" w:lineRule="auto"/>
              <w:jc w:val="center"/>
              <w:rPr>
                <w:rFonts w:ascii="Times New Roman" w:eastAsia="Times New Roman" w:hAnsi="Times New Roman" w:cs="Times New Roman"/>
                <w:b/>
                <w:kern w:val="2"/>
                <w:sz w:val="12"/>
                <w:szCs w:val="12"/>
                <w:lang w:eastAsia="en-US"/>
              </w:rPr>
            </w:pPr>
          </w:p>
        </w:tc>
      </w:tr>
      <w:tr w:rsidR="008A7E46" w:rsidRPr="008A7E46" w:rsidTr="002D2030">
        <w:tc>
          <w:tcPr>
            <w:tcW w:w="5529" w:type="dxa"/>
            <w:tcBorders>
              <w:top w:val="single" w:sz="4" w:space="0" w:color="auto"/>
            </w:tcBorders>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kern w:val="2"/>
                <w:sz w:val="12"/>
                <w:szCs w:val="12"/>
              </w:rPr>
              <w:t>Реализация мероприятий подпрограммы</w:t>
            </w:r>
            <w:r w:rsidRPr="008A7E46">
              <w:rPr>
                <w:rFonts w:ascii="Times New Roman" w:eastAsia="Times New Roman" w:hAnsi="Times New Roman" w:cs="Times New Roman"/>
                <w:sz w:val="12"/>
                <w:szCs w:val="12"/>
              </w:rPr>
              <w:t xml:space="preserve"> «</w:t>
            </w:r>
            <w:r w:rsidRPr="008A7E46">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263" w:type="dxa"/>
            <w:tcBorders>
              <w:top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01 4 01 00000</w:t>
            </w:r>
          </w:p>
        </w:tc>
        <w:tc>
          <w:tcPr>
            <w:tcW w:w="438" w:type="dxa"/>
            <w:tcBorders>
              <w:top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tcBorders>
              <w:top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tcBorders>
              <w:top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single" w:sz="4" w:space="0" w:color="auto"/>
            </w:tcBorders>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26,000</w:t>
            </w:r>
          </w:p>
        </w:tc>
        <w:tc>
          <w:tcPr>
            <w:tcW w:w="709" w:type="dxa"/>
            <w:tcBorders>
              <w:top w:val="single" w:sz="4" w:space="0" w:color="auto"/>
            </w:tcBorders>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c>
          <w:tcPr>
            <w:tcW w:w="709" w:type="dxa"/>
            <w:tcBorders>
              <w:top w:val="single" w:sz="4" w:space="0" w:color="auto"/>
            </w:tcBorders>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01 4 01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01 4 01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26,000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01 5 00 00000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206,940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sz w:val="12"/>
                <w:szCs w:val="12"/>
              </w:rPr>
              <w:t>01 5 01 00000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sz w:val="12"/>
                <w:szCs w:val="12"/>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sz w:val="12"/>
                <w:szCs w:val="12"/>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Проведение технических мероприятий</w:t>
            </w:r>
            <w:proofErr w:type="gramStart"/>
            <w:r w:rsidRPr="008A7E46">
              <w:rPr>
                <w:rFonts w:ascii="Times New Roman" w:eastAsia="Times New Roman" w:hAnsi="Times New Roman" w:cs="Times New Roman"/>
                <w:sz w:val="12"/>
                <w:szCs w:val="12"/>
              </w:rPr>
              <w:t xml:space="preserve"> ,</w:t>
            </w:r>
            <w:proofErr w:type="gramEnd"/>
            <w:r w:rsidRPr="008A7E46">
              <w:rPr>
                <w:rFonts w:ascii="Times New Roman" w:eastAsia="Times New Roman" w:hAnsi="Times New Roman" w:cs="Times New Roman"/>
                <w:sz w:val="12"/>
                <w:szCs w:val="12"/>
              </w:rPr>
              <w:t xml:space="preserve">направленных на снижение </w:t>
            </w:r>
            <w:proofErr w:type="spellStart"/>
            <w:r w:rsidRPr="008A7E46">
              <w:rPr>
                <w:rFonts w:ascii="Times New Roman" w:eastAsia="Times New Roman" w:hAnsi="Times New Roman" w:cs="Times New Roman"/>
                <w:sz w:val="12"/>
                <w:szCs w:val="12"/>
              </w:rPr>
              <w:t>энергозатрат</w:t>
            </w:r>
            <w:proofErr w:type="spellEnd"/>
            <w:r w:rsidRPr="008A7E46">
              <w:rPr>
                <w:rFonts w:ascii="Times New Roman" w:eastAsia="Times New Roman" w:hAnsi="Times New Roman" w:cs="Times New Roman"/>
                <w:sz w:val="12"/>
                <w:szCs w:val="12"/>
              </w:rPr>
              <w:t xml:space="preserve"> и повышение </w:t>
            </w:r>
            <w:proofErr w:type="spellStart"/>
            <w:r w:rsidRPr="008A7E46">
              <w:rPr>
                <w:rFonts w:ascii="Times New Roman" w:eastAsia="Times New Roman" w:hAnsi="Times New Roman" w:cs="Times New Roman"/>
                <w:sz w:val="12"/>
                <w:szCs w:val="12"/>
              </w:rPr>
              <w:t>энергоэффективности</w:t>
            </w:r>
            <w:proofErr w:type="spellEnd"/>
            <w:r w:rsidRPr="008A7E46">
              <w:rPr>
                <w:rFonts w:ascii="Times New Roman" w:eastAsia="Times New Roman" w:hAnsi="Times New Roman" w:cs="Times New Roman"/>
                <w:sz w:val="12"/>
                <w:szCs w:val="12"/>
              </w:rPr>
              <w:t xml:space="preserve"> в бюджетной сфере</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01 5 01 00000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206,940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2016-2021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sz w:val="12"/>
                <w:szCs w:val="12"/>
                <w:lang w:eastAsia="en-US"/>
              </w:rPr>
              <w:t>01 6 00 00000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b/>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b/>
                <w:sz w:val="12"/>
                <w:szCs w:val="12"/>
                <w:lang w:eastAsia="en-US"/>
              </w:rPr>
              <w:t>0,090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kern w:val="2"/>
                <w:sz w:val="12"/>
                <w:szCs w:val="12"/>
                <w:lang w:eastAsia="en-US"/>
              </w:rPr>
              <w:t>01 6 01 00000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sz w:val="12"/>
                <w:szCs w:val="12"/>
                <w:lang w:eastAsia="en-US"/>
              </w:rPr>
            </w:pPr>
            <w:r w:rsidRPr="008A7E46">
              <w:rPr>
                <w:rFonts w:ascii="Times New Roman" w:eastAsia="Times New Roman" w:hAnsi="Times New Roman" w:cs="Times New Roman"/>
                <w:kern w:val="2"/>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01 6 01</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0,090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2016-2021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02 0 00 00000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100,000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100,000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100,000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02 0 01 00000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21,000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Расширение телекоммуникационной инфраструктуры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02 0 01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02 0 01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02 0 02 00000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02 0 02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02 0 02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02 0 03 0000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02 0 03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02 0 03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sz w:val="12"/>
                <w:szCs w:val="12"/>
              </w:rPr>
              <w:t xml:space="preserve">Муниципальная программа </w:t>
            </w:r>
            <w:r w:rsidRPr="008A7E46">
              <w:rPr>
                <w:rFonts w:ascii="Times New Roman" w:eastAsia="Times New Roman" w:hAnsi="Times New Roman" w:cs="Times New Roman"/>
                <w:b/>
                <w:sz w:val="12"/>
                <w:szCs w:val="12"/>
                <w:lang w:eastAsia="en-US"/>
              </w:rPr>
              <w:t>«Повышение эффективности бюджетных  расходов Новорахинского  сельского  поселения   на 2014 -2021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03 0 00 00000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0,100</w:t>
            </w:r>
          </w:p>
        </w:tc>
      </w:tr>
      <w:tr w:rsidR="008A7E46" w:rsidRPr="008A7E46" w:rsidTr="0095675C">
        <w:trPr>
          <w:trHeight w:val="241"/>
        </w:trPr>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 xml:space="preserve">Реализация муниципальной программы </w:t>
            </w:r>
            <w:r w:rsidRPr="008A7E46">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03 0 04 00000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r>
      <w:tr w:rsidR="008A7E46" w:rsidRPr="008A7E46" w:rsidTr="0095675C">
        <w:trPr>
          <w:trHeight w:val="103"/>
        </w:trPr>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Обеспечение деятельности Администрации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03 0 04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r>
      <w:tr w:rsidR="008A7E46" w:rsidRPr="008A7E46" w:rsidTr="0095675C">
        <w:trPr>
          <w:trHeight w:val="105"/>
        </w:trPr>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03 0 04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kern w:val="2"/>
                <w:sz w:val="12"/>
                <w:szCs w:val="12"/>
              </w:rPr>
              <w:t xml:space="preserve">Муниципальная программа </w:t>
            </w:r>
            <w:r w:rsidRPr="008A7E46">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2014-2021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04 0 00 00000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2512,200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2793,900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3650,900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rPr>
            </w:pPr>
            <w:r w:rsidRPr="008A7E46">
              <w:rPr>
                <w:rFonts w:ascii="Times New Roman" w:eastAsia="Times New Roman" w:hAnsi="Times New Roman" w:cs="Times New Roman"/>
                <w:kern w:val="2"/>
                <w:sz w:val="12"/>
                <w:szCs w:val="12"/>
              </w:rPr>
              <w:t xml:space="preserve">Реализация муниципальной программы </w:t>
            </w:r>
            <w:r w:rsidRPr="008A7E46">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2014-2021 годы»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 xml:space="preserve">04 0 00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2512,200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2793,900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3650,900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04 0 03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09</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1245,200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2160,900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3017,900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04 0 03 00000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09</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1245,200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2160,900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3017,900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kern w:val="2"/>
                <w:sz w:val="12"/>
                <w:szCs w:val="12"/>
              </w:rPr>
            </w:pPr>
            <w:r w:rsidRPr="008A7E46">
              <w:rPr>
                <w:rFonts w:ascii="Times New Roman" w:eastAsia="Times New Roman" w:hAnsi="Times New Roman" w:cs="Times New Roman"/>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04 0 00 71520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09</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1267,000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633,000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633,000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04 0 00 71520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04 </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09</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1267,000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633,000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633,000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8A7E46">
              <w:rPr>
                <w:rFonts w:ascii="Times New Roman" w:eastAsia="Times New Roman" w:hAnsi="Times New Roman" w:cs="Times New Roman"/>
                <w:b/>
                <w:sz w:val="12"/>
                <w:szCs w:val="12"/>
              </w:rPr>
              <w:t>г.</w:t>
            </w:r>
            <w:proofErr w:type="gramStart"/>
            <w:r w:rsidRPr="008A7E46">
              <w:rPr>
                <w:rFonts w:ascii="Times New Roman" w:eastAsia="Times New Roman" w:hAnsi="Times New Roman" w:cs="Times New Roman"/>
                <w:b/>
                <w:sz w:val="12"/>
                <w:szCs w:val="12"/>
              </w:rPr>
              <w:t>г</w:t>
            </w:r>
            <w:proofErr w:type="spellEnd"/>
            <w:proofErr w:type="gramEnd"/>
            <w:r w:rsidRPr="008A7E46">
              <w:rPr>
                <w:rFonts w:ascii="Times New Roman" w:eastAsia="Times New Roman" w:hAnsi="Times New Roman" w:cs="Times New Roman"/>
                <w:b/>
                <w:sz w:val="12"/>
                <w:szCs w:val="12"/>
              </w:rPr>
              <w:t>.»</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05 0 00 00000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b/>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0,100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sz w:val="12"/>
                <w:szCs w:val="12"/>
              </w:rPr>
            </w:pPr>
            <w:r w:rsidRPr="008A7E46">
              <w:rPr>
                <w:rFonts w:ascii="Times New Roman" w:eastAsia="Times New Roman" w:hAnsi="Times New Roman" w:cs="Times New Roman"/>
                <w:sz w:val="12"/>
                <w:szCs w:val="12"/>
              </w:rPr>
              <w:t xml:space="preserve">Реализация мероприятий муниципальной программы </w:t>
            </w:r>
            <w:r w:rsidRPr="008A7E46">
              <w:rPr>
                <w:rFonts w:ascii="Times New Roman" w:eastAsia="Times New Roman" w:hAnsi="Times New Roman" w:cs="Times New Roman"/>
                <w:b/>
                <w:sz w:val="12"/>
                <w:szCs w:val="12"/>
              </w:rPr>
              <w:t>«</w:t>
            </w:r>
            <w:r w:rsidRPr="008A7E46">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8A7E46">
              <w:rPr>
                <w:rFonts w:ascii="Times New Roman" w:eastAsia="Times New Roman" w:hAnsi="Times New Roman" w:cs="Times New Roman"/>
                <w:sz w:val="12"/>
                <w:szCs w:val="12"/>
              </w:rPr>
              <w:t>г.</w:t>
            </w:r>
            <w:proofErr w:type="gramStart"/>
            <w:r w:rsidRPr="008A7E46">
              <w:rPr>
                <w:rFonts w:ascii="Times New Roman" w:eastAsia="Times New Roman" w:hAnsi="Times New Roman" w:cs="Times New Roman"/>
                <w:sz w:val="12"/>
                <w:szCs w:val="12"/>
              </w:rPr>
              <w:t>г</w:t>
            </w:r>
            <w:proofErr w:type="spellEnd"/>
            <w:proofErr w:type="gramEnd"/>
            <w:r w:rsidRPr="008A7E46">
              <w:rPr>
                <w:rFonts w:ascii="Times New Roman" w:eastAsia="Times New Roman" w:hAnsi="Times New Roman" w:cs="Times New Roman"/>
                <w:sz w:val="12"/>
                <w:szCs w:val="12"/>
              </w:rPr>
              <w:t>.»</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 xml:space="preserve">05 0 00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 xml:space="preserve">05 0 00 </w:t>
            </w:r>
            <w:r w:rsidRPr="008A7E46">
              <w:rPr>
                <w:rFonts w:ascii="Times New Roman" w:eastAsia="Times New Roman" w:hAnsi="Times New Roman" w:cs="Times New Roman"/>
                <w:sz w:val="12"/>
                <w:szCs w:val="12"/>
              </w:rPr>
              <w:t>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05 0 00 00000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Национальная оборона</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99 0 00 51180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79,521</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81,589</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84,478</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Мобилизационная и вневойсковая подготовка</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99 0 00 51180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79,521</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81,589</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84,478</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99 0 00 51180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79,521</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81,589</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84,478</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99 0 00 51180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70,495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70,766</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72,815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99 0 00 51180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9,026</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10,823</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11,663</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Доплаты к пенсиям муниципальных служащих</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99 0 00 61010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color w:val="000000"/>
                <w:sz w:val="12"/>
                <w:szCs w:val="12"/>
              </w:rPr>
              <w:t>Социальная политика</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99 0 00 61010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Пенсионное обеспечение</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99 0 00 61010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Публичные нормативные социальные выплаты гражданам</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99 0 00 61010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310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82,500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Общегосударственные вопросы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Другие общегосударственные вопросы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r>
      <w:tr w:rsidR="008A7E46" w:rsidRPr="008A7E46" w:rsidTr="0095675C">
        <w:trPr>
          <w:trHeight w:val="269"/>
        </w:trPr>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98,575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95,575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95,575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95,575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99 0 00 70650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color w:val="000000"/>
                <w:sz w:val="12"/>
                <w:szCs w:val="12"/>
              </w:rPr>
            </w:pPr>
            <w:r w:rsidRPr="008A7E46">
              <w:rPr>
                <w:rFonts w:ascii="Times New Roman" w:eastAsia="Times New Roman" w:hAnsi="Times New Roman" w:cs="Times New Roman"/>
                <w:color w:val="000000"/>
                <w:sz w:val="12"/>
                <w:szCs w:val="12"/>
              </w:rPr>
              <w:t>Общегосударственные расходы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99 0 00 70650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Другие общегосударственные вопросы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99 0 00 70650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99 0 00 70650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13</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0,500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Глава муниципального образования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99 1 00 01000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Другие общегосударственные вопросы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99 1 00 01000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99 1 00 01000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99 1 00 01000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02</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711,735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color w:val="000000"/>
                <w:sz w:val="12"/>
                <w:szCs w:val="12"/>
              </w:rPr>
              <w:t>Расходы на обеспечение функций муниципальных органов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2513,722</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2513,722</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2513,722</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Общегосударственные вопросы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3682,875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val="en-US" w:eastAsia="en-US"/>
              </w:rPr>
              <w:t>3682.875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val="en-US" w:eastAsia="en-US"/>
              </w:rPr>
            </w:pPr>
            <w:r w:rsidRPr="008A7E46">
              <w:rPr>
                <w:rFonts w:ascii="Times New Roman" w:eastAsia="Times New Roman" w:hAnsi="Times New Roman" w:cs="Times New Roman"/>
                <w:kern w:val="2"/>
                <w:sz w:val="12"/>
                <w:szCs w:val="12"/>
                <w:lang w:val="en-US" w:eastAsia="en-US"/>
              </w:rPr>
              <w:t>3682.875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2564,025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2564,025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2564,025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120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2362,665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2362,665</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2362,665</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240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114,057</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164,360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164,360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Уплата налогов, сборов и иных платежей</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99 2 00 01000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850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37,000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37,000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37,000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Иные межбюджетные трансферты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99 2 00 20280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04</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540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50,303</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Резервные фонды местных администраций</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99 9 00 23780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Общегосударственные вопросы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99 9 00 23780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Резервные фонды</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99 9 00 23780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r>
      <w:tr w:rsidR="008A7E46" w:rsidRPr="008A7E46" w:rsidTr="0095675C">
        <w:tc>
          <w:tcPr>
            <w:tcW w:w="5529" w:type="dxa"/>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sz w:val="12"/>
                <w:szCs w:val="12"/>
              </w:rPr>
            </w:pPr>
            <w:r w:rsidRPr="008A7E46">
              <w:rPr>
                <w:rFonts w:ascii="Times New Roman" w:eastAsia="Times New Roman" w:hAnsi="Times New Roman" w:cs="Times New Roman"/>
                <w:sz w:val="12"/>
                <w:szCs w:val="12"/>
              </w:rPr>
              <w:t>Резервные средства</w:t>
            </w:r>
          </w:p>
        </w:tc>
        <w:tc>
          <w:tcPr>
            <w:tcW w:w="1263"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99 9 00 23780</w:t>
            </w:r>
          </w:p>
        </w:tc>
        <w:tc>
          <w:tcPr>
            <w:tcW w:w="438"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01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11</w:t>
            </w:r>
          </w:p>
        </w:tc>
        <w:tc>
          <w:tcPr>
            <w:tcW w:w="567"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870</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kern w:val="2"/>
                <w:sz w:val="12"/>
                <w:szCs w:val="12"/>
                <w:lang w:eastAsia="en-US"/>
              </w:rPr>
            </w:pPr>
            <w:r w:rsidRPr="008A7E46">
              <w:rPr>
                <w:rFonts w:ascii="Times New Roman" w:eastAsia="Times New Roman" w:hAnsi="Times New Roman" w:cs="Times New Roman"/>
                <w:kern w:val="2"/>
                <w:sz w:val="12"/>
                <w:szCs w:val="12"/>
                <w:lang w:eastAsia="en-US"/>
              </w:rPr>
              <w:t>1,000</w:t>
            </w:r>
          </w:p>
        </w:tc>
      </w:tr>
      <w:tr w:rsidR="008A7E46" w:rsidRPr="008A7E46" w:rsidTr="0095675C">
        <w:trPr>
          <w:trHeight w:val="182"/>
        </w:trPr>
        <w:tc>
          <w:tcPr>
            <w:tcW w:w="8364" w:type="dxa"/>
            <w:gridSpan w:val="5"/>
            <w:shd w:val="clear" w:color="auto" w:fill="auto"/>
          </w:tcPr>
          <w:p w:rsidR="008A7E46" w:rsidRPr="008A7E46" w:rsidRDefault="008A7E46" w:rsidP="008A7E46">
            <w:pPr>
              <w:suppressAutoHyphens/>
              <w:spacing w:after="0" w:line="240" w:lineRule="auto"/>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sz w:val="12"/>
                <w:szCs w:val="12"/>
              </w:rPr>
              <w:t>И того:</w:t>
            </w:r>
          </w:p>
        </w:tc>
        <w:tc>
          <w:tcPr>
            <w:tcW w:w="709" w:type="dxa"/>
            <w:shd w:val="clear" w:color="auto" w:fill="auto"/>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9450,696</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8235,464</w:t>
            </w:r>
          </w:p>
        </w:tc>
        <w:tc>
          <w:tcPr>
            <w:tcW w:w="709" w:type="dxa"/>
          </w:tcPr>
          <w:p w:rsidR="008A7E46" w:rsidRPr="008A7E46" w:rsidRDefault="008A7E46" w:rsidP="008A7E46">
            <w:pPr>
              <w:suppressAutoHyphens/>
              <w:spacing w:after="0" w:line="240" w:lineRule="auto"/>
              <w:jc w:val="center"/>
              <w:rPr>
                <w:rFonts w:ascii="Times New Roman" w:eastAsia="Times New Roman" w:hAnsi="Times New Roman" w:cs="Times New Roman"/>
                <w:b/>
                <w:kern w:val="2"/>
                <w:sz w:val="12"/>
                <w:szCs w:val="12"/>
                <w:lang w:eastAsia="en-US"/>
              </w:rPr>
            </w:pPr>
            <w:r w:rsidRPr="008A7E46">
              <w:rPr>
                <w:rFonts w:ascii="Times New Roman" w:eastAsia="Times New Roman" w:hAnsi="Times New Roman" w:cs="Times New Roman"/>
                <w:b/>
                <w:kern w:val="2"/>
                <w:sz w:val="12"/>
                <w:szCs w:val="12"/>
                <w:lang w:eastAsia="en-US"/>
              </w:rPr>
              <w:t>8994,553</w:t>
            </w:r>
          </w:p>
        </w:tc>
      </w:tr>
    </w:tbl>
    <w:p w:rsidR="002D2030" w:rsidRDefault="002D2030" w:rsidP="0095675C">
      <w:pPr>
        <w:spacing w:after="0" w:line="240" w:lineRule="auto"/>
        <w:jc w:val="center"/>
        <w:rPr>
          <w:rFonts w:ascii="Garamond" w:eastAsia="Times New Roman" w:hAnsi="Garamond" w:cs="Times New Roman"/>
          <w:sz w:val="14"/>
          <w:szCs w:val="14"/>
        </w:rPr>
      </w:pPr>
    </w:p>
    <w:p w:rsidR="002D2030" w:rsidRDefault="002D2030" w:rsidP="0095675C">
      <w:pPr>
        <w:spacing w:after="0" w:line="240" w:lineRule="auto"/>
        <w:jc w:val="center"/>
        <w:rPr>
          <w:rFonts w:ascii="Garamond" w:eastAsia="Times New Roman" w:hAnsi="Garamond" w:cs="Times New Roman"/>
          <w:sz w:val="14"/>
          <w:szCs w:val="14"/>
        </w:rPr>
      </w:pPr>
    </w:p>
    <w:p w:rsidR="002D2030" w:rsidRDefault="002D2030" w:rsidP="0095675C">
      <w:pPr>
        <w:spacing w:after="0" w:line="240" w:lineRule="auto"/>
        <w:jc w:val="center"/>
        <w:rPr>
          <w:rFonts w:ascii="Garamond" w:eastAsia="Times New Roman" w:hAnsi="Garamond" w:cs="Times New Roman"/>
          <w:sz w:val="14"/>
          <w:szCs w:val="14"/>
        </w:rPr>
      </w:pPr>
    </w:p>
    <w:p w:rsidR="002D2030" w:rsidRDefault="002D2030" w:rsidP="002D2030">
      <w:pPr>
        <w:spacing w:after="0" w:line="240" w:lineRule="auto"/>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2D2030" w:rsidRPr="00493067" w:rsidTr="002D2030">
        <w:trPr>
          <w:trHeight w:val="420"/>
        </w:trPr>
        <w:tc>
          <w:tcPr>
            <w:tcW w:w="1397" w:type="pct"/>
            <w:hideMark/>
          </w:tcPr>
          <w:p w:rsidR="002D2030" w:rsidRPr="00493067" w:rsidRDefault="002D2030" w:rsidP="002D203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2D2030" w:rsidRPr="00493067" w:rsidRDefault="002D2030" w:rsidP="002D203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8</w:t>
            </w:r>
          </w:p>
        </w:tc>
      </w:tr>
    </w:tbl>
    <w:p w:rsidR="0095675C" w:rsidRPr="000B7CD1" w:rsidRDefault="0095675C" w:rsidP="0095675C">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95675C" w:rsidRPr="000B7CD1" w:rsidRDefault="0095675C" w:rsidP="0095675C">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95675C" w:rsidRPr="000B7CD1" w:rsidRDefault="0095675C" w:rsidP="0095675C">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95675C" w:rsidRDefault="0095675C" w:rsidP="0095675C">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от 27.12.2018 № 185</w:t>
      </w:r>
    </w:p>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 Новое Рахино</w:t>
      </w:r>
    </w:p>
    <w:p w:rsidR="0095675C" w:rsidRPr="0095675C" w:rsidRDefault="0095675C" w:rsidP="0095675C">
      <w:pPr>
        <w:spacing w:after="0" w:line="240" w:lineRule="auto"/>
        <w:jc w:val="both"/>
        <w:rPr>
          <w:rFonts w:ascii="Times New Roman" w:eastAsia="Times New Roman" w:hAnsi="Times New Roman" w:cs="Times New Roman"/>
          <w:sz w:val="12"/>
          <w:szCs w:val="12"/>
        </w:rPr>
      </w:pP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О проведении публичных слушаний</w:t>
      </w:r>
    </w:p>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по утверждению Концепции общего цветового решения застройки улиц и территорий населенных пунктов Новорахинского сельского поселения</w:t>
      </w:r>
    </w:p>
    <w:p w:rsidR="0095675C" w:rsidRPr="0095675C" w:rsidRDefault="0095675C" w:rsidP="0095675C">
      <w:pPr>
        <w:spacing w:after="0" w:line="240" w:lineRule="auto"/>
        <w:rPr>
          <w:rFonts w:ascii="Times New Roman" w:eastAsia="Times New Roman" w:hAnsi="Times New Roman" w:cs="Times New Roman"/>
          <w:b/>
          <w:sz w:val="12"/>
          <w:szCs w:val="12"/>
        </w:rPr>
      </w:pP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Руководствуясь статьей 28 Федерального закона от 06 октября 2003 № 131-ФЗ «Об общих принципах организации местного самоуправления в Российской Федерации», Уставом Новорахинского сельского поселения, в целях обеспечения прав жителей Новорахинского сельского поселения на участие в обсуждении проектов муниципальных правовых актов, </w:t>
      </w:r>
    </w:p>
    <w:p w:rsidR="0095675C" w:rsidRPr="0095675C" w:rsidRDefault="0095675C" w:rsidP="0095675C">
      <w:pPr>
        <w:spacing w:after="0" w:line="240" w:lineRule="auto"/>
        <w:jc w:val="both"/>
        <w:outlineLvl w:val="0"/>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95675C">
        <w:rPr>
          <w:rFonts w:ascii="Times New Roman" w:eastAsia="Times New Roman" w:hAnsi="Times New Roman" w:cs="Times New Roman"/>
          <w:sz w:val="12"/>
          <w:szCs w:val="12"/>
        </w:rPr>
        <w:t>РЕШИЛ:</w:t>
      </w: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1. Направить проект Концепции общего цветового решения застройки улиц и территорий населенных пунктов Новорахинского сельского поселения для опубликования в </w:t>
      </w:r>
      <w:r w:rsidRPr="0095675C">
        <w:rPr>
          <w:rFonts w:ascii="Times New Roman" w:eastAsia="Calibri" w:hAnsi="Times New Roman" w:cs="Times New Roman"/>
          <w:sz w:val="12"/>
          <w:szCs w:val="12"/>
        </w:rPr>
        <w:t>муниципальной газете «Новорахинские вести» и разместить на официальном сайте Администрации в сети «Интернет</w:t>
      </w:r>
      <w:r w:rsidRPr="0095675C">
        <w:rPr>
          <w:rFonts w:ascii="Times New Roman" w:eastAsia="Times New Roman" w:hAnsi="Times New Roman" w:cs="Times New Roman"/>
          <w:sz w:val="12"/>
          <w:szCs w:val="12"/>
        </w:rPr>
        <w:t>».</w:t>
      </w: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 В соответствии с пунктом 3 статьи 19 Устава Новорахинского сельского поселения:</w:t>
      </w: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 Провести публичные слушания по проекту Концепции общего цветового решения застройки улиц и территорий населенных пунктов Новорахинского сельского поселения 09 января 2019 года в 17 часов 00 минут в здании Администрации Новорахинского сельского поселения</w:t>
      </w: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2.2. </w:t>
      </w:r>
      <w:proofErr w:type="gramStart"/>
      <w:r w:rsidRPr="0095675C">
        <w:rPr>
          <w:rFonts w:ascii="Times New Roman" w:eastAsia="Times New Roman" w:hAnsi="Times New Roman" w:cs="Times New Roman"/>
          <w:sz w:val="12"/>
          <w:szCs w:val="12"/>
        </w:rPr>
        <w:t>Ответственным</w:t>
      </w:r>
      <w:proofErr w:type="gramEnd"/>
      <w:r w:rsidRPr="0095675C">
        <w:rPr>
          <w:rFonts w:ascii="Times New Roman" w:eastAsia="Times New Roman" w:hAnsi="Times New Roman" w:cs="Times New Roman"/>
          <w:sz w:val="12"/>
          <w:szCs w:val="12"/>
        </w:rPr>
        <w:t xml:space="preserve"> за проведение публичных слушаний назначить Григорьева Г.Н.</w:t>
      </w: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3. Утвердить прилагаемые Порядок участия граждан в обсуждении </w:t>
      </w:r>
      <w:proofErr w:type="gramStart"/>
      <w:r w:rsidRPr="0095675C">
        <w:rPr>
          <w:rFonts w:ascii="Times New Roman" w:eastAsia="Times New Roman" w:hAnsi="Times New Roman" w:cs="Times New Roman"/>
          <w:sz w:val="12"/>
          <w:szCs w:val="12"/>
        </w:rPr>
        <w:t>проекта Концепции общего цветового решения застройки улиц</w:t>
      </w:r>
      <w:proofErr w:type="gramEnd"/>
      <w:r w:rsidRPr="0095675C">
        <w:rPr>
          <w:rFonts w:ascii="Times New Roman" w:eastAsia="Times New Roman" w:hAnsi="Times New Roman" w:cs="Times New Roman"/>
          <w:sz w:val="12"/>
          <w:szCs w:val="12"/>
        </w:rPr>
        <w:t xml:space="preserve"> и территорий населенных пунктов Новорахинского сельского поселения и Порядок учёта предложений по проекту Концепции общего цветового решения застройки улиц и территорий населенных пунктов Новорахинского сельского поселения.</w:t>
      </w:r>
    </w:p>
    <w:p w:rsidR="0095675C" w:rsidRPr="0095675C" w:rsidRDefault="0095675C" w:rsidP="0095675C">
      <w:pPr>
        <w:spacing w:after="0" w:line="240" w:lineRule="auto"/>
        <w:ind w:firstLine="709"/>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 Опубликовать решение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95675C" w:rsidRPr="0095675C" w:rsidRDefault="0095675C" w:rsidP="0095675C">
      <w:pPr>
        <w:spacing w:after="0" w:line="240" w:lineRule="auto"/>
        <w:jc w:val="right"/>
        <w:rPr>
          <w:rFonts w:ascii="Times New Roman" w:eastAsia="Times New Roman" w:hAnsi="Times New Roman" w:cs="Times New Roman"/>
          <w:b/>
          <w:i/>
          <w:sz w:val="12"/>
          <w:szCs w:val="12"/>
        </w:rPr>
      </w:pPr>
      <w:r w:rsidRPr="0095675C">
        <w:rPr>
          <w:rFonts w:ascii="Times New Roman" w:eastAsia="Times New Roman" w:hAnsi="Times New Roman" w:cs="Times New Roman"/>
          <w:b/>
          <w:i/>
          <w:sz w:val="12"/>
          <w:szCs w:val="12"/>
        </w:rPr>
        <w:t>Глава поселения                 Г.Н. Григорьев</w:t>
      </w:r>
    </w:p>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jc w:val="right"/>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w:t>
      </w:r>
      <w:proofErr w:type="gramStart"/>
      <w:r w:rsidRPr="0095675C">
        <w:rPr>
          <w:rFonts w:ascii="Times New Roman" w:eastAsia="Times New Roman" w:hAnsi="Times New Roman" w:cs="Times New Roman"/>
          <w:sz w:val="12"/>
          <w:szCs w:val="12"/>
        </w:rPr>
        <w:t>Утвержден</w:t>
      </w:r>
      <w:proofErr w:type="gramEnd"/>
      <w:r w:rsidRPr="0095675C">
        <w:rPr>
          <w:rFonts w:ascii="Times New Roman" w:eastAsia="Times New Roman" w:hAnsi="Times New Roman" w:cs="Times New Roman"/>
          <w:sz w:val="12"/>
          <w:szCs w:val="12"/>
        </w:rPr>
        <w:t xml:space="preserve"> решением Совета</w:t>
      </w:r>
    </w:p>
    <w:p w:rsidR="0095675C" w:rsidRPr="0095675C" w:rsidRDefault="0095675C" w:rsidP="0095675C">
      <w:pPr>
        <w:spacing w:after="0" w:line="240" w:lineRule="auto"/>
        <w:jc w:val="right"/>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депутатов Новорахинского сельского  поселения </w:t>
      </w:r>
    </w:p>
    <w:p w:rsidR="0095675C" w:rsidRPr="0095675C" w:rsidRDefault="0095675C" w:rsidP="0095675C">
      <w:pPr>
        <w:spacing w:after="0" w:line="240" w:lineRule="auto"/>
        <w:jc w:val="right"/>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от 27.12.2018 № 185</w:t>
      </w:r>
    </w:p>
    <w:p w:rsidR="0095675C" w:rsidRPr="0095675C" w:rsidRDefault="0095675C" w:rsidP="0095675C">
      <w:pPr>
        <w:spacing w:after="0" w:line="240" w:lineRule="auto"/>
        <w:jc w:val="both"/>
        <w:rPr>
          <w:rFonts w:ascii="Times New Roman" w:eastAsia="Times New Roman" w:hAnsi="Times New Roman" w:cs="Times New Roman"/>
          <w:sz w:val="12"/>
          <w:szCs w:val="12"/>
        </w:rPr>
      </w:pP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ПОРЯДОК</w:t>
      </w:r>
    </w:p>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 xml:space="preserve">участия граждан в обсуждении </w:t>
      </w:r>
      <w:proofErr w:type="gramStart"/>
      <w:r w:rsidRPr="0095675C">
        <w:rPr>
          <w:rFonts w:ascii="Times New Roman" w:eastAsia="Times New Roman" w:hAnsi="Times New Roman" w:cs="Times New Roman"/>
          <w:b/>
          <w:sz w:val="12"/>
          <w:szCs w:val="12"/>
        </w:rPr>
        <w:t>проекта Концепции цветового решения застройки улиц</w:t>
      </w:r>
      <w:proofErr w:type="gramEnd"/>
      <w:r w:rsidRPr="0095675C">
        <w:rPr>
          <w:rFonts w:ascii="Times New Roman" w:eastAsia="Times New Roman" w:hAnsi="Times New Roman" w:cs="Times New Roman"/>
          <w:b/>
          <w:sz w:val="12"/>
          <w:szCs w:val="12"/>
        </w:rPr>
        <w:t xml:space="preserve"> и территорий населенных пунктов</w:t>
      </w:r>
      <w:r>
        <w:rPr>
          <w:rFonts w:ascii="Times New Roman" w:eastAsia="Times New Roman" w:hAnsi="Times New Roman" w:cs="Times New Roman"/>
          <w:b/>
          <w:sz w:val="12"/>
          <w:szCs w:val="12"/>
        </w:rPr>
        <w:t xml:space="preserve"> </w:t>
      </w:r>
      <w:r w:rsidRPr="0095675C">
        <w:rPr>
          <w:rFonts w:ascii="Times New Roman" w:eastAsia="Times New Roman" w:hAnsi="Times New Roman" w:cs="Times New Roman"/>
          <w:b/>
          <w:sz w:val="12"/>
          <w:szCs w:val="12"/>
        </w:rPr>
        <w:t>Новорахинского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1. Граждане, проживающие на территории Новорахинского сельского поселения, имеют право на личное участие в обсуждении </w:t>
      </w:r>
      <w:proofErr w:type="gramStart"/>
      <w:r w:rsidRPr="0095675C">
        <w:rPr>
          <w:rFonts w:ascii="Times New Roman" w:eastAsia="Times New Roman" w:hAnsi="Times New Roman" w:cs="Times New Roman"/>
          <w:sz w:val="12"/>
          <w:szCs w:val="12"/>
        </w:rPr>
        <w:t>проекта Концепции общего цветового решения застройки улиц</w:t>
      </w:r>
      <w:proofErr w:type="gramEnd"/>
      <w:r w:rsidRPr="0095675C">
        <w:rPr>
          <w:rFonts w:ascii="Times New Roman" w:eastAsia="Times New Roman" w:hAnsi="Times New Roman" w:cs="Times New Roman"/>
          <w:sz w:val="12"/>
          <w:szCs w:val="12"/>
        </w:rPr>
        <w:t xml:space="preserve"> и территорий населенных пунктов</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2. Для участия в обсуждении </w:t>
      </w:r>
      <w:proofErr w:type="gramStart"/>
      <w:r w:rsidRPr="0095675C">
        <w:rPr>
          <w:rFonts w:ascii="Times New Roman" w:eastAsia="Times New Roman" w:hAnsi="Times New Roman" w:cs="Times New Roman"/>
          <w:sz w:val="12"/>
          <w:szCs w:val="12"/>
        </w:rPr>
        <w:t>проекта Концепции общего цветового решения застройки улиц</w:t>
      </w:r>
      <w:proofErr w:type="gramEnd"/>
      <w:r w:rsidRPr="0095675C">
        <w:rPr>
          <w:rFonts w:ascii="Times New Roman" w:eastAsia="Times New Roman" w:hAnsi="Times New Roman" w:cs="Times New Roman"/>
          <w:sz w:val="12"/>
          <w:szCs w:val="12"/>
        </w:rPr>
        <w:t xml:space="preserve"> и территорий населенных пунктов Новорахинского сельского поселения гражданину необходимо зарегистрировать заявку в обсуждении.</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3. Заявка может быть подана в письменной или устной форме и должна содержать указание фамилии, имени и отчества и, помимо изложения существа вопроса, данные о месте жительства, работы или учёбы заявителя.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4. Все поступившие заявки граждан на участие в обсуждении </w:t>
      </w:r>
      <w:proofErr w:type="gramStart"/>
      <w:r w:rsidRPr="0095675C">
        <w:rPr>
          <w:rFonts w:ascii="Times New Roman" w:eastAsia="Times New Roman" w:hAnsi="Times New Roman" w:cs="Times New Roman"/>
          <w:sz w:val="12"/>
          <w:szCs w:val="12"/>
        </w:rPr>
        <w:t>проекта Концепции общего цветового решения застройки улиц</w:t>
      </w:r>
      <w:proofErr w:type="gramEnd"/>
      <w:r w:rsidRPr="0095675C">
        <w:rPr>
          <w:rFonts w:ascii="Times New Roman" w:eastAsia="Times New Roman" w:hAnsi="Times New Roman" w:cs="Times New Roman"/>
          <w:sz w:val="12"/>
          <w:szCs w:val="12"/>
        </w:rPr>
        <w:t xml:space="preserve"> и территорий населенных пунктов территории Новорахинского сельского поселения регистрируются незамедлительно в журнале учёта предложений по проекту Концепции общего цветового решения застройки улиц и территорий населенных пунктов территории Новорахинского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5. Ведение делопроизводства по предложениям по проекту Концепции общего цветового решения застройки улиц и территорий населенных пунктов территории Новорахинского сельского поселения осуществляет Администрация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6. Администрация Новорахинского сельского поселения обязана оповестить гражданина, подавшего заявку на участие в обсуждении </w:t>
      </w:r>
      <w:proofErr w:type="gramStart"/>
      <w:r w:rsidRPr="0095675C">
        <w:rPr>
          <w:rFonts w:ascii="Times New Roman" w:eastAsia="Times New Roman" w:hAnsi="Times New Roman" w:cs="Times New Roman"/>
          <w:sz w:val="12"/>
          <w:szCs w:val="12"/>
        </w:rPr>
        <w:t>проекта Концепции общего цветового решения застройки улиц</w:t>
      </w:r>
      <w:proofErr w:type="gramEnd"/>
      <w:r w:rsidRPr="0095675C">
        <w:rPr>
          <w:rFonts w:ascii="Times New Roman" w:eastAsia="Times New Roman" w:hAnsi="Times New Roman" w:cs="Times New Roman"/>
          <w:sz w:val="12"/>
          <w:szCs w:val="12"/>
        </w:rPr>
        <w:t xml:space="preserve"> и территорий населенных пунктов территории Новорахинского сельского поселения в двухдневный срок о дате, времени и месте заседания рабочей группы, на котором будут заслушаны его предложения.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jc w:val="right"/>
        <w:outlineLvl w:val="0"/>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rPr>
        <w:t>Утвержден</w:t>
      </w:r>
      <w:proofErr w:type="gramEnd"/>
      <w:r w:rsidRPr="0095675C">
        <w:rPr>
          <w:rFonts w:ascii="Times New Roman" w:eastAsia="Times New Roman" w:hAnsi="Times New Roman" w:cs="Times New Roman"/>
          <w:sz w:val="12"/>
          <w:szCs w:val="12"/>
        </w:rPr>
        <w:t xml:space="preserve"> решением Совета</w:t>
      </w:r>
    </w:p>
    <w:p w:rsidR="0095675C" w:rsidRPr="0095675C" w:rsidRDefault="0095675C" w:rsidP="0095675C">
      <w:pPr>
        <w:spacing w:after="0" w:line="240" w:lineRule="auto"/>
        <w:jc w:val="right"/>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депутатов Новорахинского сельского поселения </w:t>
      </w:r>
    </w:p>
    <w:p w:rsidR="0095675C" w:rsidRPr="0095675C" w:rsidRDefault="0095675C" w:rsidP="0095675C">
      <w:pPr>
        <w:spacing w:after="0" w:line="240" w:lineRule="auto"/>
        <w:jc w:val="right"/>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от 27.12.2018 № 185</w:t>
      </w:r>
    </w:p>
    <w:p w:rsidR="0095675C" w:rsidRPr="0095675C" w:rsidRDefault="0095675C" w:rsidP="0095675C">
      <w:pPr>
        <w:spacing w:after="0" w:line="240" w:lineRule="auto"/>
        <w:jc w:val="both"/>
        <w:rPr>
          <w:rFonts w:ascii="Times New Roman" w:eastAsia="Times New Roman" w:hAnsi="Times New Roman" w:cs="Times New Roman"/>
          <w:sz w:val="12"/>
          <w:szCs w:val="12"/>
        </w:rPr>
      </w:pP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ПОРЯДОК</w:t>
      </w:r>
    </w:p>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учёта предложений по проекту Концепции общего цветового решения застройки улиц и территорий населенных пунктов территории Новорахинского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1. Граждане, проживающие на территории Новорахинского сельского поселения, имеют право подать свои предложения по проекту Концепции общего цветового решения застройки улиц и территорий населенных пунктов территории Новорахинского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2. Предложения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3. Все поступившие предложения граждан по проекту Концепции общего цветового решения застройки улиц и территорий населенных пунктов территории Новорахинского сельского поселения регистрируются в журнале учёта предложений в день поступления.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4. Ведение делопроизводства по предложениям граждан осуществляет Администрация Новорахинского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5. Все поступившие предложения граждан после их регистрации направляются на рассмотрение в рабочую группу Новорахинского сельского поселения.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6. Срок рассмотрения предложений граждан по проекту Концепции общего цветового решения застройки улиц и территорий населенных пунктов территории Новорахинского сельского поселения – не более 10 дней с момента их регистрации.</w:t>
      </w:r>
    </w:p>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7. Рабочая группа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w:t>
      </w:r>
    </w:p>
    <w:p w:rsidR="0095675C" w:rsidRPr="0095675C" w:rsidRDefault="0095675C" w:rsidP="0095675C">
      <w:pPr>
        <w:spacing w:after="0" w:line="240" w:lineRule="auto"/>
        <w:jc w:val="both"/>
        <w:rPr>
          <w:rFonts w:ascii="Times New Roman" w:eastAsia="Times New Roman" w:hAnsi="Times New Roman" w:cs="Times New Roman"/>
          <w:sz w:val="12"/>
          <w:szCs w:val="12"/>
        </w:rPr>
      </w:pPr>
    </w:p>
    <w:p w:rsidR="0095675C" w:rsidRPr="0095675C" w:rsidRDefault="0095675C" w:rsidP="0095675C">
      <w:pPr>
        <w:spacing w:after="0" w:line="240" w:lineRule="auto"/>
        <w:jc w:val="both"/>
        <w:outlineLvl w:val="0"/>
        <w:rPr>
          <w:rFonts w:ascii="Times New Roman" w:eastAsia="Times New Roman" w:hAnsi="Times New Roman" w:cs="Times New Roman"/>
          <w:b/>
          <w:sz w:val="12"/>
          <w:szCs w:val="12"/>
          <w:lang w:eastAsia="ar-SA"/>
        </w:rPr>
      </w:pPr>
    </w:p>
    <w:p w:rsidR="0095675C" w:rsidRPr="0095675C" w:rsidRDefault="0095675C" w:rsidP="0095675C">
      <w:pPr>
        <w:spacing w:after="0" w:line="240" w:lineRule="auto"/>
        <w:jc w:val="right"/>
        <w:outlineLvl w:val="0"/>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Проект</w:t>
      </w: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СОВЕТ ДЕПУТАТОВ</w:t>
      </w: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НОВОРАХИНСКОГО СЕЛЬСКОГО ПОСЕЛЕНИЯ</w:t>
      </w: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КРЕСТЕЦКОГО РАЙОНА НОВГОРОДСКОЙ ОБЛАСТИ</w:t>
      </w:r>
    </w:p>
    <w:p w:rsidR="0095675C" w:rsidRPr="0095675C" w:rsidRDefault="0095675C" w:rsidP="0095675C">
      <w:pPr>
        <w:spacing w:after="0" w:line="240" w:lineRule="auto"/>
        <w:jc w:val="center"/>
        <w:outlineLvl w:val="0"/>
        <w:rPr>
          <w:rFonts w:ascii="Times New Roman" w:eastAsia="Times New Roman" w:hAnsi="Times New Roman" w:cs="Times New Roman"/>
          <w:b/>
          <w:sz w:val="12"/>
          <w:szCs w:val="12"/>
        </w:rPr>
      </w:pPr>
      <w:proofErr w:type="gramStart"/>
      <w:r w:rsidRPr="0095675C">
        <w:rPr>
          <w:rFonts w:ascii="Times New Roman" w:eastAsia="Times New Roman" w:hAnsi="Times New Roman" w:cs="Times New Roman"/>
          <w:b/>
          <w:sz w:val="12"/>
          <w:szCs w:val="12"/>
        </w:rPr>
        <w:t>Р</w:t>
      </w:r>
      <w:proofErr w:type="gramEnd"/>
      <w:r w:rsidRPr="0095675C">
        <w:rPr>
          <w:rFonts w:ascii="Times New Roman" w:eastAsia="Times New Roman" w:hAnsi="Times New Roman" w:cs="Times New Roman"/>
          <w:b/>
          <w:sz w:val="12"/>
          <w:szCs w:val="12"/>
        </w:rPr>
        <w:t xml:space="preserve"> Е Ш Е Н И Е</w:t>
      </w:r>
    </w:p>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от     №    </w:t>
      </w:r>
    </w:p>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 Новое Рахино</w:t>
      </w:r>
    </w:p>
    <w:p w:rsidR="0095675C" w:rsidRPr="0095675C" w:rsidRDefault="0095675C" w:rsidP="0095675C">
      <w:pPr>
        <w:spacing w:after="0" w:line="240" w:lineRule="auto"/>
        <w:rPr>
          <w:rFonts w:ascii="Times New Roman" w:eastAsia="Times New Roman" w:hAnsi="Times New Roman" w:cs="Times New Roman"/>
          <w:sz w:val="12"/>
          <w:szCs w:val="12"/>
          <w:lang w:eastAsia="ar-SA"/>
        </w:rPr>
      </w:pPr>
    </w:p>
    <w:p w:rsidR="0095675C" w:rsidRPr="0095675C" w:rsidRDefault="0095675C" w:rsidP="0095675C">
      <w:pPr>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Об утверждении Концепции общего цветового решения застройки улиц и территорий населенных пунктов Новорахинского сельского поселения</w:t>
      </w:r>
    </w:p>
    <w:p w:rsidR="0095675C" w:rsidRPr="0095675C" w:rsidRDefault="0095675C" w:rsidP="0095675C">
      <w:pPr>
        <w:spacing w:after="0" w:line="240" w:lineRule="auto"/>
        <w:jc w:val="center"/>
        <w:rPr>
          <w:rFonts w:ascii="Times New Roman" w:eastAsia="Times New Roman" w:hAnsi="Times New Roman" w:cs="Times New Roman"/>
          <w:b/>
          <w:sz w:val="12"/>
          <w:szCs w:val="12"/>
          <w:lang w:eastAsia="ar-SA"/>
        </w:rPr>
      </w:pPr>
    </w:p>
    <w:p w:rsidR="0095675C" w:rsidRPr="0095675C" w:rsidRDefault="0095675C" w:rsidP="0095675C">
      <w:pPr>
        <w:suppressAutoHyphens/>
        <w:spacing w:after="0" w:line="240" w:lineRule="auto"/>
        <w:ind w:firstLine="708"/>
        <w:jc w:val="both"/>
        <w:rPr>
          <w:rFonts w:ascii="Times New Roman" w:eastAsia="Times New Roman" w:hAnsi="Times New Roman" w:cs="Times New Roman"/>
          <w:spacing w:val="2"/>
          <w:sz w:val="12"/>
          <w:szCs w:val="12"/>
          <w:lang w:eastAsia="ar-SA"/>
        </w:rPr>
      </w:pPr>
      <w:proofErr w:type="gramStart"/>
      <w:r w:rsidRPr="0095675C">
        <w:rPr>
          <w:rFonts w:ascii="Times New Roman" w:eastAsia="Times New Roman" w:hAnsi="Times New Roman" w:cs="Times New Roman"/>
          <w:spacing w:val="2"/>
          <w:sz w:val="12"/>
          <w:szCs w:val="12"/>
          <w:lang w:eastAsia="ar-SA"/>
        </w:rPr>
        <w:t>С целью определения перспективного развития территории муниципального образования, с учетом сохранения культурного наследия, своеобразия архитектурно-градостроительного облика населённых пунктов, функционального назначения застроенных территорий населённых пунктов, в соответствии с Федеральным законом от 06 октября 2003 года N 131-ФЗ «Об общих принципах организации местного самоуправления в Российской Федерации», Уставом Новорахинского сельского поселения,</w:t>
      </w:r>
      <w:r w:rsidRPr="0095675C">
        <w:rPr>
          <w:rFonts w:ascii="Times New Roman" w:eastAsia="Times New Roman" w:hAnsi="Times New Roman" w:cs="Times New Roman"/>
          <w:sz w:val="12"/>
          <w:szCs w:val="12"/>
          <w:shd w:val="clear" w:color="auto" w:fill="FFFFFF"/>
          <w:lang w:eastAsia="ar-SA"/>
        </w:rPr>
        <w:t xml:space="preserve"> </w:t>
      </w:r>
      <w:r w:rsidRPr="0095675C">
        <w:rPr>
          <w:rFonts w:ascii="Times New Roman" w:eastAsia="Times New Roman" w:hAnsi="Times New Roman" w:cs="Times New Roman"/>
          <w:spacing w:val="2"/>
          <w:sz w:val="12"/>
          <w:szCs w:val="12"/>
          <w:lang w:eastAsia="ar-SA"/>
        </w:rPr>
        <w:t xml:space="preserve">Правилами благоустройства территории Новорахинского сельского поселения, утвержденных решением Совета депутатов </w:t>
      </w:r>
      <w:r w:rsidRPr="0095675C">
        <w:rPr>
          <w:rFonts w:ascii="Times New Roman" w:eastAsia="Times New Roman" w:hAnsi="Times New Roman" w:cs="Times New Roman"/>
          <w:sz w:val="12"/>
          <w:szCs w:val="12"/>
          <w:lang w:eastAsia="en-US"/>
        </w:rPr>
        <w:t>Новорахинского</w:t>
      </w:r>
      <w:proofErr w:type="gramEnd"/>
      <w:r w:rsidRPr="0095675C">
        <w:rPr>
          <w:rFonts w:ascii="Times New Roman" w:eastAsia="Times New Roman" w:hAnsi="Times New Roman" w:cs="Times New Roman"/>
          <w:sz w:val="12"/>
          <w:szCs w:val="12"/>
          <w:lang w:eastAsia="en-US"/>
        </w:rPr>
        <w:t xml:space="preserve"> </w:t>
      </w:r>
      <w:r w:rsidRPr="0095675C">
        <w:rPr>
          <w:rFonts w:ascii="Times New Roman" w:eastAsia="Times New Roman" w:hAnsi="Times New Roman" w:cs="Times New Roman"/>
          <w:spacing w:val="2"/>
          <w:sz w:val="12"/>
          <w:szCs w:val="12"/>
          <w:lang w:eastAsia="ar-SA"/>
        </w:rPr>
        <w:t>сельского поселения от 12.12.2018 № 180</w:t>
      </w:r>
    </w:p>
    <w:p w:rsidR="0095675C" w:rsidRPr="0095675C" w:rsidRDefault="0095675C" w:rsidP="0095675C">
      <w:pPr>
        <w:suppressAutoHyphens/>
        <w:spacing w:after="0" w:line="240" w:lineRule="auto"/>
        <w:ind w:firstLine="708"/>
        <w:jc w:val="both"/>
        <w:rPr>
          <w:rFonts w:ascii="Times New Roman" w:eastAsia="Times New Roman" w:hAnsi="Times New Roman" w:cs="Times New Roman"/>
          <w:spacing w:val="2"/>
          <w:sz w:val="12"/>
          <w:szCs w:val="12"/>
          <w:lang w:eastAsia="ar-SA"/>
        </w:rPr>
      </w:pPr>
      <w:r w:rsidRPr="0095675C">
        <w:rPr>
          <w:rFonts w:ascii="Times New Roman" w:eastAsia="Times New Roman" w:hAnsi="Times New Roman" w:cs="Times New Roman"/>
          <w:spacing w:val="2"/>
          <w:sz w:val="12"/>
          <w:szCs w:val="12"/>
          <w:lang w:eastAsia="ar-SA"/>
        </w:rPr>
        <w:t>Совет  депутатов Новорахинского сельского поселения</w:t>
      </w:r>
    </w:p>
    <w:p w:rsidR="0095675C" w:rsidRPr="0095675C" w:rsidRDefault="0095675C" w:rsidP="0095675C">
      <w:pPr>
        <w:spacing w:after="0" w:line="240" w:lineRule="auto"/>
        <w:ind w:firstLine="709"/>
        <w:jc w:val="both"/>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РЕШИЛ:</w:t>
      </w:r>
    </w:p>
    <w:p w:rsidR="0095675C" w:rsidRPr="0095675C" w:rsidRDefault="0095675C" w:rsidP="0095675C">
      <w:pPr>
        <w:spacing w:after="0" w:line="240" w:lineRule="auto"/>
        <w:ind w:firstLine="709"/>
        <w:jc w:val="both"/>
        <w:rPr>
          <w:rFonts w:ascii="Calibri" w:eastAsia="Times New Roman" w:hAnsi="Calibri" w:cs="Times New Roman"/>
          <w:sz w:val="12"/>
          <w:szCs w:val="12"/>
        </w:rPr>
      </w:pPr>
      <w:r w:rsidRPr="0095675C">
        <w:rPr>
          <w:rFonts w:ascii="Times New Roman" w:eastAsia="Times New Roman" w:hAnsi="Times New Roman" w:cs="Times New Roman"/>
          <w:sz w:val="12"/>
          <w:szCs w:val="12"/>
        </w:rPr>
        <w:t>1.</w:t>
      </w:r>
      <w:r w:rsidRPr="0095675C">
        <w:rPr>
          <w:rFonts w:ascii="Calibri" w:eastAsia="Times New Roman" w:hAnsi="Calibri" w:cs="Times New Roman"/>
          <w:sz w:val="12"/>
          <w:szCs w:val="12"/>
        </w:rPr>
        <w:t xml:space="preserve"> </w:t>
      </w:r>
      <w:r w:rsidRPr="0095675C">
        <w:rPr>
          <w:rFonts w:ascii="Times New Roman" w:eastAsia="Times New Roman" w:hAnsi="Times New Roman" w:cs="Times New Roman"/>
          <w:sz w:val="12"/>
          <w:szCs w:val="12"/>
        </w:rPr>
        <w:t>Утвердить Концепцию общего цветового решения застройки улиц и территорий населённых пунктов Новорахинского сельского поселения.</w:t>
      </w:r>
    </w:p>
    <w:p w:rsidR="0095675C" w:rsidRPr="0095675C" w:rsidRDefault="0095675C" w:rsidP="0095675C">
      <w:pPr>
        <w:suppressAutoHyphens/>
        <w:spacing w:after="0" w:line="240" w:lineRule="auto"/>
        <w:ind w:firstLine="709"/>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2.Решение вступает в силу с момента опубликования.</w:t>
      </w:r>
    </w:p>
    <w:p w:rsidR="0095675C" w:rsidRPr="0095675C" w:rsidRDefault="0095675C" w:rsidP="0095675C">
      <w:pPr>
        <w:suppressAutoHyphens/>
        <w:spacing w:after="0" w:line="240" w:lineRule="auto"/>
        <w:ind w:firstLine="709"/>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3.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w:t>
      </w:r>
    </w:p>
    <w:p w:rsidR="0095675C" w:rsidRPr="0095675C" w:rsidRDefault="0095675C" w:rsidP="0095675C">
      <w:pPr>
        <w:spacing w:after="0" w:line="240" w:lineRule="auto"/>
        <w:ind w:firstLine="709"/>
        <w:jc w:val="right"/>
        <w:rPr>
          <w:rFonts w:ascii="Times New Roman" w:eastAsia="Times New Roman" w:hAnsi="Times New Roman" w:cs="Times New Roman"/>
          <w:b/>
          <w:i/>
          <w:sz w:val="12"/>
          <w:szCs w:val="12"/>
        </w:rPr>
      </w:pPr>
    </w:p>
    <w:p w:rsidR="0095675C" w:rsidRPr="0095675C" w:rsidRDefault="0095675C" w:rsidP="0095675C">
      <w:pPr>
        <w:tabs>
          <w:tab w:val="left" w:pos="6105"/>
        </w:tabs>
        <w:suppressAutoHyphens/>
        <w:spacing w:after="0" w:line="240" w:lineRule="auto"/>
        <w:jc w:val="right"/>
        <w:rPr>
          <w:rFonts w:ascii="Times New Roman" w:eastAsia="Times New Roman" w:hAnsi="Times New Roman" w:cs="Times New Roman"/>
          <w:i/>
          <w:sz w:val="12"/>
          <w:szCs w:val="12"/>
          <w:lang w:eastAsia="ar-SA"/>
        </w:rPr>
      </w:pPr>
      <w:r w:rsidRPr="0095675C">
        <w:rPr>
          <w:rFonts w:ascii="Times New Roman" w:eastAsia="Times New Roman" w:hAnsi="Times New Roman" w:cs="Times New Roman"/>
          <w:i/>
          <w:sz w:val="12"/>
          <w:szCs w:val="12"/>
          <w:lang w:eastAsia="ar-SA"/>
        </w:rPr>
        <w:t>Глава поселения         Г.Н. Григорьев</w:t>
      </w:r>
    </w:p>
    <w:p w:rsidR="0095675C" w:rsidRPr="0095675C" w:rsidRDefault="0095675C" w:rsidP="0095675C">
      <w:pPr>
        <w:suppressAutoHyphens/>
        <w:spacing w:after="0" w:line="240" w:lineRule="auto"/>
        <w:ind w:left="5220"/>
        <w:rPr>
          <w:rFonts w:ascii="Times New Roman" w:eastAsia="Times New Roman" w:hAnsi="Times New Roman" w:cs="Times New Roman"/>
          <w:sz w:val="12"/>
          <w:szCs w:val="12"/>
          <w:lang w:eastAsia="ar-SA"/>
        </w:rPr>
      </w:pPr>
    </w:p>
    <w:p w:rsidR="0095675C" w:rsidRPr="0095675C" w:rsidRDefault="0095675C" w:rsidP="002D2030">
      <w:pPr>
        <w:suppressAutoHyphens/>
        <w:spacing w:after="0" w:line="240" w:lineRule="auto"/>
        <w:jc w:val="right"/>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 xml:space="preserve">      Утверждено решением Совета депутатов</w:t>
      </w:r>
    </w:p>
    <w:p w:rsidR="0095675C" w:rsidRPr="0095675C" w:rsidRDefault="0095675C" w:rsidP="002D2030">
      <w:pPr>
        <w:suppressAutoHyphens/>
        <w:spacing w:after="0" w:line="240" w:lineRule="auto"/>
        <w:jc w:val="right"/>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 xml:space="preserve">Новорахинского сельского поселения               </w:t>
      </w:r>
      <w:proofErr w:type="gramStart"/>
      <w:r w:rsidRPr="0095675C">
        <w:rPr>
          <w:rFonts w:ascii="Times New Roman" w:eastAsia="Times New Roman" w:hAnsi="Times New Roman" w:cs="Times New Roman"/>
          <w:sz w:val="12"/>
          <w:szCs w:val="12"/>
          <w:lang w:eastAsia="ar-SA"/>
        </w:rPr>
        <w:t>от</w:t>
      </w:r>
      <w:proofErr w:type="gramEnd"/>
      <w:r w:rsidRPr="0095675C">
        <w:rPr>
          <w:rFonts w:ascii="Times New Roman" w:eastAsia="Times New Roman" w:hAnsi="Times New Roman" w:cs="Times New Roman"/>
          <w:sz w:val="12"/>
          <w:szCs w:val="12"/>
          <w:lang w:eastAsia="ar-SA"/>
        </w:rPr>
        <w:t xml:space="preserve">         №    </w:t>
      </w:r>
    </w:p>
    <w:p w:rsidR="0095675C" w:rsidRPr="0095675C" w:rsidRDefault="0095675C" w:rsidP="0095675C">
      <w:pPr>
        <w:suppressAutoHyphens/>
        <w:spacing w:after="0" w:line="240" w:lineRule="auto"/>
        <w:ind w:left="6300"/>
        <w:rPr>
          <w:rFonts w:ascii="Times New Roman" w:eastAsia="Times New Roman" w:hAnsi="Times New Roman" w:cs="Times New Roman"/>
          <w:sz w:val="12"/>
          <w:szCs w:val="12"/>
          <w:lang w:eastAsia="ar-SA"/>
        </w:rPr>
      </w:pPr>
    </w:p>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КОНЦЕПЦИЯ</w:t>
      </w:r>
    </w:p>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 xml:space="preserve">  общего цветового решения застройки улиц и территорий</w:t>
      </w:r>
      <w:r>
        <w:rPr>
          <w:rFonts w:ascii="Times New Roman" w:eastAsia="Times New Roman" w:hAnsi="Times New Roman" w:cs="Times New Roman"/>
          <w:b/>
          <w:sz w:val="12"/>
          <w:szCs w:val="12"/>
          <w:lang w:eastAsia="ar-SA"/>
        </w:rPr>
        <w:t xml:space="preserve"> </w:t>
      </w:r>
      <w:r w:rsidRPr="0095675C">
        <w:rPr>
          <w:rFonts w:ascii="Times New Roman" w:eastAsia="Times New Roman" w:hAnsi="Times New Roman" w:cs="Times New Roman"/>
          <w:b/>
          <w:sz w:val="12"/>
          <w:szCs w:val="12"/>
          <w:lang w:eastAsia="ar-SA"/>
        </w:rPr>
        <w:t>населённых пунктов Новорахинского сельского поселения</w:t>
      </w:r>
    </w:p>
    <w:p w:rsidR="0095675C" w:rsidRPr="0095675C" w:rsidRDefault="0095675C" w:rsidP="0095675C">
      <w:pPr>
        <w:suppressAutoHyphens/>
        <w:spacing w:after="0" w:line="240" w:lineRule="auto"/>
        <w:jc w:val="both"/>
        <w:rPr>
          <w:rFonts w:ascii="Times New Roman" w:eastAsia="Times New Roman" w:hAnsi="Times New Roman" w:cs="Times New Roman"/>
          <w:b/>
          <w:sz w:val="12"/>
          <w:szCs w:val="12"/>
          <w:lang w:eastAsia="ar-SA"/>
        </w:rPr>
      </w:pPr>
    </w:p>
    <w:tbl>
      <w:tblPr>
        <w:tblW w:w="0" w:type="auto"/>
        <w:tblInd w:w="299" w:type="dxa"/>
        <w:tblCellMar>
          <w:top w:w="15" w:type="dxa"/>
          <w:left w:w="15" w:type="dxa"/>
          <w:bottom w:w="15" w:type="dxa"/>
          <w:right w:w="15" w:type="dxa"/>
        </w:tblCellMar>
        <w:tblLook w:val="0000" w:firstRow="0" w:lastRow="0" w:firstColumn="0" w:lastColumn="0" w:noHBand="0" w:noVBand="0"/>
      </w:tblPr>
      <w:tblGrid>
        <w:gridCol w:w="9652"/>
      </w:tblGrid>
      <w:tr w:rsidR="0095675C" w:rsidRPr="0095675C" w:rsidTr="00FD53C1">
        <w:tc>
          <w:tcPr>
            <w:tcW w:w="9781" w:type="dxa"/>
          </w:tcPr>
          <w:p w:rsidR="0095675C" w:rsidRPr="0095675C" w:rsidRDefault="0095675C" w:rsidP="0095675C">
            <w:pPr>
              <w:suppressAutoHyphens/>
              <w:spacing w:after="0" w:line="240" w:lineRule="auto"/>
              <w:ind w:left="-15" w:firstLine="709"/>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 xml:space="preserve">Концепция общего цветового решения застройки улиц и территорий Новорахинского сельского поселения (далее - Концепция) </w:t>
            </w:r>
            <w:proofErr w:type="gramStart"/>
            <w:r w:rsidRPr="0095675C">
              <w:rPr>
                <w:rFonts w:ascii="Times New Roman" w:eastAsia="Times New Roman" w:hAnsi="Times New Roman" w:cs="Times New Roman"/>
                <w:sz w:val="12"/>
                <w:szCs w:val="12"/>
                <w:lang w:eastAsia="ar-SA"/>
              </w:rPr>
              <w:t>разработана с целью определения главных стратегических направлений развития</w:t>
            </w:r>
            <w:r w:rsidRPr="0095675C">
              <w:rPr>
                <w:rFonts w:ascii="Arial" w:eastAsia="Times New Roman" w:hAnsi="Arial" w:cs="Arial"/>
                <w:sz w:val="12"/>
                <w:szCs w:val="12"/>
                <w:lang w:eastAsia="ar-SA"/>
              </w:rPr>
              <w:t xml:space="preserve"> </w:t>
            </w:r>
            <w:r w:rsidRPr="0095675C">
              <w:rPr>
                <w:rFonts w:ascii="Times New Roman" w:eastAsia="Times New Roman" w:hAnsi="Times New Roman" w:cs="Times New Roman"/>
                <w:sz w:val="12"/>
                <w:szCs w:val="12"/>
                <w:lang w:eastAsia="ar-SA"/>
              </w:rPr>
              <w:t>среды с учетом сохранения исторического центра поселения направлена</w:t>
            </w:r>
            <w:proofErr w:type="gramEnd"/>
            <w:r w:rsidRPr="0095675C">
              <w:rPr>
                <w:rFonts w:ascii="Times New Roman" w:eastAsia="Times New Roman" w:hAnsi="Times New Roman" w:cs="Times New Roman"/>
                <w:sz w:val="12"/>
                <w:szCs w:val="12"/>
                <w:lang w:eastAsia="ar-SA"/>
              </w:rPr>
              <w:t xml:space="preserve"> на изменение внешнего облика поселения, оказание влияния на культурный, духовный уровень жителей, создание уникального образа поселения. </w:t>
            </w:r>
          </w:p>
          <w:p w:rsidR="0095675C" w:rsidRPr="0095675C" w:rsidRDefault="0095675C" w:rsidP="0095675C">
            <w:pPr>
              <w:autoSpaceDE w:val="0"/>
              <w:autoSpaceDN w:val="0"/>
              <w:adjustRightInd w:val="0"/>
              <w:spacing w:after="0" w:line="141" w:lineRule="atLeast"/>
              <w:ind w:right="-15" w:firstLine="694"/>
              <w:jc w:val="both"/>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Концепция разработана 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Уставом Новорахинского сельского поселения.</w:t>
            </w:r>
          </w:p>
          <w:p w:rsidR="0095675C" w:rsidRDefault="0095675C" w:rsidP="0095675C">
            <w:pPr>
              <w:autoSpaceDE w:val="0"/>
              <w:autoSpaceDN w:val="0"/>
              <w:adjustRightInd w:val="0"/>
              <w:spacing w:after="0" w:line="141" w:lineRule="atLeast"/>
              <w:ind w:firstLine="694"/>
              <w:jc w:val="both"/>
              <w:rPr>
                <w:rFonts w:ascii="Times New Roman" w:eastAsia="Times New Roman" w:hAnsi="Times New Roman" w:cs="Times New Roman"/>
                <w:spacing w:val="1"/>
                <w:sz w:val="12"/>
                <w:szCs w:val="12"/>
                <w:lang w:eastAsia="en-US"/>
              </w:rPr>
            </w:pPr>
            <w:r w:rsidRPr="0095675C">
              <w:rPr>
                <w:rFonts w:ascii="Times New Roman" w:eastAsia="Times New Roman" w:hAnsi="Times New Roman" w:cs="Times New Roman"/>
                <w:spacing w:val="-1"/>
                <w:sz w:val="12"/>
                <w:szCs w:val="12"/>
                <w:lang w:eastAsia="en-US"/>
              </w:rPr>
              <w:t>Концепция является основой для разработки и</w:t>
            </w:r>
            <w:r w:rsidRPr="0095675C">
              <w:rPr>
                <w:rFonts w:ascii="Times New Roman" w:eastAsia="Times New Roman" w:hAnsi="Times New Roman" w:cs="Times New Roman"/>
                <w:i/>
                <w:iCs/>
                <w:spacing w:val="-1"/>
                <w:sz w:val="12"/>
                <w:szCs w:val="12"/>
                <w:lang w:eastAsia="en-US"/>
              </w:rPr>
              <w:t xml:space="preserve"> </w:t>
            </w:r>
            <w:r w:rsidRPr="0095675C">
              <w:rPr>
                <w:rFonts w:ascii="Times New Roman" w:eastAsia="Times New Roman" w:hAnsi="Times New Roman" w:cs="Times New Roman"/>
                <w:iCs/>
                <w:spacing w:val="-1"/>
                <w:sz w:val="12"/>
                <w:szCs w:val="12"/>
                <w:lang w:eastAsia="en-US"/>
              </w:rPr>
              <w:t xml:space="preserve">реализации муниципальных программ поселения, </w:t>
            </w:r>
            <w:r w:rsidRPr="0095675C">
              <w:rPr>
                <w:rFonts w:ascii="Times New Roman" w:eastAsia="Times New Roman" w:hAnsi="Times New Roman" w:cs="Times New Roman"/>
                <w:spacing w:val="-1"/>
                <w:sz w:val="12"/>
                <w:szCs w:val="12"/>
                <w:lang w:eastAsia="en-US"/>
              </w:rPr>
              <w:t xml:space="preserve">практической деятельности </w:t>
            </w:r>
            <w:r w:rsidRPr="0095675C">
              <w:rPr>
                <w:rFonts w:ascii="Times New Roman" w:eastAsia="Times New Roman" w:hAnsi="Times New Roman" w:cs="Times New Roman"/>
                <w:spacing w:val="5"/>
                <w:sz w:val="12"/>
                <w:szCs w:val="12"/>
                <w:lang w:eastAsia="en-US"/>
              </w:rPr>
              <w:t xml:space="preserve">органов местного самоуправления Новорахинского сельского поселения, организаций, </w:t>
            </w:r>
            <w:r w:rsidRPr="0095675C">
              <w:rPr>
                <w:rFonts w:ascii="Times New Roman" w:eastAsia="Times New Roman" w:hAnsi="Times New Roman" w:cs="Times New Roman"/>
                <w:spacing w:val="1"/>
                <w:sz w:val="12"/>
                <w:szCs w:val="12"/>
                <w:lang w:eastAsia="en-US"/>
              </w:rPr>
              <w:t>осуществляющих свою деятельность на территории поселения, а также общественных организаций и средств массовой информации.</w:t>
            </w:r>
          </w:p>
          <w:p w:rsidR="002D2030" w:rsidRPr="0095675C" w:rsidRDefault="002D2030" w:rsidP="002D2030">
            <w:pPr>
              <w:autoSpaceDE w:val="0"/>
              <w:autoSpaceDN w:val="0"/>
              <w:adjustRightInd w:val="0"/>
              <w:spacing w:after="0" w:line="141" w:lineRule="atLeast"/>
              <w:jc w:val="both"/>
              <w:rPr>
                <w:rFonts w:ascii="Times New Roman" w:eastAsia="Times New Roman" w:hAnsi="Times New Roman" w:cs="Times New Roman"/>
                <w:spacing w:val="1"/>
                <w:sz w:val="12"/>
                <w:szCs w:val="12"/>
                <w:lang w:eastAsia="en-US"/>
              </w:rPr>
            </w:pPr>
            <w:r>
              <w:rPr>
                <w:rFonts w:ascii="Times New Roman" w:eastAsia="Times New Roman" w:hAnsi="Times New Roman" w:cs="Times New Roman"/>
                <w:spacing w:val="1"/>
                <w:sz w:val="12"/>
                <w:szCs w:val="12"/>
                <w:lang w:eastAsia="en-US"/>
              </w:rPr>
              <w:t>_____________________________________________________________________________________________________________________________________________________________</w:t>
            </w:r>
          </w:p>
          <w:p w:rsidR="002D2030" w:rsidRDefault="002D2030" w:rsidP="0095675C">
            <w:pPr>
              <w:autoSpaceDE w:val="0"/>
              <w:autoSpaceDN w:val="0"/>
              <w:adjustRightInd w:val="0"/>
              <w:spacing w:after="0" w:line="240" w:lineRule="auto"/>
              <w:jc w:val="center"/>
              <w:outlineLvl w:val="0"/>
              <w:rPr>
                <w:rFonts w:ascii="Times New Roman" w:eastAsia="Times New Roman" w:hAnsi="Times New Roman" w:cs="Times New Roman"/>
                <w:spacing w:val="11"/>
                <w:sz w:val="12"/>
                <w:szCs w:val="12"/>
                <w:lang w:eastAsia="ar-SA"/>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2D2030" w:rsidRPr="00493067" w:rsidTr="002D2030">
              <w:trPr>
                <w:trHeight w:val="420"/>
              </w:trPr>
              <w:tc>
                <w:tcPr>
                  <w:tcW w:w="1397" w:type="pct"/>
                  <w:hideMark/>
                </w:tcPr>
                <w:p w:rsidR="002D2030" w:rsidRPr="00493067" w:rsidRDefault="002D2030" w:rsidP="002D203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9</w:t>
                  </w:r>
                </w:p>
              </w:tc>
              <w:tc>
                <w:tcPr>
                  <w:tcW w:w="3603" w:type="pct"/>
                  <w:hideMark/>
                </w:tcPr>
                <w:p w:rsidR="002D2030" w:rsidRPr="00493067" w:rsidRDefault="002D2030" w:rsidP="002D203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9</w:t>
                  </w:r>
                </w:p>
              </w:tc>
            </w:tr>
          </w:tbl>
          <w:p w:rsidR="0095675C" w:rsidRPr="0095675C" w:rsidRDefault="0095675C" w:rsidP="0095675C">
            <w:pPr>
              <w:autoSpaceDE w:val="0"/>
              <w:autoSpaceDN w:val="0"/>
              <w:adjustRightInd w:val="0"/>
              <w:spacing w:after="0" w:line="240" w:lineRule="auto"/>
              <w:jc w:val="center"/>
              <w:outlineLvl w:val="0"/>
              <w:rPr>
                <w:rFonts w:ascii="Times New Roman" w:eastAsia="Times New Roman" w:hAnsi="Times New Roman" w:cs="Times New Roman"/>
                <w:b/>
                <w:bCs/>
                <w:sz w:val="12"/>
                <w:szCs w:val="12"/>
              </w:rPr>
            </w:pPr>
            <w:r w:rsidRPr="0095675C">
              <w:rPr>
                <w:rFonts w:ascii="Times New Roman" w:eastAsia="Times New Roman" w:hAnsi="Times New Roman" w:cs="Times New Roman"/>
                <w:spacing w:val="11"/>
                <w:sz w:val="12"/>
                <w:szCs w:val="12"/>
                <w:lang w:eastAsia="ar-SA"/>
              </w:rPr>
              <w:t xml:space="preserve">1. </w:t>
            </w:r>
            <w:r w:rsidRPr="0095675C">
              <w:rPr>
                <w:rFonts w:ascii="Times New Roman" w:eastAsia="Times New Roman" w:hAnsi="Times New Roman" w:cs="Times New Roman"/>
                <w:b/>
                <w:bCs/>
                <w:sz w:val="12"/>
                <w:szCs w:val="12"/>
              </w:rPr>
              <w:t>Основные понятия, используемые в настоящей Концепции</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u w:val="single"/>
              </w:rPr>
              <w:t>Градостроительная деятельность</w:t>
            </w:r>
            <w:r w:rsidRPr="0095675C">
              <w:rPr>
                <w:rFonts w:ascii="Times New Roman" w:eastAsia="Times New Roman" w:hAnsi="Times New Roman" w:cs="Times New Roman"/>
                <w:sz w:val="12"/>
                <w:szCs w:val="1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u w:val="single"/>
              </w:rPr>
              <w:t>Территории общего пользования</w:t>
            </w:r>
            <w:r w:rsidRPr="0095675C">
              <w:rPr>
                <w:rFonts w:ascii="Times New Roman" w:eastAsia="Times New Roman" w:hAnsi="Times New Roman" w:cs="Times New Roman"/>
                <w:sz w:val="12"/>
                <w:szCs w:val="1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u w:val="single"/>
              </w:rPr>
              <w:t xml:space="preserve">Строительство </w:t>
            </w:r>
            <w:r w:rsidRPr="0095675C">
              <w:rPr>
                <w:rFonts w:ascii="Times New Roman" w:eastAsia="Times New Roman" w:hAnsi="Times New Roman" w:cs="Times New Roman"/>
                <w:sz w:val="12"/>
                <w:szCs w:val="12"/>
              </w:rPr>
              <w:t>- создание зданий, строений, сооружений (в том числе на месте сносимых объектов капитального строительства);</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u w:val="single"/>
              </w:rPr>
              <w:t>Реконструкция объектов капитального строительства (за исключением линейных объектов)</w:t>
            </w:r>
            <w:r w:rsidRPr="0095675C">
              <w:rPr>
                <w:rFonts w:ascii="Times New Roman" w:eastAsia="Times New Roman" w:hAnsi="Times New Roman" w:cs="Times New Roman"/>
                <w:sz w:val="12"/>
                <w:szCs w:val="1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5675C">
              <w:rPr>
                <w:rFonts w:ascii="Times New Roman" w:eastAsia="Times New Roman" w:hAnsi="Times New Roman" w:cs="Times New Roman"/>
                <w:sz w:val="12"/>
                <w:szCs w:val="12"/>
              </w:rPr>
              <w:t xml:space="preserve"> указанных элементов;</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u w:val="single"/>
              </w:rPr>
              <w:t>Элемент планировочной структуры</w:t>
            </w:r>
            <w:r w:rsidRPr="0095675C">
              <w:rPr>
                <w:rFonts w:ascii="Times New Roman" w:eastAsia="Times New Roman" w:hAnsi="Times New Roman" w:cs="Times New Roman"/>
                <w:sz w:val="12"/>
                <w:szCs w:val="12"/>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0" w:history="1">
              <w:r w:rsidRPr="0095675C">
                <w:rPr>
                  <w:rFonts w:ascii="Times New Roman" w:eastAsia="Times New Roman" w:hAnsi="Times New Roman" w:cs="Times New Roman"/>
                  <w:sz w:val="12"/>
                  <w:szCs w:val="12"/>
                </w:rPr>
                <w:t>Виды</w:t>
              </w:r>
            </w:hyperlink>
            <w:r w:rsidRPr="0095675C">
              <w:rPr>
                <w:rFonts w:ascii="Times New Roman" w:eastAsia="Times New Roman" w:hAnsi="Times New Roman" w:cs="Times New Roman"/>
                <w:sz w:val="12"/>
                <w:szCs w:val="12"/>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u w:val="single"/>
              </w:rPr>
              <w:t>Благоустройство территории</w:t>
            </w:r>
            <w:r w:rsidRPr="0095675C">
              <w:rPr>
                <w:rFonts w:ascii="Times New Roman" w:eastAsia="Times New Roman" w:hAnsi="Times New Roman" w:cs="Times New Roman"/>
                <w:sz w:val="12"/>
                <w:szCs w:val="12"/>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u w:val="single"/>
              </w:rPr>
              <w:t>Прилегающая территория</w:t>
            </w:r>
            <w:r w:rsidRPr="0095675C">
              <w:rPr>
                <w:rFonts w:ascii="Times New Roman" w:eastAsia="Times New Roman" w:hAnsi="Times New Roman" w:cs="Times New Roman"/>
                <w:sz w:val="12"/>
                <w:szCs w:val="1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5675C">
              <w:rPr>
                <w:rFonts w:ascii="Times New Roman" w:eastAsia="Times New Roman" w:hAnsi="Times New Roman" w:cs="Times New Roman"/>
                <w:sz w:val="12"/>
                <w:szCs w:val="12"/>
              </w:rPr>
              <w:t>границы</w:t>
            </w:r>
            <w:proofErr w:type="gramEnd"/>
            <w:r w:rsidRPr="0095675C">
              <w:rPr>
                <w:rFonts w:ascii="Times New Roman" w:eastAsia="Times New Roman" w:hAnsi="Times New Roman" w:cs="Times New Roman"/>
                <w:sz w:val="12"/>
                <w:szCs w:val="12"/>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u w:val="single"/>
              </w:rPr>
              <w:t>Элементы благоустройства</w:t>
            </w:r>
            <w:r w:rsidRPr="0095675C">
              <w:rPr>
                <w:rFonts w:ascii="Times New Roman" w:eastAsia="Times New Roman" w:hAnsi="Times New Roman" w:cs="Times New Roman"/>
                <w:sz w:val="12"/>
                <w:szCs w:val="12"/>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5675C" w:rsidRPr="0095675C" w:rsidRDefault="0095675C" w:rsidP="0095675C">
            <w:pPr>
              <w:widowControl w:val="0"/>
              <w:shd w:val="clear" w:color="auto" w:fill="FFFFFF"/>
              <w:tabs>
                <w:tab w:val="left" w:pos="706"/>
              </w:tabs>
              <w:suppressAutoHyphens/>
              <w:autoSpaceDE w:val="0"/>
              <w:autoSpaceDN w:val="0"/>
              <w:adjustRightInd w:val="0"/>
              <w:spacing w:after="0" w:line="240" w:lineRule="auto"/>
              <w:jc w:val="center"/>
              <w:rPr>
                <w:rFonts w:ascii="Times New Roman" w:eastAsia="Times New Roman" w:hAnsi="Times New Roman" w:cs="Times New Roman"/>
                <w:b/>
                <w:spacing w:val="11"/>
                <w:sz w:val="12"/>
                <w:szCs w:val="12"/>
                <w:lang w:eastAsia="ar-SA"/>
              </w:rPr>
            </w:pPr>
            <w:r w:rsidRPr="0095675C">
              <w:rPr>
                <w:rFonts w:ascii="Times New Roman" w:eastAsia="Times New Roman" w:hAnsi="Times New Roman" w:cs="Times New Roman"/>
                <w:b/>
                <w:spacing w:val="11"/>
                <w:sz w:val="12"/>
                <w:szCs w:val="12"/>
                <w:lang w:eastAsia="ar-SA"/>
              </w:rPr>
              <w:t>2. Механизм реализации Концепции</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shd w:val="clear" w:color="auto" w:fill="FFFFFF"/>
                <w:lang w:eastAsia="ar-SA"/>
              </w:rPr>
            </w:pPr>
            <w:r w:rsidRPr="0095675C">
              <w:rPr>
                <w:rFonts w:ascii="Times New Roman" w:eastAsia="Times New Roman" w:hAnsi="Times New Roman" w:cs="Times New Roman"/>
                <w:sz w:val="12"/>
                <w:szCs w:val="12"/>
                <w:lang w:eastAsia="ar-SA"/>
              </w:rPr>
              <w:t xml:space="preserve">Реализация настоящей Концепции создаст своеобразный и неповторимый архитектурно-художественный облик поселения, в том числе </w:t>
            </w:r>
            <w:r w:rsidRPr="0095675C">
              <w:rPr>
                <w:rFonts w:ascii="Times New Roman" w:eastAsia="Times New Roman" w:hAnsi="Times New Roman" w:cs="Times New Roman"/>
                <w:sz w:val="12"/>
                <w:szCs w:val="12"/>
                <w:shd w:val="clear" w:color="auto" w:fill="FFFFFF"/>
                <w:lang w:eastAsia="ar-SA"/>
              </w:rPr>
              <w:t>гармонию цветового решения фасадов, восстановит пропорциональность, масштабность, ритм и силуэт зданий.</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2"/>
                <w:sz w:val="12"/>
                <w:szCs w:val="12"/>
                <w:lang w:eastAsia="ar-SA"/>
              </w:rPr>
              <w:t>Механизмом реализации Концепции являются:</w:t>
            </w:r>
          </w:p>
          <w:p w:rsidR="0095675C" w:rsidRPr="0095675C" w:rsidRDefault="0095675C" w:rsidP="0095675C">
            <w:pPr>
              <w:shd w:val="clear" w:color="auto" w:fill="FFFFFF"/>
              <w:suppressAutoHyphens/>
              <w:spacing w:after="0" w:line="240" w:lineRule="auto"/>
              <w:jc w:val="both"/>
              <w:rPr>
                <w:rFonts w:ascii="Times New Roman" w:eastAsia="Times New Roman" w:hAnsi="Times New Roman" w:cs="Times New Roman"/>
                <w:spacing w:val="9"/>
                <w:sz w:val="12"/>
                <w:szCs w:val="12"/>
                <w:lang w:eastAsia="ar-SA"/>
              </w:rPr>
            </w:pPr>
            <w:r w:rsidRPr="0095675C">
              <w:rPr>
                <w:rFonts w:ascii="Times New Roman" w:eastAsia="Times New Roman" w:hAnsi="Times New Roman" w:cs="Times New Roman"/>
                <w:sz w:val="12"/>
                <w:szCs w:val="12"/>
                <w:lang w:eastAsia="ar-SA"/>
              </w:rPr>
              <w:t xml:space="preserve">- </w:t>
            </w:r>
            <w:r w:rsidRPr="0095675C">
              <w:rPr>
                <w:rFonts w:ascii="Times New Roman" w:eastAsia="Times New Roman" w:hAnsi="Times New Roman" w:cs="Times New Roman"/>
                <w:spacing w:val="9"/>
                <w:sz w:val="12"/>
                <w:szCs w:val="12"/>
                <w:lang w:eastAsia="ar-SA"/>
              </w:rPr>
              <w:t>федеральные, областные и муниципальные программы;</w:t>
            </w:r>
          </w:p>
          <w:p w:rsidR="0095675C" w:rsidRPr="0095675C" w:rsidRDefault="0095675C" w:rsidP="0095675C">
            <w:pPr>
              <w:shd w:val="clear" w:color="auto" w:fill="FFFFFF"/>
              <w:suppressAutoHyphens/>
              <w:spacing w:after="0" w:line="240" w:lineRule="auto"/>
              <w:jc w:val="both"/>
              <w:rPr>
                <w:rFonts w:ascii="Times New Roman" w:eastAsia="Times New Roman" w:hAnsi="Times New Roman" w:cs="Times New Roman"/>
                <w:spacing w:val="4"/>
                <w:sz w:val="12"/>
                <w:szCs w:val="12"/>
                <w:lang w:eastAsia="ar-SA"/>
              </w:rPr>
            </w:pPr>
            <w:r w:rsidRPr="0095675C">
              <w:rPr>
                <w:rFonts w:ascii="Times New Roman" w:eastAsia="Times New Roman" w:hAnsi="Times New Roman" w:cs="Times New Roman"/>
                <w:sz w:val="12"/>
                <w:szCs w:val="12"/>
                <w:lang w:eastAsia="ar-SA"/>
              </w:rPr>
              <w:t xml:space="preserve">- </w:t>
            </w:r>
            <w:r w:rsidRPr="0095675C">
              <w:rPr>
                <w:rFonts w:ascii="Times New Roman" w:eastAsia="Times New Roman" w:hAnsi="Times New Roman" w:cs="Times New Roman"/>
                <w:spacing w:val="4"/>
                <w:sz w:val="12"/>
                <w:szCs w:val="12"/>
                <w:lang w:eastAsia="ar-SA"/>
              </w:rPr>
              <w:t>Правила благоустройства территории Новорахинского сельского поселения и принимаемые в соответствии с ними муниципальные правовые акты.</w:t>
            </w:r>
          </w:p>
          <w:p w:rsidR="0095675C" w:rsidRPr="0095675C" w:rsidRDefault="0095675C" w:rsidP="0095675C">
            <w:pPr>
              <w:shd w:val="clear" w:color="auto" w:fill="FFFFFF"/>
              <w:suppressAutoHyphens/>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3. Архитектурная и цветовая среда</w:t>
            </w:r>
          </w:p>
          <w:p w:rsidR="0095675C" w:rsidRPr="0095675C" w:rsidRDefault="0095675C" w:rsidP="0095675C">
            <w:pPr>
              <w:suppressAutoHyphens/>
              <w:spacing w:after="0" w:line="240" w:lineRule="auto"/>
              <w:ind w:firstLine="694"/>
              <w:jc w:val="both"/>
              <w:rPr>
                <w:rFonts w:ascii="Times New Roman" w:eastAsia="Times New Roman" w:hAnsi="Times New Roman" w:cs="Times New Roman"/>
                <w:spacing w:val="5"/>
                <w:sz w:val="12"/>
                <w:szCs w:val="12"/>
                <w:lang w:eastAsia="ar-SA"/>
              </w:rPr>
            </w:pPr>
            <w:r w:rsidRPr="0095675C">
              <w:rPr>
                <w:rFonts w:ascii="Times New Roman" w:eastAsia="Times New Roman" w:hAnsi="Times New Roman" w:cs="Times New Roman"/>
                <w:spacing w:val="2"/>
                <w:sz w:val="12"/>
                <w:szCs w:val="12"/>
                <w:lang w:eastAsia="ar-SA"/>
              </w:rPr>
              <w:t xml:space="preserve">В современных условиях </w:t>
            </w:r>
            <w:r w:rsidRPr="0095675C">
              <w:rPr>
                <w:rFonts w:ascii="Times New Roman" w:eastAsia="Times New Roman" w:hAnsi="Times New Roman" w:cs="Times New Roman"/>
                <w:spacing w:val="1"/>
                <w:sz w:val="12"/>
                <w:szCs w:val="12"/>
                <w:lang w:eastAsia="ar-SA"/>
              </w:rPr>
              <w:t xml:space="preserve">происходит активное развитие цветовой среды, влияющей на общий </w:t>
            </w:r>
            <w:r w:rsidRPr="0095675C">
              <w:rPr>
                <w:rFonts w:ascii="Times New Roman" w:eastAsia="Times New Roman" w:hAnsi="Times New Roman" w:cs="Times New Roman"/>
                <w:sz w:val="12"/>
                <w:szCs w:val="12"/>
                <w:lang w:eastAsia="ar-SA"/>
              </w:rPr>
              <w:t>облик поселения.</w:t>
            </w:r>
            <w:r w:rsidRPr="0095675C">
              <w:rPr>
                <w:rFonts w:ascii="Times New Roman" w:eastAsia="Times New Roman" w:hAnsi="Times New Roman" w:cs="Times New Roman"/>
                <w:spacing w:val="1"/>
                <w:sz w:val="12"/>
                <w:szCs w:val="12"/>
                <w:lang w:eastAsia="ar-SA"/>
              </w:rPr>
              <w:t xml:space="preserve"> В связи с этим о</w:t>
            </w:r>
            <w:r w:rsidRPr="0095675C">
              <w:rPr>
                <w:rFonts w:ascii="Times New Roman" w:eastAsia="Times New Roman" w:hAnsi="Times New Roman" w:cs="Times New Roman"/>
                <w:spacing w:val="9"/>
                <w:sz w:val="12"/>
                <w:szCs w:val="12"/>
                <w:lang w:eastAsia="ar-SA"/>
              </w:rPr>
              <w:t xml:space="preserve">сновным пунктом разработки цветовой среды поселения является не </w:t>
            </w:r>
            <w:r w:rsidRPr="0095675C">
              <w:rPr>
                <w:rFonts w:ascii="Times New Roman" w:eastAsia="Times New Roman" w:hAnsi="Times New Roman" w:cs="Times New Roman"/>
                <w:spacing w:val="5"/>
                <w:sz w:val="12"/>
                <w:szCs w:val="12"/>
                <w:lang w:eastAsia="ar-SA"/>
              </w:rPr>
              <w:t xml:space="preserve">определенные цвета и цветовые сочетания, а степень цветового контраста. </w:t>
            </w:r>
            <w:proofErr w:type="gramStart"/>
            <w:r w:rsidRPr="0095675C">
              <w:rPr>
                <w:rFonts w:ascii="Times New Roman" w:eastAsia="Times New Roman" w:hAnsi="Times New Roman" w:cs="Times New Roman"/>
                <w:sz w:val="12"/>
                <w:szCs w:val="12"/>
                <w:lang w:eastAsia="ar-SA"/>
              </w:rPr>
              <w:t>А</w:t>
            </w:r>
            <w:r w:rsidRPr="0095675C">
              <w:rPr>
                <w:rFonts w:ascii="Times New Roman" w:eastAsia="Times New Roman" w:hAnsi="Times New Roman" w:cs="Times New Roman"/>
                <w:spacing w:val="1"/>
                <w:sz w:val="12"/>
                <w:szCs w:val="12"/>
                <w:lang w:eastAsia="ar-SA"/>
              </w:rPr>
              <w:t>рхитектурное решение</w:t>
            </w:r>
            <w:proofErr w:type="gramEnd"/>
            <w:r w:rsidRPr="0095675C">
              <w:rPr>
                <w:rFonts w:ascii="Times New Roman" w:eastAsia="Times New Roman" w:hAnsi="Times New Roman" w:cs="Times New Roman"/>
                <w:spacing w:val="1"/>
                <w:sz w:val="12"/>
                <w:szCs w:val="12"/>
                <w:lang w:eastAsia="ar-SA"/>
              </w:rPr>
              <w:t xml:space="preserve"> улиц, дорог и искусственных сооружений должно</w:t>
            </w:r>
            <w:r w:rsidRPr="0095675C">
              <w:rPr>
                <w:rFonts w:ascii="Times New Roman" w:eastAsia="Times New Roman" w:hAnsi="Times New Roman" w:cs="Times New Roman"/>
                <w:spacing w:val="2"/>
                <w:sz w:val="12"/>
                <w:szCs w:val="12"/>
                <w:lang w:eastAsia="ar-SA"/>
              </w:rPr>
              <w:t xml:space="preserve"> создавать гармоничную связь с окружающим ландшафтом с </w:t>
            </w:r>
            <w:r w:rsidRPr="0095675C">
              <w:rPr>
                <w:rFonts w:ascii="Times New Roman" w:eastAsia="Times New Roman" w:hAnsi="Times New Roman" w:cs="Times New Roman"/>
                <w:spacing w:val="1"/>
                <w:sz w:val="12"/>
                <w:szCs w:val="12"/>
                <w:lang w:eastAsia="ar-SA"/>
              </w:rPr>
              <w:t xml:space="preserve">учетом требований охраны окружающей среды. </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lang w:eastAsia="ar-SA"/>
              </w:rPr>
            </w:pPr>
            <w:proofErr w:type="spellStart"/>
            <w:r w:rsidRPr="0095675C">
              <w:rPr>
                <w:rFonts w:ascii="Times New Roman" w:eastAsia="Times New Roman" w:hAnsi="Times New Roman" w:cs="Times New Roman"/>
                <w:sz w:val="12"/>
                <w:szCs w:val="12"/>
                <w:lang w:eastAsia="ar-SA"/>
              </w:rPr>
              <w:t>Колористика</w:t>
            </w:r>
            <w:proofErr w:type="spellEnd"/>
            <w:r w:rsidRPr="0095675C">
              <w:rPr>
                <w:rFonts w:ascii="Times New Roman" w:eastAsia="Times New Roman" w:hAnsi="Times New Roman" w:cs="Times New Roman"/>
                <w:sz w:val="12"/>
                <w:szCs w:val="12"/>
                <w:lang w:eastAsia="ar-SA"/>
              </w:rPr>
              <w:t xml:space="preserve"> населенных пунктов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 </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Устройство населенных пунктов в настоящее время - это структура зданий, их расположение, особенности. Высотность или, наоборот, преимущественно приземленные постройки – все это факторы, влияющие на выбор колористических решений, в том числе и такие факторы как: климат, в котором расположен населенный пункт, флора и фауна местности.</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lang w:eastAsia="ar-SA"/>
              </w:rPr>
            </w:pPr>
            <w:proofErr w:type="spellStart"/>
            <w:r w:rsidRPr="0095675C">
              <w:rPr>
                <w:rFonts w:ascii="Times New Roman" w:eastAsia="Times New Roman" w:hAnsi="Times New Roman" w:cs="Times New Roman"/>
                <w:sz w:val="12"/>
                <w:szCs w:val="12"/>
                <w:lang w:eastAsia="ar-SA"/>
              </w:rPr>
              <w:t>Колористика</w:t>
            </w:r>
            <w:proofErr w:type="spellEnd"/>
            <w:r w:rsidRPr="0095675C">
              <w:rPr>
                <w:rFonts w:ascii="Times New Roman" w:eastAsia="Times New Roman" w:hAnsi="Times New Roman" w:cs="Times New Roman"/>
                <w:sz w:val="12"/>
                <w:szCs w:val="12"/>
                <w:lang w:eastAsia="ar-SA"/>
              </w:rPr>
              <w:t xml:space="preserve"> населенных пунктов характеризуется совокупностью множества </w:t>
            </w:r>
            <w:proofErr w:type="spellStart"/>
            <w:r w:rsidRPr="0095675C">
              <w:rPr>
                <w:rFonts w:ascii="Times New Roman" w:eastAsia="Times New Roman" w:hAnsi="Times New Roman" w:cs="Times New Roman"/>
                <w:sz w:val="12"/>
                <w:szCs w:val="12"/>
                <w:lang w:eastAsia="ar-SA"/>
              </w:rPr>
              <w:t>цветоносителей</w:t>
            </w:r>
            <w:proofErr w:type="spellEnd"/>
            <w:r w:rsidRPr="0095675C">
              <w:rPr>
                <w:rFonts w:ascii="Times New Roman" w:eastAsia="Times New Roman" w:hAnsi="Times New Roman" w:cs="Times New Roman"/>
                <w:sz w:val="12"/>
                <w:szCs w:val="12"/>
                <w:lang w:eastAsia="ar-SA"/>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95675C" w:rsidRPr="0095675C" w:rsidRDefault="0095675C" w:rsidP="0095675C">
            <w:pPr>
              <w:suppressAutoHyphens/>
              <w:spacing w:after="0" w:line="240" w:lineRule="auto"/>
              <w:ind w:firstLine="694"/>
              <w:jc w:val="both"/>
              <w:rPr>
                <w:rFonts w:ascii="Times New Roman" w:eastAsia="Times New Roman" w:hAnsi="Times New Roman" w:cs="Times New Roman"/>
                <w:spacing w:val="-1"/>
                <w:sz w:val="12"/>
                <w:szCs w:val="12"/>
                <w:lang w:eastAsia="ar-SA"/>
              </w:rPr>
            </w:pPr>
            <w:r w:rsidRPr="0095675C">
              <w:rPr>
                <w:rFonts w:ascii="Times New Roman" w:eastAsia="Times New Roman" w:hAnsi="Times New Roman" w:cs="Times New Roman"/>
                <w:sz w:val="12"/>
                <w:szCs w:val="12"/>
                <w:lang w:eastAsia="ar-SA"/>
              </w:rPr>
              <w:t xml:space="preserve">Основными принципами в построении комплексной системы цветовой среды </w:t>
            </w:r>
            <w:r w:rsidRPr="0095675C">
              <w:rPr>
                <w:rFonts w:ascii="Times New Roman" w:eastAsia="Times New Roman" w:hAnsi="Times New Roman" w:cs="Times New Roman"/>
                <w:spacing w:val="-1"/>
                <w:sz w:val="12"/>
                <w:szCs w:val="12"/>
                <w:lang w:eastAsia="ar-SA"/>
              </w:rPr>
              <w:t>являются:</w:t>
            </w:r>
          </w:p>
          <w:p w:rsidR="0095675C" w:rsidRPr="0095675C" w:rsidRDefault="0095675C" w:rsidP="0095675C">
            <w:pPr>
              <w:suppressAutoHyphens/>
              <w:spacing w:after="0" w:line="240" w:lineRule="auto"/>
              <w:rPr>
                <w:rFonts w:ascii="Times New Roman" w:eastAsia="Times New Roman" w:hAnsi="Times New Roman" w:cs="Times New Roman"/>
                <w:spacing w:val="-6"/>
                <w:sz w:val="12"/>
                <w:szCs w:val="12"/>
                <w:lang w:eastAsia="ar-SA"/>
              </w:rPr>
            </w:pPr>
            <w:r w:rsidRPr="0095675C">
              <w:rPr>
                <w:rFonts w:ascii="Times New Roman" w:eastAsia="Times New Roman" w:hAnsi="Times New Roman" w:cs="Times New Roman"/>
                <w:spacing w:val="-25"/>
                <w:sz w:val="12"/>
                <w:szCs w:val="12"/>
                <w:lang w:eastAsia="ar-SA"/>
              </w:rPr>
              <w:t xml:space="preserve">1) </w:t>
            </w:r>
            <w:r w:rsidRPr="0095675C">
              <w:rPr>
                <w:rFonts w:ascii="Times New Roman" w:eastAsia="Times New Roman" w:hAnsi="Times New Roman" w:cs="Times New Roman"/>
                <w:sz w:val="12"/>
                <w:szCs w:val="12"/>
                <w:lang w:eastAsia="ar-SA"/>
              </w:rPr>
              <w:t>выявление функциональных зон;</w:t>
            </w:r>
          </w:p>
          <w:p w:rsidR="0095675C" w:rsidRPr="0095675C" w:rsidRDefault="0095675C" w:rsidP="0095675C">
            <w:pPr>
              <w:suppressAutoHyphens/>
              <w:spacing w:after="0" w:line="240" w:lineRule="auto"/>
              <w:rPr>
                <w:rFonts w:ascii="Times New Roman" w:eastAsia="Times New Roman" w:hAnsi="Times New Roman" w:cs="Times New Roman"/>
                <w:spacing w:val="-9"/>
                <w:sz w:val="12"/>
                <w:szCs w:val="12"/>
                <w:lang w:eastAsia="ar-SA"/>
              </w:rPr>
            </w:pPr>
            <w:r w:rsidRPr="0095675C">
              <w:rPr>
                <w:rFonts w:ascii="Times New Roman" w:eastAsia="Times New Roman" w:hAnsi="Times New Roman" w:cs="Times New Roman"/>
                <w:spacing w:val="-6"/>
                <w:sz w:val="12"/>
                <w:szCs w:val="12"/>
                <w:lang w:eastAsia="ar-SA"/>
              </w:rPr>
              <w:t xml:space="preserve">2) </w:t>
            </w:r>
            <w:r w:rsidRPr="0095675C">
              <w:rPr>
                <w:rFonts w:ascii="Times New Roman" w:eastAsia="Times New Roman" w:hAnsi="Times New Roman" w:cs="Times New Roman"/>
                <w:spacing w:val="1"/>
                <w:sz w:val="12"/>
                <w:szCs w:val="12"/>
                <w:lang w:eastAsia="ar-SA"/>
              </w:rPr>
              <w:t>выделение цветом пространственных ориентиров;</w:t>
            </w:r>
          </w:p>
          <w:p w:rsidR="0095675C" w:rsidRPr="0095675C" w:rsidRDefault="0095675C" w:rsidP="0095675C">
            <w:pPr>
              <w:suppressAutoHyphens/>
              <w:spacing w:after="0" w:line="240" w:lineRule="auto"/>
              <w:rPr>
                <w:rFonts w:ascii="Times New Roman" w:eastAsia="Times New Roman" w:hAnsi="Times New Roman" w:cs="Times New Roman"/>
                <w:spacing w:val="-6"/>
                <w:sz w:val="12"/>
                <w:szCs w:val="12"/>
                <w:lang w:eastAsia="ar-SA"/>
              </w:rPr>
            </w:pPr>
            <w:r w:rsidRPr="0095675C">
              <w:rPr>
                <w:rFonts w:ascii="Times New Roman" w:eastAsia="Times New Roman" w:hAnsi="Times New Roman" w:cs="Times New Roman"/>
                <w:spacing w:val="-9"/>
                <w:sz w:val="12"/>
                <w:szCs w:val="12"/>
                <w:lang w:eastAsia="ar-SA"/>
              </w:rPr>
              <w:t xml:space="preserve">3) </w:t>
            </w:r>
            <w:r w:rsidRPr="0095675C">
              <w:rPr>
                <w:rFonts w:ascii="Times New Roman" w:eastAsia="Times New Roman" w:hAnsi="Times New Roman" w:cs="Times New Roman"/>
                <w:spacing w:val="1"/>
                <w:sz w:val="12"/>
                <w:szCs w:val="12"/>
                <w:lang w:eastAsia="ar-SA"/>
              </w:rPr>
              <w:t>соблюдение стилистики архитектурного сооружения;</w:t>
            </w:r>
          </w:p>
          <w:p w:rsidR="0095675C" w:rsidRPr="0095675C" w:rsidRDefault="0095675C" w:rsidP="0095675C">
            <w:pPr>
              <w:suppressAutoHyphens/>
              <w:spacing w:after="0" w:line="240" w:lineRule="auto"/>
              <w:jc w:val="both"/>
              <w:rPr>
                <w:rFonts w:ascii="Times New Roman" w:eastAsia="Times New Roman" w:hAnsi="Times New Roman" w:cs="Times New Roman"/>
                <w:spacing w:val="-9"/>
                <w:sz w:val="12"/>
                <w:szCs w:val="12"/>
                <w:lang w:eastAsia="ar-SA"/>
              </w:rPr>
            </w:pPr>
            <w:r w:rsidRPr="0095675C">
              <w:rPr>
                <w:rFonts w:ascii="Times New Roman" w:eastAsia="Times New Roman" w:hAnsi="Times New Roman" w:cs="Times New Roman"/>
                <w:spacing w:val="-6"/>
                <w:sz w:val="12"/>
                <w:szCs w:val="12"/>
                <w:lang w:eastAsia="ar-SA"/>
              </w:rPr>
              <w:t>4) соз</w:t>
            </w:r>
            <w:r w:rsidRPr="0095675C">
              <w:rPr>
                <w:rFonts w:ascii="Times New Roman" w:eastAsia="Times New Roman" w:hAnsi="Times New Roman" w:cs="Times New Roman"/>
                <w:spacing w:val="2"/>
                <w:sz w:val="12"/>
                <w:szCs w:val="12"/>
                <w:lang w:eastAsia="ar-SA"/>
              </w:rPr>
              <w:t xml:space="preserve">дание «переменных» (изменяющаяся цветовая гамма рекламы, витрин, </w:t>
            </w:r>
            <w:r w:rsidRPr="0095675C">
              <w:rPr>
                <w:rFonts w:ascii="Times New Roman" w:eastAsia="Times New Roman" w:hAnsi="Times New Roman" w:cs="Times New Roman"/>
                <w:spacing w:val="1"/>
                <w:sz w:val="12"/>
                <w:szCs w:val="12"/>
                <w:lang w:eastAsia="ar-SA"/>
              </w:rPr>
              <w:t>входов и вывесок организаций) и «постоянных» цветов цветовой среды;</w:t>
            </w:r>
          </w:p>
          <w:p w:rsidR="0095675C" w:rsidRPr="0095675C" w:rsidRDefault="0095675C" w:rsidP="0095675C">
            <w:p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1"/>
                <w:sz w:val="12"/>
                <w:szCs w:val="12"/>
                <w:lang w:eastAsia="ar-SA"/>
              </w:rPr>
              <w:t xml:space="preserve">5) влияние географического расположения на колористическое решение </w:t>
            </w:r>
            <w:r w:rsidRPr="0095675C">
              <w:rPr>
                <w:rFonts w:ascii="Times New Roman" w:eastAsia="Times New Roman" w:hAnsi="Times New Roman" w:cs="Times New Roman"/>
                <w:sz w:val="12"/>
                <w:szCs w:val="12"/>
                <w:lang w:eastAsia="ar-SA"/>
              </w:rPr>
              <w:t>различных участков населенного пункта.</w:t>
            </w:r>
          </w:p>
          <w:p w:rsidR="0095675C" w:rsidRPr="0095675C" w:rsidRDefault="0095675C" w:rsidP="0095675C">
            <w:pPr>
              <w:suppressAutoHyphens/>
              <w:spacing w:after="0" w:line="240" w:lineRule="auto"/>
              <w:ind w:firstLine="694"/>
              <w:jc w:val="both"/>
              <w:rPr>
                <w:rFonts w:ascii="Times New Roman" w:eastAsia="Times New Roman" w:hAnsi="Times New Roman" w:cs="Times New Roman"/>
                <w:b/>
                <w:bCs/>
                <w:sz w:val="12"/>
                <w:szCs w:val="12"/>
                <w:lang w:eastAsia="ar-SA"/>
              </w:rPr>
            </w:pPr>
            <w:r w:rsidRPr="0095675C">
              <w:rPr>
                <w:rFonts w:ascii="Times New Roman" w:eastAsia="Times New Roman" w:hAnsi="Times New Roman" w:cs="Times New Roman"/>
                <w:sz w:val="12"/>
                <w:szCs w:val="12"/>
                <w:lang w:eastAsia="ar-SA"/>
              </w:rPr>
              <w:t xml:space="preserve">Цвет придает пространству населенного пункта конкретную стилевую направленность, объединяет разнохарактерные и </w:t>
            </w:r>
            <w:proofErr w:type="spellStart"/>
            <w:r w:rsidRPr="0095675C">
              <w:rPr>
                <w:rFonts w:ascii="Times New Roman" w:eastAsia="Times New Roman" w:hAnsi="Times New Roman" w:cs="Times New Roman"/>
                <w:sz w:val="12"/>
                <w:szCs w:val="12"/>
                <w:lang w:eastAsia="ar-SA"/>
              </w:rPr>
              <w:t>разностилевые</w:t>
            </w:r>
            <w:proofErr w:type="spellEnd"/>
            <w:r w:rsidRPr="0095675C">
              <w:rPr>
                <w:rFonts w:ascii="Times New Roman" w:eastAsia="Times New Roman" w:hAnsi="Times New Roman" w:cs="Times New Roman"/>
                <w:sz w:val="12"/>
                <w:szCs w:val="12"/>
                <w:lang w:eastAsia="ar-SA"/>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w:t>
            </w:r>
            <w:r w:rsidRPr="0095675C">
              <w:rPr>
                <w:rFonts w:ascii="Times New Roman" w:eastAsia="Times New Roman" w:hAnsi="Times New Roman" w:cs="Times New Roman"/>
                <w:b/>
                <w:bCs/>
                <w:sz w:val="12"/>
                <w:szCs w:val="12"/>
                <w:lang w:eastAsia="ar-SA"/>
              </w:rPr>
              <w:t xml:space="preserve"> </w:t>
            </w:r>
          </w:p>
          <w:p w:rsidR="0095675C" w:rsidRPr="0095675C" w:rsidRDefault="0095675C" w:rsidP="0095675C">
            <w:pPr>
              <w:spacing w:after="0" w:line="240" w:lineRule="auto"/>
              <w:ind w:firstLine="694"/>
              <w:jc w:val="both"/>
              <w:rPr>
                <w:rFonts w:ascii="Times New Roman" w:eastAsia="Times New Roman" w:hAnsi="Times New Roman" w:cs="Times New Roman"/>
                <w:bCs/>
                <w:sz w:val="12"/>
                <w:szCs w:val="12"/>
              </w:rPr>
            </w:pPr>
            <w:r w:rsidRPr="0095675C">
              <w:rPr>
                <w:rFonts w:ascii="Times New Roman" w:eastAsia="Times New Roman" w:hAnsi="Times New Roman" w:cs="Times New Roman"/>
                <w:bCs/>
                <w:sz w:val="12"/>
                <w:szCs w:val="12"/>
              </w:rPr>
              <w:t xml:space="preserve">Можно выделить условно три группы </w:t>
            </w:r>
            <w:proofErr w:type="spellStart"/>
            <w:r w:rsidRPr="0095675C">
              <w:rPr>
                <w:rFonts w:ascii="Times New Roman" w:eastAsia="Times New Roman" w:hAnsi="Times New Roman" w:cs="Times New Roman"/>
                <w:bCs/>
                <w:sz w:val="12"/>
                <w:szCs w:val="12"/>
              </w:rPr>
              <w:t>цветоносителей</w:t>
            </w:r>
            <w:proofErr w:type="spellEnd"/>
            <w:r w:rsidRPr="0095675C">
              <w:rPr>
                <w:rFonts w:ascii="Times New Roman" w:eastAsia="Times New Roman" w:hAnsi="Times New Roman" w:cs="Times New Roman"/>
                <w:bCs/>
                <w:sz w:val="12"/>
                <w:szCs w:val="12"/>
              </w:rPr>
              <w:t>:</w:t>
            </w:r>
          </w:p>
          <w:p w:rsidR="0095675C" w:rsidRPr="0095675C" w:rsidRDefault="0095675C" w:rsidP="0095675C">
            <w:pPr>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к первым относятся основные </w:t>
            </w:r>
            <w:proofErr w:type="spellStart"/>
            <w:r w:rsidRPr="0095675C">
              <w:rPr>
                <w:rFonts w:ascii="Times New Roman" w:eastAsia="Times New Roman" w:hAnsi="Times New Roman" w:cs="Times New Roman"/>
                <w:sz w:val="12"/>
                <w:szCs w:val="12"/>
              </w:rPr>
              <w:t>цветоносители</w:t>
            </w:r>
            <w:proofErr w:type="spellEnd"/>
            <w:r w:rsidRPr="0095675C">
              <w:rPr>
                <w:rFonts w:ascii="Times New Roman" w:eastAsia="Times New Roman" w:hAnsi="Times New Roman" w:cs="Times New Roman"/>
                <w:sz w:val="12"/>
                <w:szCs w:val="12"/>
              </w:rPr>
              <w:t>: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населенного пункта, характеризовать его своеобразие, нести цветовую культуру прошлого и настоящего;</w:t>
            </w:r>
          </w:p>
          <w:p w:rsidR="0095675C" w:rsidRPr="0095675C" w:rsidRDefault="0095675C" w:rsidP="0095675C">
            <w:pPr>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ко вторым принадлежит большое количество элементов дизайна, малых архитектурных форм, транспорт, реклама, оформление первых этажей зданий;</w:t>
            </w:r>
          </w:p>
          <w:p w:rsidR="0095675C" w:rsidRPr="0095675C" w:rsidRDefault="0095675C" w:rsidP="0095675C">
            <w:pPr>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третья группа </w:t>
            </w:r>
            <w:proofErr w:type="spellStart"/>
            <w:r w:rsidRPr="0095675C">
              <w:rPr>
                <w:rFonts w:ascii="Times New Roman" w:eastAsia="Times New Roman" w:hAnsi="Times New Roman" w:cs="Times New Roman"/>
                <w:sz w:val="12"/>
                <w:szCs w:val="12"/>
              </w:rPr>
              <w:t>цветоносителей</w:t>
            </w:r>
            <w:proofErr w:type="spellEnd"/>
            <w:r w:rsidRPr="0095675C">
              <w:rPr>
                <w:rFonts w:ascii="Times New Roman" w:eastAsia="Times New Roman" w:hAnsi="Times New Roman" w:cs="Times New Roman"/>
                <w:sz w:val="12"/>
                <w:szCs w:val="12"/>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 </w:t>
            </w:r>
          </w:p>
          <w:p w:rsidR="0095675C" w:rsidRPr="0095675C" w:rsidRDefault="0095675C" w:rsidP="0095675C">
            <w:pPr>
              <w:spacing w:after="0" w:line="240" w:lineRule="auto"/>
              <w:ind w:firstLine="694"/>
              <w:jc w:val="both"/>
              <w:rPr>
                <w:rFonts w:ascii="Times New Roman" w:eastAsia="Times New Roman" w:hAnsi="Times New Roman" w:cs="Times New Roman"/>
                <w:spacing w:val="-25"/>
                <w:sz w:val="12"/>
                <w:szCs w:val="12"/>
              </w:rPr>
            </w:pPr>
            <w:r w:rsidRPr="0095675C">
              <w:rPr>
                <w:rFonts w:ascii="Times New Roman" w:eastAsia="Times New Roman" w:hAnsi="Times New Roman" w:cs="Times New Roman"/>
                <w:sz w:val="12"/>
                <w:szCs w:val="12"/>
              </w:rPr>
              <w:t xml:space="preserve">При комплексном использовании вышеперечисленных принципов можно </w:t>
            </w:r>
            <w:r w:rsidRPr="0095675C">
              <w:rPr>
                <w:rFonts w:ascii="Times New Roman" w:eastAsia="Times New Roman" w:hAnsi="Times New Roman" w:cs="Times New Roman"/>
                <w:spacing w:val="-3"/>
                <w:sz w:val="12"/>
                <w:szCs w:val="12"/>
              </w:rPr>
              <w:t xml:space="preserve">получить целостный художественный облик населенного пункта, состоящий </w:t>
            </w:r>
            <w:proofErr w:type="gramStart"/>
            <w:r w:rsidRPr="0095675C">
              <w:rPr>
                <w:rFonts w:ascii="Times New Roman" w:eastAsia="Times New Roman" w:hAnsi="Times New Roman" w:cs="Times New Roman"/>
                <w:spacing w:val="-3"/>
                <w:sz w:val="12"/>
                <w:szCs w:val="12"/>
              </w:rPr>
              <w:t>из</w:t>
            </w:r>
            <w:proofErr w:type="gramEnd"/>
            <w:r w:rsidRPr="0095675C">
              <w:rPr>
                <w:rFonts w:ascii="Times New Roman" w:eastAsia="Times New Roman" w:hAnsi="Times New Roman" w:cs="Times New Roman"/>
                <w:spacing w:val="-3"/>
                <w:sz w:val="12"/>
                <w:szCs w:val="12"/>
              </w:rPr>
              <w:t>:</w:t>
            </w:r>
          </w:p>
          <w:p w:rsidR="0095675C" w:rsidRPr="0095675C" w:rsidRDefault="0095675C" w:rsidP="0095675C">
            <w:pPr>
              <w:suppressAutoHyphens/>
              <w:spacing w:after="0" w:line="240" w:lineRule="auto"/>
              <w:rPr>
                <w:rFonts w:ascii="Times New Roman" w:eastAsia="Times New Roman" w:hAnsi="Times New Roman" w:cs="Times New Roman"/>
                <w:spacing w:val="-4"/>
                <w:sz w:val="12"/>
                <w:szCs w:val="12"/>
                <w:lang w:eastAsia="ar-SA"/>
              </w:rPr>
            </w:pPr>
            <w:r w:rsidRPr="0095675C">
              <w:rPr>
                <w:rFonts w:ascii="Times New Roman" w:eastAsia="Times New Roman" w:hAnsi="Times New Roman" w:cs="Times New Roman"/>
                <w:spacing w:val="-25"/>
                <w:sz w:val="12"/>
                <w:szCs w:val="12"/>
                <w:lang w:eastAsia="ar-SA"/>
              </w:rPr>
              <w:t xml:space="preserve">1) </w:t>
            </w:r>
            <w:r w:rsidRPr="0095675C">
              <w:rPr>
                <w:rFonts w:ascii="Times New Roman" w:eastAsia="Times New Roman" w:hAnsi="Times New Roman" w:cs="Times New Roman"/>
                <w:sz w:val="12"/>
                <w:szCs w:val="12"/>
                <w:lang w:eastAsia="ar-SA"/>
              </w:rPr>
              <w:t>визуально-комфортной среды;</w:t>
            </w:r>
          </w:p>
          <w:p w:rsidR="0095675C" w:rsidRPr="0095675C" w:rsidRDefault="0095675C" w:rsidP="0095675C">
            <w:pPr>
              <w:suppressAutoHyphens/>
              <w:spacing w:after="0" w:line="240" w:lineRule="auto"/>
              <w:rPr>
                <w:rFonts w:ascii="Times New Roman" w:eastAsia="Times New Roman" w:hAnsi="Times New Roman" w:cs="Times New Roman"/>
                <w:spacing w:val="-6"/>
                <w:sz w:val="12"/>
                <w:szCs w:val="12"/>
                <w:lang w:eastAsia="ar-SA"/>
              </w:rPr>
            </w:pPr>
            <w:r w:rsidRPr="0095675C">
              <w:rPr>
                <w:rFonts w:ascii="Times New Roman" w:eastAsia="Times New Roman" w:hAnsi="Times New Roman" w:cs="Times New Roman"/>
                <w:spacing w:val="-4"/>
                <w:sz w:val="12"/>
                <w:szCs w:val="12"/>
                <w:lang w:eastAsia="ar-SA"/>
              </w:rPr>
              <w:t xml:space="preserve">2) </w:t>
            </w:r>
            <w:r w:rsidRPr="0095675C">
              <w:rPr>
                <w:rFonts w:ascii="Times New Roman" w:eastAsia="Times New Roman" w:hAnsi="Times New Roman" w:cs="Times New Roman"/>
                <w:sz w:val="12"/>
                <w:szCs w:val="12"/>
                <w:lang w:eastAsia="ar-SA"/>
              </w:rPr>
              <w:t>неограниченной цветовой палитры;</w:t>
            </w:r>
          </w:p>
          <w:p w:rsidR="0095675C" w:rsidRPr="0095675C" w:rsidRDefault="0095675C" w:rsidP="0095675C">
            <w:pPr>
              <w:suppressAutoHyphens/>
              <w:spacing w:after="0" w:line="240" w:lineRule="auto"/>
              <w:rPr>
                <w:rFonts w:ascii="Times New Roman" w:eastAsia="Times New Roman" w:hAnsi="Times New Roman" w:cs="Times New Roman"/>
                <w:spacing w:val="-3"/>
                <w:sz w:val="12"/>
                <w:szCs w:val="12"/>
                <w:lang w:eastAsia="ar-SA"/>
              </w:rPr>
            </w:pPr>
            <w:r w:rsidRPr="0095675C">
              <w:rPr>
                <w:rFonts w:ascii="Times New Roman" w:eastAsia="Times New Roman" w:hAnsi="Times New Roman" w:cs="Times New Roman"/>
                <w:spacing w:val="-6"/>
                <w:sz w:val="12"/>
                <w:szCs w:val="12"/>
                <w:lang w:eastAsia="ar-SA"/>
              </w:rPr>
              <w:t xml:space="preserve">3) </w:t>
            </w:r>
            <w:r w:rsidRPr="0095675C">
              <w:rPr>
                <w:rFonts w:ascii="Times New Roman" w:eastAsia="Times New Roman" w:hAnsi="Times New Roman" w:cs="Times New Roman"/>
                <w:sz w:val="12"/>
                <w:szCs w:val="12"/>
                <w:lang w:eastAsia="ar-SA"/>
              </w:rPr>
              <w:t>гибкой, развивающейся во времени структуры цветовой среды;</w:t>
            </w:r>
          </w:p>
          <w:p w:rsidR="0095675C" w:rsidRPr="0095675C" w:rsidRDefault="0095675C" w:rsidP="0095675C">
            <w:pPr>
              <w:suppressAutoHyphens/>
              <w:spacing w:after="0" w:line="240" w:lineRule="auto"/>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3"/>
                <w:sz w:val="12"/>
                <w:szCs w:val="12"/>
                <w:lang w:eastAsia="ar-SA"/>
              </w:rPr>
              <w:t xml:space="preserve">4) </w:t>
            </w:r>
            <w:r w:rsidRPr="0095675C">
              <w:rPr>
                <w:rFonts w:ascii="Times New Roman" w:eastAsia="Times New Roman" w:hAnsi="Times New Roman" w:cs="Times New Roman"/>
                <w:sz w:val="12"/>
                <w:szCs w:val="12"/>
                <w:lang w:eastAsia="ar-SA"/>
              </w:rPr>
              <w:t>своеобразного, неповторимого цветового облика.</w:t>
            </w:r>
            <w:r w:rsidRPr="0095675C">
              <w:rPr>
                <w:rFonts w:ascii="Times New Roman" w:eastAsia="Times New Roman" w:hAnsi="Times New Roman" w:cs="Times New Roman"/>
                <w:sz w:val="12"/>
                <w:szCs w:val="12"/>
                <w:lang w:eastAsia="ar-SA"/>
              </w:rPr>
              <w:tab/>
            </w:r>
          </w:p>
          <w:p w:rsidR="0095675C" w:rsidRPr="0095675C" w:rsidRDefault="0095675C" w:rsidP="0095675C">
            <w:pPr>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образов населенного пункта, позитивно влияющих на эмоциональное состояние человека.  </w:t>
            </w:r>
          </w:p>
          <w:p w:rsidR="0095675C" w:rsidRPr="0095675C" w:rsidRDefault="0095675C" w:rsidP="0095675C">
            <w:pPr>
              <w:shd w:val="clear" w:color="auto" w:fill="FFFFFF"/>
              <w:suppressAutoHyphens/>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 xml:space="preserve">4. Колористическое решение фасадов застройки поселения и </w:t>
            </w:r>
          </w:p>
          <w:p w:rsidR="0095675C" w:rsidRPr="0095675C" w:rsidRDefault="0095675C" w:rsidP="0095675C">
            <w:pPr>
              <w:shd w:val="clear" w:color="auto" w:fill="FFFFFF"/>
              <w:tabs>
                <w:tab w:val="center" w:pos="4669"/>
                <w:tab w:val="left" w:pos="6264"/>
              </w:tabs>
              <w:suppressAutoHyphens/>
              <w:spacing w:after="0" w:line="240" w:lineRule="auto"/>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ab/>
              <w:t>иных сооружений</w:t>
            </w:r>
            <w:r w:rsidRPr="0095675C">
              <w:rPr>
                <w:rFonts w:ascii="Times New Roman" w:eastAsia="Times New Roman" w:hAnsi="Times New Roman" w:cs="Times New Roman"/>
                <w:b/>
                <w:sz w:val="12"/>
                <w:szCs w:val="12"/>
                <w:lang w:eastAsia="ar-SA"/>
              </w:rPr>
              <w:tab/>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Особое внимание следует уделять центрам населенных пунктов, где отсутствует типовая застройка, и потому требуется</w:t>
            </w:r>
            <w:r w:rsidRPr="0095675C">
              <w:rPr>
                <w:rFonts w:ascii="Times New Roman" w:eastAsia="Times New Roman" w:hAnsi="Times New Roman" w:cs="Times New Roman"/>
                <w:i/>
                <w:sz w:val="12"/>
                <w:szCs w:val="12"/>
                <w:lang w:eastAsia="ar-SA"/>
              </w:rPr>
              <w:t xml:space="preserve"> </w:t>
            </w:r>
            <w:r w:rsidRPr="0095675C">
              <w:rPr>
                <w:rFonts w:ascii="Times New Roman" w:eastAsia="Times New Roman" w:hAnsi="Times New Roman" w:cs="Times New Roman"/>
                <w:sz w:val="12"/>
                <w:szCs w:val="12"/>
                <w:lang w:eastAsia="ar-SA"/>
              </w:rPr>
              <w:t>индивидуальное рассмотрение цветового решения каждого здания.</w:t>
            </w:r>
            <w:r w:rsidRPr="0095675C">
              <w:rPr>
                <w:rFonts w:ascii="TrebuchetMS" w:eastAsia="Times New Roman" w:hAnsi="TrebuchetMS" w:cs="TrebuchetMS"/>
                <w:sz w:val="12"/>
                <w:szCs w:val="12"/>
              </w:rPr>
              <w:t xml:space="preserve"> </w:t>
            </w:r>
          </w:p>
          <w:p w:rsidR="0095675C" w:rsidRPr="0095675C" w:rsidRDefault="0095675C" w:rsidP="0095675C">
            <w:pPr>
              <w:shd w:val="clear" w:color="auto" w:fill="FFFFFF"/>
              <w:suppressAutoHyphens/>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Однако необходимо придерживаться светлых цветов (</w:t>
            </w:r>
            <w:proofErr w:type="gramStart"/>
            <w:r w:rsidRPr="0095675C">
              <w:rPr>
                <w:rFonts w:ascii="Times New Roman" w:eastAsia="Times New Roman" w:hAnsi="Times New Roman" w:cs="Times New Roman"/>
                <w:sz w:val="12"/>
                <w:szCs w:val="12"/>
              </w:rPr>
              <w:t>бежевый</w:t>
            </w:r>
            <w:proofErr w:type="gramEnd"/>
            <w:r w:rsidRPr="0095675C">
              <w:rPr>
                <w:rFonts w:ascii="Times New Roman" w:eastAsia="Times New Roman" w:hAnsi="Times New Roman" w:cs="Times New Roman"/>
                <w:sz w:val="12"/>
                <w:szCs w:val="12"/>
              </w:rPr>
              <w:t>, светлая охра) и белого цвета (в сочетаниях) как для основных, так и для дополнительных цветов.</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В поселении, где архитектура смешанная, цветовая концепция заключается в использовании светлых тонов охры в сочетании с белым и серым цветами дополнительных элементов и цоколей.</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В поселении,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r w:rsidRPr="0095675C">
              <w:rPr>
                <w:rFonts w:ascii="Times New Roman" w:eastAsia="Times New Roman" w:hAnsi="Times New Roman" w:cs="Times New Roman"/>
                <w:spacing w:val="2"/>
                <w:sz w:val="12"/>
                <w:szCs w:val="12"/>
                <w:lang w:eastAsia="ar-SA"/>
              </w:rPr>
              <w:t>В поселении, где ар</w:t>
            </w:r>
            <w:r w:rsidRPr="0095675C">
              <w:rPr>
                <w:rFonts w:ascii="Times New Roman" w:eastAsia="Times New Roman" w:hAnsi="Times New Roman" w:cs="Times New Roman"/>
                <w:sz w:val="12"/>
                <w:szCs w:val="12"/>
              </w:rPr>
              <w:t>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w:t>
            </w:r>
            <w:r w:rsidRPr="0095675C">
              <w:rPr>
                <w:rFonts w:ascii="TrebuchetMS" w:eastAsia="Times New Roman" w:hAnsi="TrebuchetMS" w:cs="TrebuchetMS"/>
                <w:sz w:val="12"/>
                <w:szCs w:val="12"/>
              </w:rPr>
              <w:t xml:space="preserve"> </w:t>
            </w:r>
            <w:r w:rsidRPr="0095675C">
              <w:rPr>
                <w:rFonts w:ascii="Times New Roman" w:eastAsia="Times New Roman" w:hAnsi="Times New Roman" w:cs="Times New Roman"/>
                <w:sz w:val="12"/>
                <w:szCs w:val="12"/>
              </w:rPr>
              <w:t xml:space="preserve">Дополнительные элементы окрашиваются в </w:t>
            </w:r>
            <w:proofErr w:type="gramStart"/>
            <w:r w:rsidRPr="0095675C">
              <w:rPr>
                <w:rFonts w:ascii="Times New Roman" w:eastAsia="Times New Roman" w:hAnsi="Times New Roman" w:cs="Times New Roman"/>
                <w:sz w:val="12"/>
                <w:szCs w:val="12"/>
              </w:rPr>
              <w:t>белый</w:t>
            </w:r>
            <w:proofErr w:type="gramEnd"/>
            <w:r w:rsidRPr="0095675C">
              <w:rPr>
                <w:rFonts w:ascii="Times New Roman" w:eastAsia="Times New Roman" w:hAnsi="Times New Roman" w:cs="Times New Roman"/>
                <w:sz w:val="12"/>
                <w:szCs w:val="12"/>
              </w:rPr>
              <w:t>, бежевый, кирпичный, бледно-желтый, контрастно основному цвету фасадов.</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rPr>
              <w:t>В поселении, где архитектура смешанная и композиция застройки отсутствует, основными фасадными цветами будут являться светлые оттенки серого, бежевого, а также белый цвет, а дополнительные элементы окрашены в коричневый и темные оттенки основных цветов.</w:t>
            </w:r>
            <w:proofErr w:type="gramEnd"/>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2"/>
                <w:sz w:val="12"/>
                <w:szCs w:val="12"/>
                <w:lang w:eastAsia="ar-SA"/>
              </w:rPr>
              <w:t xml:space="preserve">Приоритетной задачей такого детального подхода к каждому объекту является </w:t>
            </w:r>
            <w:r w:rsidRPr="0095675C">
              <w:rPr>
                <w:rFonts w:ascii="Times New Roman" w:eastAsia="Times New Roman" w:hAnsi="Times New Roman" w:cs="Times New Roman"/>
                <w:sz w:val="12"/>
                <w:szCs w:val="12"/>
                <w:lang w:eastAsia="ar-SA"/>
              </w:rPr>
              <w:t>создание в перспективе обновленной палитры населенных пунктов поселения и его цветовой гармонизации.</w:t>
            </w:r>
          </w:p>
          <w:p w:rsidR="0095675C" w:rsidRPr="0095675C" w:rsidRDefault="0095675C" w:rsidP="0095675C">
            <w:pPr>
              <w:autoSpaceDE w:val="0"/>
              <w:autoSpaceDN w:val="0"/>
              <w:adjustRightInd w:val="0"/>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 xml:space="preserve">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 </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Ремонтные работы жилых домов, объектов культурного наследия поселения, а также иных объектов и сооружений выполняются на территории Новорахинского сельского поселения в соответствии с действующим законодательством.</w:t>
            </w:r>
          </w:p>
          <w:p w:rsidR="0095675C" w:rsidRPr="0095675C" w:rsidRDefault="0095675C" w:rsidP="0095675C">
            <w:pPr>
              <w:shd w:val="clear" w:color="auto" w:fill="FFFFFF"/>
              <w:suppressAutoHyphens/>
              <w:spacing w:after="0" w:line="240" w:lineRule="auto"/>
              <w:jc w:val="center"/>
              <w:rPr>
                <w:rFonts w:ascii="Times New Roman" w:eastAsia="Times New Roman" w:hAnsi="Times New Roman" w:cs="Times New Roman"/>
                <w:b/>
                <w:spacing w:val="8"/>
                <w:sz w:val="12"/>
                <w:szCs w:val="12"/>
                <w:lang w:eastAsia="ar-SA"/>
              </w:rPr>
            </w:pPr>
            <w:r w:rsidRPr="0095675C">
              <w:rPr>
                <w:rFonts w:ascii="Times New Roman" w:eastAsia="Times New Roman" w:hAnsi="Times New Roman" w:cs="Times New Roman"/>
                <w:b/>
                <w:spacing w:val="8"/>
                <w:sz w:val="12"/>
                <w:szCs w:val="12"/>
                <w:lang w:eastAsia="ar-SA"/>
              </w:rPr>
              <w:t>5. Комплексное благоустройство</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pacing w:val="-26"/>
                <w:sz w:val="12"/>
                <w:szCs w:val="12"/>
                <w:lang w:eastAsia="ar-SA"/>
              </w:rPr>
            </w:pPr>
            <w:r w:rsidRPr="0095675C">
              <w:rPr>
                <w:rFonts w:ascii="Times New Roman" w:eastAsia="Times New Roman" w:hAnsi="Times New Roman" w:cs="Times New Roman"/>
                <w:sz w:val="12"/>
                <w:szCs w:val="12"/>
                <w:lang w:eastAsia="ar-SA"/>
              </w:rPr>
              <w:t xml:space="preserve">Благоустройство населенных пунктов Новорахинского сельского поселения состоит из обработки </w:t>
            </w:r>
            <w:r w:rsidRPr="0095675C">
              <w:rPr>
                <w:rFonts w:ascii="Times New Roman" w:eastAsia="Times New Roman" w:hAnsi="Times New Roman" w:cs="Times New Roman"/>
                <w:spacing w:val="13"/>
                <w:sz w:val="12"/>
                <w:szCs w:val="12"/>
                <w:lang w:eastAsia="ar-SA"/>
              </w:rPr>
              <w:t xml:space="preserve">пешеходных зон современными материалами, озеленения, цветочного </w:t>
            </w:r>
            <w:r w:rsidRPr="0095675C">
              <w:rPr>
                <w:rFonts w:ascii="Times New Roman" w:eastAsia="Times New Roman" w:hAnsi="Times New Roman" w:cs="Times New Roman"/>
                <w:sz w:val="12"/>
                <w:szCs w:val="12"/>
                <w:lang w:eastAsia="ar-SA"/>
              </w:rPr>
              <w:t xml:space="preserve">оформления, архитектурного освещения, </w:t>
            </w:r>
            <w:r w:rsidRPr="0095675C">
              <w:rPr>
                <w:rFonts w:ascii="Times New Roman" w:eastAsia="Times New Roman" w:hAnsi="Times New Roman" w:cs="Times New Roman"/>
                <w:spacing w:val="-1"/>
                <w:sz w:val="12"/>
                <w:szCs w:val="12"/>
                <w:lang w:eastAsia="ar-SA"/>
              </w:rPr>
              <w:t>малых архитектурных форм, а также архитектурно-</w:t>
            </w:r>
            <w:proofErr w:type="gramStart"/>
            <w:r w:rsidRPr="0095675C">
              <w:rPr>
                <w:rFonts w:ascii="Times New Roman" w:eastAsia="Times New Roman" w:hAnsi="Times New Roman" w:cs="Times New Roman"/>
                <w:spacing w:val="-1"/>
                <w:sz w:val="12"/>
                <w:szCs w:val="12"/>
                <w:lang w:eastAsia="ar-SA"/>
              </w:rPr>
              <w:t>художественного решения</w:t>
            </w:r>
            <w:proofErr w:type="gramEnd"/>
            <w:r w:rsidRPr="0095675C">
              <w:rPr>
                <w:rFonts w:ascii="Times New Roman" w:eastAsia="Times New Roman" w:hAnsi="Times New Roman" w:cs="Times New Roman"/>
                <w:spacing w:val="-1"/>
                <w:sz w:val="12"/>
                <w:szCs w:val="12"/>
                <w:lang w:eastAsia="ar-SA"/>
              </w:rPr>
              <w:t xml:space="preserve"> зданий и сооружений. </w:t>
            </w:r>
            <w:r w:rsidRPr="0095675C">
              <w:rPr>
                <w:rFonts w:ascii="Times New Roman" w:eastAsia="Times New Roman" w:hAnsi="Times New Roman" w:cs="Times New Roman"/>
                <w:sz w:val="12"/>
                <w:szCs w:val="12"/>
                <w:lang w:eastAsia="ar-SA"/>
              </w:rPr>
              <w:t xml:space="preserve">Неотъемлемой частью комплексного благоустройства являются малые архитектурные формы. В зависимости от функционального назначения их </w:t>
            </w:r>
            <w:r w:rsidRPr="0095675C">
              <w:rPr>
                <w:rFonts w:ascii="Times New Roman" w:eastAsia="Times New Roman" w:hAnsi="Times New Roman" w:cs="Times New Roman"/>
                <w:spacing w:val="-1"/>
                <w:sz w:val="12"/>
                <w:szCs w:val="12"/>
                <w:lang w:eastAsia="ar-SA"/>
              </w:rPr>
              <w:t>подразделяют на три группы:</w:t>
            </w:r>
          </w:p>
          <w:p w:rsidR="0095675C" w:rsidRPr="0095675C" w:rsidRDefault="0095675C" w:rsidP="0095675C">
            <w:pPr>
              <w:suppressAutoHyphens/>
              <w:spacing w:after="0" w:line="240" w:lineRule="auto"/>
              <w:jc w:val="both"/>
              <w:rPr>
                <w:rFonts w:ascii="Times New Roman" w:eastAsia="Times New Roman" w:hAnsi="Times New Roman" w:cs="Times New Roman"/>
                <w:spacing w:val="-6"/>
                <w:sz w:val="12"/>
                <w:szCs w:val="12"/>
                <w:lang w:eastAsia="ar-SA"/>
              </w:rPr>
            </w:pPr>
            <w:r w:rsidRPr="0095675C">
              <w:rPr>
                <w:rFonts w:ascii="Times New Roman" w:eastAsia="Times New Roman" w:hAnsi="Times New Roman" w:cs="Times New Roman"/>
                <w:spacing w:val="-26"/>
                <w:sz w:val="12"/>
                <w:szCs w:val="12"/>
                <w:lang w:eastAsia="ar-SA"/>
              </w:rPr>
              <w:t>1)</w:t>
            </w:r>
            <w:r w:rsidRPr="0095675C">
              <w:rPr>
                <w:rFonts w:ascii="Times New Roman" w:eastAsia="Times New Roman" w:hAnsi="Times New Roman" w:cs="Times New Roman"/>
                <w:sz w:val="12"/>
                <w:szCs w:val="12"/>
                <w:lang w:eastAsia="ar-SA"/>
              </w:rPr>
              <w:t xml:space="preserve"> </w:t>
            </w:r>
            <w:r w:rsidRPr="0095675C">
              <w:rPr>
                <w:rFonts w:ascii="Times New Roman" w:eastAsia="Times New Roman" w:hAnsi="Times New Roman" w:cs="Times New Roman"/>
                <w:spacing w:val="1"/>
                <w:sz w:val="12"/>
                <w:szCs w:val="12"/>
                <w:lang w:eastAsia="ar-SA"/>
              </w:rPr>
              <w:t xml:space="preserve">малые архитектурные сооружения (торгово-остановочные комплексы, </w:t>
            </w:r>
            <w:r w:rsidRPr="0095675C">
              <w:rPr>
                <w:rFonts w:ascii="Times New Roman" w:eastAsia="Times New Roman" w:hAnsi="Times New Roman" w:cs="Times New Roman"/>
                <w:spacing w:val="-1"/>
                <w:sz w:val="12"/>
                <w:szCs w:val="12"/>
                <w:lang w:eastAsia="ar-SA"/>
              </w:rPr>
              <w:t>павильоны, киоски, летние кафе, беседки, информационные тумбы - объекты некапитального строительства);</w:t>
            </w:r>
          </w:p>
          <w:p w:rsidR="0095675C" w:rsidRPr="0095675C" w:rsidRDefault="0095675C" w:rsidP="0095675C">
            <w:p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6"/>
                <w:sz w:val="12"/>
                <w:szCs w:val="12"/>
                <w:lang w:eastAsia="ar-SA"/>
              </w:rPr>
              <w:t>2)</w:t>
            </w:r>
            <w:r w:rsidRPr="0095675C">
              <w:rPr>
                <w:rFonts w:ascii="Times New Roman" w:eastAsia="Times New Roman" w:hAnsi="Times New Roman" w:cs="Times New Roman"/>
                <w:sz w:val="12"/>
                <w:szCs w:val="12"/>
                <w:lang w:eastAsia="ar-SA"/>
              </w:rPr>
              <w:t xml:space="preserve"> </w:t>
            </w:r>
            <w:r w:rsidRPr="0095675C">
              <w:rPr>
                <w:rFonts w:ascii="Times New Roman" w:eastAsia="Times New Roman" w:hAnsi="Times New Roman" w:cs="Times New Roman"/>
                <w:spacing w:val="-1"/>
                <w:sz w:val="12"/>
                <w:szCs w:val="12"/>
                <w:lang w:eastAsia="ar-SA"/>
              </w:rPr>
              <w:t>оборудование территорий:</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1"/>
                <w:sz w:val="12"/>
                <w:szCs w:val="12"/>
                <w:lang w:eastAsia="ar-SA"/>
              </w:rPr>
              <w:t>уличная мебель (парковые диваны, скамьи, светильники и пр.);</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средства благоустройства (пандусы, лестницы на откосах, покрытие дорожек);</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ограждения (ворота, заборы, турникеты, шлагбаумы, в том числе декоративные ограждения);</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3"/>
                <w:sz w:val="12"/>
                <w:szCs w:val="12"/>
                <w:lang w:eastAsia="ar-SA"/>
              </w:rPr>
              <w:t xml:space="preserve">осветительные устройства (декоративные светильники, газонные светильники, </w:t>
            </w:r>
            <w:r w:rsidRPr="0095675C">
              <w:rPr>
                <w:rFonts w:ascii="Times New Roman" w:eastAsia="Times New Roman" w:hAnsi="Times New Roman" w:cs="Times New Roman"/>
                <w:sz w:val="12"/>
                <w:szCs w:val="12"/>
                <w:lang w:eastAsia="ar-SA"/>
              </w:rPr>
              <w:t>прожекторные установки), в том числе кабельное хозяйство;</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оборудование спортивных и детских площадок;</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носители визуальной информации (стенды, указатели, флагштоки, информационные знаки, подвески, таблички на зданиях);</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pacing w:val="-6"/>
                <w:sz w:val="12"/>
                <w:szCs w:val="12"/>
                <w:lang w:eastAsia="ar-SA"/>
              </w:rPr>
            </w:pPr>
            <w:r w:rsidRPr="0095675C">
              <w:rPr>
                <w:rFonts w:ascii="Times New Roman" w:eastAsia="Times New Roman" w:hAnsi="Times New Roman" w:cs="Times New Roman"/>
                <w:sz w:val="12"/>
                <w:szCs w:val="12"/>
                <w:lang w:eastAsia="ar-SA"/>
              </w:rPr>
              <w:t>хозяйственное оборудование (урны, контейнеры для мусора);</w:t>
            </w:r>
          </w:p>
          <w:p w:rsidR="0095675C" w:rsidRPr="0095675C" w:rsidRDefault="0095675C" w:rsidP="0095675C">
            <w:p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6"/>
                <w:sz w:val="12"/>
                <w:szCs w:val="12"/>
                <w:lang w:eastAsia="ar-SA"/>
              </w:rPr>
              <w:t>3)</w:t>
            </w:r>
            <w:r w:rsidRPr="0095675C">
              <w:rPr>
                <w:rFonts w:ascii="Times New Roman" w:eastAsia="Times New Roman" w:hAnsi="Times New Roman" w:cs="Times New Roman"/>
                <w:sz w:val="12"/>
                <w:szCs w:val="12"/>
                <w:lang w:eastAsia="ar-SA"/>
              </w:rPr>
              <w:t xml:space="preserve"> декоративное убранство территорий:</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 xml:space="preserve">декоративные скульптуры (бюсты, камни, стелы, фигуры людей и животных различных жанровых направлений, </w:t>
            </w:r>
            <w:proofErr w:type="gramStart"/>
            <w:r w:rsidRPr="0095675C">
              <w:rPr>
                <w:rFonts w:ascii="Times New Roman" w:eastAsia="Times New Roman" w:hAnsi="Times New Roman" w:cs="Times New Roman"/>
                <w:sz w:val="12"/>
                <w:szCs w:val="12"/>
                <w:lang w:eastAsia="ar-SA"/>
              </w:rPr>
              <w:t>арт</w:t>
            </w:r>
            <w:proofErr w:type="gramEnd"/>
            <w:r w:rsidRPr="0095675C">
              <w:rPr>
                <w:rFonts w:ascii="Times New Roman" w:eastAsia="Times New Roman" w:hAnsi="Times New Roman" w:cs="Times New Roman"/>
                <w:sz w:val="12"/>
                <w:szCs w:val="12"/>
                <w:lang w:eastAsia="ar-SA"/>
              </w:rPr>
              <w:t xml:space="preserve"> - объекты);</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декоративные водные устройства (фонтаны различных типов, каскады, бассейны);</w:t>
            </w:r>
          </w:p>
          <w:p w:rsidR="0095675C" w:rsidRPr="0095675C" w:rsidRDefault="0095675C" w:rsidP="0095675C">
            <w:pPr>
              <w:numPr>
                <w:ilvl w:val="0"/>
                <w:numId w:val="12"/>
              </w:numPr>
              <w:suppressAutoHyphens/>
              <w:spacing w:after="0" w:line="240" w:lineRule="auto"/>
              <w:jc w:val="both"/>
              <w:rPr>
                <w:rFonts w:ascii="Times New Roman" w:eastAsia="Times New Roman" w:hAnsi="Times New Roman" w:cs="Times New Roman"/>
                <w:i/>
                <w:sz w:val="12"/>
                <w:szCs w:val="12"/>
                <w:lang w:eastAsia="ar-SA"/>
              </w:rPr>
            </w:pPr>
            <w:r w:rsidRPr="0095675C">
              <w:rPr>
                <w:rFonts w:ascii="Times New Roman" w:eastAsia="Times New Roman" w:hAnsi="Times New Roman" w:cs="Times New Roman"/>
                <w:sz w:val="12"/>
                <w:szCs w:val="12"/>
                <w:lang w:eastAsia="ar-SA"/>
              </w:rPr>
              <w:t xml:space="preserve">емкости для цветов (вазоны, цветочницы различных конструктивных решений).     </w:t>
            </w:r>
            <w:r w:rsidRPr="0095675C">
              <w:rPr>
                <w:rFonts w:ascii="Times New Roman" w:eastAsia="Times New Roman" w:hAnsi="Times New Roman" w:cs="Times New Roman"/>
                <w:i/>
                <w:sz w:val="12"/>
                <w:szCs w:val="12"/>
                <w:lang w:eastAsia="ar-SA"/>
              </w:rPr>
              <w:t xml:space="preserve">                                 </w:t>
            </w:r>
          </w:p>
          <w:p w:rsidR="0095675C" w:rsidRPr="0095675C" w:rsidRDefault="0095675C" w:rsidP="0095675C">
            <w:pPr>
              <w:shd w:val="clear" w:color="auto" w:fill="FFFFFF"/>
              <w:tabs>
                <w:tab w:val="left" w:pos="1188"/>
              </w:tabs>
              <w:suppressAutoHyphens/>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6. Архитектурно-</w:t>
            </w:r>
            <w:proofErr w:type="gramStart"/>
            <w:r w:rsidRPr="0095675C">
              <w:rPr>
                <w:rFonts w:ascii="Times New Roman" w:eastAsia="Times New Roman" w:hAnsi="Times New Roman" w:cs="Times New Roman"/>
                <w:b/>
                <w:sz w:val="12"/>
                <w:szCs w:val="12"/>
                <w:lang w:eastAsia="ar-SA"/>
              </w:rPr>
              <w:t>художественное решение</w:t>
            </w:r>
            <w:proofErr w:type="gramEnd"/>
            <w:r w:rsidRPr="0095675C">
              <w:rPr>
                <w:rFonts w:ascii="Times New Roman" w:eastAsia="Times New Roman" w:hAnsi="Times New Roman" w:cs="Times New Roman"/>
                <w:b/>
                <w:sz w:val="12"/>
                <w:szCs w:val="12"/>
                <w:lang w:eastAsia="ar-SA"/>
              </w:rPr>
              <w:t xml:space="preserve"> временных сооружений</w:t>
            </w:r>
          </w:p>
          <w:p w:rsidR="0095675C" w:rsidRPr="0095675C" w:rsidRDefault="0095675C" w:rsidP="0095675C">
            <w:pPr>
              <w:shd w:val="clear" w:color="auto" w:fill="FFFFFF"/>
              <w:tabs>
                <w:tab w:val="left" w:pos="1188"/>
              </w:tabs>
              <w:suppressAutoHyphens/>
              <w:spacing w:after="0" w:line="240" w:lineRule="auto"/>
              <w:jc w:val="center"/>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b/>
                <w:sz w:val="12"/>
                <w:szCs w:val="12"/>
                <w:lang w:eastAsia="ar-SA"/>
              </w:rPr>
              <w:t xml:space="preserve"> (объекты некапитального строительства)</w:t>
            </w:r>
          </w:p>
          <w:p w:rsidR="0095675C" w:rsidRDefault="0095675C" w:rsidP="0095675C">
            <w:pPr>
              <w:widowControl w:val="0"/>
              <w:shd w:val="clear" w:color="auto" w:fill="FFFFFF"/>
              <w:tabs>
                <w:tab w:val="left" w:pos="970"/>
              </w:tabs>
              <w:suppressAutoHyphens/>
              <w:autoSpaceDE w:val="0"/>
              <w:autoSpaceDN w:val="0"/>
              <w:adjustRightInd w:val="0"/>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Основными целями применения архитектурно-</w:t>
            </w:r>
            <w:proofErr w:type="gramStart"/>
            <w:r w:rsidRPr="0095675C">
              <w:rPr>
                <w:rFonts w:ascii="Times New Roman" w:eastAsia="Times New Roman" w:hAnsi="Times New Roman" w:cs="Times New Roman"/>
                <w:sz w:val="12"/>
                <w:szCs w:val="12"/>
                <w:lang w:eastAsia="ar-SA"/>
              </w:rPr>
              <w:t>художественного решения</w:t>
            </w:r>
            <w:proofErr w:type="gramEnd"/>
            <w:r w:rsidRPr="0095675C">
              <w:rPr>
                <w:rFonts w:ascii="Times New Roman" w:eastAsia="Times New Roman" w:hAnsi="Times New Roman" w:cs="Times New Roman"/>
                <w:sz w:val="12"/>
                <w:szCs w:val="12"/>
                <w:lang w:eastAsia="ar-SA"/>
              </w:rPr>
              <w:t xml:space="preserve"> являются приведение к единому архитектурному облику улиц и </w:t>
            </w:r>
            <w:r w:rsidRPr="0095675C">
              <w:rPr>
                <w:rFonts w:ascii="Times New Roman" w:eastAsia="Times New Roman" w:hAnsi="Times New Roman" w:cs="Times New Roman"/>
                <w:spacing w:val="-1"/>
                <w:sz w:val="12"/>
                <w:szCs w:val="12"/>
                <w:lang w:eastAsia="ar-SA"/>
              </w:rPr>
              <w:t>сохранение дизайна населенных пунктов поселения</w:t>
            </w:r>
            <w:r w:rsidRPr="0095675C">
              <w:rPr>
                <w:rFonts w:ascii="Times New Roman" w:eastAsia="Times New Roman" w:hAnsi="Times New Roman" w:cs="Times New Roman"/>
                <w:sz w:val="12"/>
                <w:szCs w:val="12"/>
                <w:lang w:eastAsia="ar-SA"/>
              </w:rPr>
              <w:t>.</w:t>
            </w:r>
          </w:p>
          <w:p w:rsidR="002D2030" w:rsidRPr="0095675C" w:rsidRDefault="002D2030" w:rsidP="002D2030">
            <w:pPr>
              <w:widowControl w:val="0"/>
              <w:shd w:val="clear" w:color="auto" w:fill="FFFFFF"/>
              <w:tabs>
                <w:tab w:val="left" w:pos="970"/>
              </w:tabs>
              <w:suppressAutoHyphens/>
              <w:autoSpaceDE w:val="0"/>
              <w:autoSpaceDN w:val="0"/>
              <w:adjustRightInd w:val="0"/>
              <w:spacing w:after="0" w:line="240" w:lineRule="auto"/>
              <w:jc w:val="both"/>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2D2030" w:rsidRPr="00493067" w:rsidTr="002D2030">
              <w:trPr>
                <w:trHeight w:val="420"/>
              </w:trPr>
              <w:tc>
                <w:tcPr>
                  <w:tcW w:w="1397" w:type="pct"/>
                  <w:hideMark/>
                </w:tcPr>
                <w:p w:rsidR="002D2030" w:rsidRPr="00493067" w:rsidRDefault="002D2030" w:rsidP="002D203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2D2030" w:rsidRPr="00493067" w:rsidRDefault="002D2030" w:rsidP="002D203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28 декабря  2018  № 25  10</w:t>
                  </w:r>
                </w:p>
              </w:tc>
            </w:tr>
          </w:tbl>
          <w:p w:rsidR="0095675C" w:rsidRPr="0095675C" w:rsidRDefault="0095675C" w:rsidP="0095675C">
            <w:pPr>
              <w:widowControl w:val="0"/>
              <w:shd w:val="clear" w:color="auto" w:fill="FFFFFF"/>
              <w:tabs>
                <w:tab w:val="left" w:pos="970"/>
              </w:tabs>
              <w:suppressAutoHyphens/>
              <w:autoSpaceDE w:val="0"/>
              <w:autoSpaceDN w:val="0"/>
              <w:adjustRightInd w:val="0"/>
              <w:spacing w:after="0" w:line="240" w:lineRule="auto"/>
              <w:ind w:firstLine="694"/>
              <w:jc w:val="both"/>
              <w:rPr>
                <w:rFonts w:ascii="Times New Roman" w:eastAsia="Times New Roman" w:hAnsi="Times New Roman" w:cs="Times New Roman"/>
                <w:spacing w:val="-13"/>
                <w:sz w:val="12"/>
                <w:szCs w:val="12"/>
                <w:lang w:eastAsia="ar-SA"/>
              </w:rPr>
            </w:pPr>
            <w:r w:rsidRPr="0095675C">
              <w:rPr>
                <w:rFonts w:ascii="Times New Roman" w:eastAsia="Times New Roman" w:hAnsi="Times New Roman" w:cs="Times New Roman"/>
                <w:spacing w:val="-1"/>
                <w:sz w:val="12"/>
                <w:szCs w:val="12"/>
                <w:lang w:eastAsia="ar-SA"/>
              </w:rPr>
              <w:t>Для достижения этих целей необходимо:</w:t>
            </w:r>
          </w:p>
          <w:p w:rsidR="0095675C" w:rsidRPr="0095675C" w:rsidRDefault="0095675C" w:rsidP="0095675C">
            <w:pPr>
              <w:widowControl w:val="0"/>
              <w:shd w:val="clear" w:color="auto" w:fill="FFFFFF"/>
              <w:tabs>
                <w:tab w:val="left" w:pos="977"/>
              </w:tabs>
              <w:suppressAutoHyphens/>
              <w:autoSpaceDE w:val="0"/>
              <w:autoSpaceDN w:val="0"/>
              <w:adjustRightInd w:val="0"/>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 xml:space="preserve">- упорядочение и размещения внешнего облика временных сооружений (киоски, павильоны, летние кафе, </w:t>
            </w:r>
            <w:r w:rsidRPr="0095675C">
              <w:rPr>
                <w:rFonts w:ascii="Times New Roman" w:eastAsia="Times New Roman" w:hAnsi="Times New Roman" w:cs="Times New Roman"/>
                <w:spacing w:val="-1"/>
                <w:sz w:val="12"/>
                <w:szCs w:val="12"/>
                <w:lang w:eastAsia="ar-SA"/>
              </w:rPr>
              <w:t>остановочные комплексы, остановочные навесы</w:t>
            </w:r>
            <w:r w:rsidRPr="0095675C">
              <w:rPr>
                <w:rFonts w:ascii="Times New Roman" w:eastAsia="Times New Roman" w:hAnsi="Times New Roman" w:cs="Times New Roman"/>
                <w:sz w:val="12"/>
                <w:szCs w:val="12"/>
                <w:lang w:eastAsia="ar-SA"/>
              </w:rPr>
              <w:t>, торговые точки по продаже мороженого, кваса, овощей и т.п.) на территории поселения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95675C" w:rsidRPr="0095675C" w:rsidRDefault="0095675C" w:rsidP="0095675C">
            <w:pPr>
              <w:widowControl w:val="0"/>
              <w:shd w:val="clear" w:color="auto" w:fill="FFFFFF"/>
              <w:tabs>
                <w:tab w:val="left" w:pos="977"/>
              </w:tabs>
              <w:suppressAutoHyphens/>
              <w:autoSpaceDE w:val="0"/>
              <w:autoSpaceDN w:val="0"/>
              <w:adjustRightInd w:val="0"/>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1"/>
                <w:sz w:val="12"/>
                <w:szCs w:val="12"/>
                <w:lang w:eastAsia="ar-SA"/>
              </w:rPr>
              <w:t>- повышение уровня благоустройства и сохранение своеобразия облика поселения</w:t>
            </w:r>
            <w:r w:rsidRPr="0095675C">
              <w:rPr>
                <w:rFonts w:ascii="Times New Roman" w:eastAsia="Times New Roman" w:hAnsi="Times New Roman" w:cs="Times New Roman"/>
                <w:sz w:val="12"/>
                <w:szCs w:val="12"/>
                <w:lang w:eastAsia="ar-SA"/>
              </w:rPr>
              <w:t>;</w:t>
            </w:r>
          </w:p>
          <w:p w:rsidR="0095675C" w:rsidRPr="0095675C" w:rsidRDefault="0095675C" w:rsidP="0095675C">
            <w:pPr>
              <w:shd w:val="clear" w:color="auto" w:fill="FFFFFF"/>
              <w:tabs>
                <w:tab w:val="left" w:pos="1188"/>
              </w:tabs>
              <w:suppressAutoHyphens/>
              <w:spacing w:after="0" w:line="240" w:lineRule="auto"/>
              <w:ind w:firstLine="694"/>
              <w:jc w:val="both"/>
              <w:rPr>
                <w:rFonts w:ascii="Times New Roman" w:eastAsia="Times New Roman" w:hAnsi="Times New Roman" w:cs="Times New Roman"/>
                <w:spacing w:val="-1"/>
                <w:sz w:val="12"/>
                <w:szCs w:val="12"/>
                <w:lang w:eastAsia="ar-SA"/>
              </w:rPr>
            </w:pPr>
            <w:r w:rsidRPr="0095675C">
              <w:rPr>
                <w:rFonts w:ascii="Times New Roman" w:eastAsia="Times New Roman" w:hAnsi="Times New Roman" w:cs="Times New Roman"/>
                <w:spacing w:val="-1"/>
                <w:sz w:val="12"/>
                <w:szCs w:val="12"/>
                <w:lang w:eastAsia="ar-SA"/>
              </w:rPr>
              <w:t xml:space="preserve">- формирование высококачественного эстетического пространства при </w:t>
            </w:r>
            <w:r w:rsidRPr="0095675C">
              <w:rPr>
                <w:rFonts w:ascii="Times New Roman" w:eastAsia="Times New Roman" w:hAnsi="Times New Roman" w:cs="Times New Roman"/>
                <w:sz w:val="12"/>
                <w:szCs w:val="12"/>
                <w:lang w:eastAsia="ar-SA"/>
              </w:rPr>
              <w:t>размещении временных сооружений на территории поселения, в особенности на территории, прилегающей к территории объектов культурного наследия.</w:t>
            </w:r>
            <w:r w:rsidRPr="0095675C">
              <w:rPr>
                <w:rFonts w:ascii="Times New Roman" w:eastAsia="Times New Roman" w:hAnsi="Times New Roman" w:cs="Times New Roman"/>
                <w:spacing w:val="-1"/>
                <w:sz w:val="12"/>
                <w:szCs w:val="12"/>
                <w:lang w:eastAsia="ar-SA"/>
              </w:rPr>
              <w:t xml:space="preserve">  </w:t>
            </w:r>
          </w:p>
          <w:p w:rsidR="0095675C" w:rsidRPr="0095675C" w:rsidRDefault="0095675C" w:rsidP="0095675C">
            <w:pPr>
              <w:shd w:val="clear" w:color="auto" w:fill="FFFFFF"/>
              <w:tabs>
                <w:tab w:val="left" w:pos="3660"/>
              </w:tabs>
              <w:suppressAutoHyphens/>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z w:val="12"/>
                <w:szCs w:val="12"/>
                <w:lang w:eastAsia="ar-SA"/>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r w:rsidRPr="0095675C">
              <w:rPr>
                <w:rFonts w:ascii="Times New Roman" w:eastAsia="Times New Roman" w:hAnsi="Times New Roman" w:cs="Times New Roman"/>
                <w:spacing w:val="-1"/>
                <w:sz w:val="12"/>
                <w:szCs w:val="12"/>
                <w:lang w:eastAsia="ar-SA"/>
              </w:rPr>
              <w:t xml:space="preserve">         </w:t>
            </w:r>
          </w:p>
          <w:p w:rsidR="0095675C" w:rsidRPr="0095675C" w:rsidRDefault="0095675C" w:rsidP="0095675C">
            <w:pPr>
              <w:shd w:val="clear" w:color="auto" w:fill="FFFFFF"/>
              <w:tabs>
                <w:tab w:val="left" w:pos="3660"/>
              </w:tabs>
              <w:suppressAutoHyphens/>
              <w:spacing w:after="0" w:line="240" w:lineRule="auto"/>
              <w:ind w:firstLine="694"/>
              <w:jc w:val="both"/>
              <w:rPr>
                <w:rFonts w:ascii="Times New Roman" w:eastAsia="Times New Roman" w:hAnsi="Times New Roman" w:cs="Times New Roman"/>
                <w:sz w:val="12"/>
                <w:szCs w:val="12"/>
                <w:lang w:eastAsia="ar-SA"/>
              </w:rPr>
            </w:pPr>
            <w:r w:rsidRPr="0095675C">
              <w:rPr>
                <w:rFonts w:ascii="Times New Roman" w:eastAsia="Times New Roman" w:hAnsi="Times New Roman" w:cs="Times New Roman"/>
                <w:spacing w:val="-1"/>
                <w:sz w:val="12"/>
                <w:szCs w:val="12"/>
                <w:lang w:eastAsia="ar-SA"/>
              </w:rPr>
              <w:t>В случае</w:t>
            </w:r>
            <w:proofErr w:type="gramStart"/>
            <w:r w:rsidRPr="0095675C">
              <w:rPr>
                <w:rFonts w:ascii="Times New Roman" w:eastAsia="Times New Roman" w:hAnsi="Times New Roman" w:cs="Times New Roman"/>
                <w:spacing w:val="-1"/>
                <w:sz w:val="12"/>
                <w:szCs w:val="12"/>
                <w:lang w:eastAsia="ar-SA"/>
              </w:rPr>
              <w:t>,</w:t>
            </w:r>
            <w:proofErr w:type="gramEnd"/>
            <w:r w:rsidRPr="0095675C">
              <w:rPr>
                <w:rFonts w:ascii="Times New Roman" w:eastAsia="Times New Roman" w:hAnsi="Times New Roman" w:cs="Times New Roman"/>
                <w:spacing w:val="-1"/>
                <w:sz w:val="12"/>
                <w:szCs w:val="12"/>
                <w:lang w:eastAsia="ar-SA"/>
              </w:rPr>
              <w:t xml:space="preserve"> если внешний вид временного объекта не соответствует указанным рекомендациям</w:t>
            </w:r>
            <w:r w:rsidRPr="0095675C">
              <w:rPr>
                <w:rFonts w:ascii="Times New Roman" w:eastAsia="Times New Roman" w:hAnsi="Times New Roman" w:cs="Times New Roman"/>
                <w:sz w:val="12"/>
                <w:szCs w:val="12"/>
                <w:lang w:eastAsia="ar-SA"/>
              </w:rPr>
              <w:t>,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b/>
                <w:sz w:val="12"/>
                <w:szCs w:val="12"/>
                <w:lang w:eastAsia="ar-SA"/>
              </w:rPr>
            </w:pPr>
            <w:r w:rsidRPr="0095675C">
              <w:rPr>
                <w:rFonts w:ascii="Times New Roman" w:eastAsia="Times New Roman" w:hAnsi="Times New Roman" w:cs="Times New Roman"/>
                <w:sz w:val="12"/>
                <w:szCs w:val="12"/>
                <w:lang w:eastAsia="ar-SA"/>
              </w:rPr>
              <w:t>Архитектурно-</w:t>
            </w:r>
            <w:proofErr w:type="gramStart"/>
            <w:r w:rsidRPr="0095675C">
              <w:rPr>
                <w:rFonts w:ascii="Times New Roman" w:eastAsia="Times New Roman" w:hAnsi="Times New Roman" w:cs="Times New Roman"/>
                <w:sz w:val="12"/>
                <w:szCs w:val="12"/>
                <w:lang w:eastAsia="ar-SA"/>
              </w:rPr>
              <w:t>дизайнерское решение</w:t>
            </w:r>
            <w:proofErr w:type="gramEnd"/>
            <w:r w:rsidRPr="0095675C">
              <w:rPr>
                <w:rFonts w:ascii="Times New Roman" w:eastAsia="Times New Roman" w:hAnsi="Times New Roman" w:cs="Times New Roman"/>
                <w:sz w:val="12"/>
                <w:szCs w:val="12"/>
                <w:lang w:eastAsia="ar-SA"/>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                   </w:t>
            </w:r>
          </w:p>
          <w:p w:rsidR="0095675C" w:rsidRPr="0095675C" w:rsidRDefault="0095675C" w:rsidP="0095675C">
            <w:pPr>
              <w:shd w:val="clear" w:color="auto" w:fill="FFFFFF"/>
              <w:tabs>
                <w:tab w:val="left" w:pos="4296"/>
              </w:tabs>
              <w:suppressAutoHyphens/>
              <w:spacing w:after="0" w:line="240" w:lineRule="auto"/>
              <w:jc w:val="center"/>
              <w:rPr>
                <w:rFonts w:ascii="Times New Roman" w:eastAsia="Times New Roman" w:hAnsi="Times New Roman" w:cs="Times New Roman"/>
                <w:b/>
                <w:spacing w:val="12"/>
                <w:sz w:val="12"/>
                <w:szCs w:val="12"/>
                <w:lang w:eastAsia="ar-SA"/>
              </w:rPr>
            </w:pPr>
            <w:r w:rsidRPr="0095675C">
              <w:rPr>
                <w:rFonts w:ascii="Times New Roman" w:eastAsia="Times New Roman" w:hAnsi="Times New Roman" w:cs="Times New Roman"/>
                <w:b/>
                <w:spacing w:val="12"/>
                <w:sz w:val="12"/>
                <w:szCs w:val="12"/>
                <w:lang w:eastAsia="ar-SA"/>
              </w:rPr>
              <w:t>7. Организация реализации Концепции</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pacing w:val="1"/>
                <w:sz w:val="12"/>
                <w:szCs w:val="12"/>
                <w:lang w:eastAsia="ar-SA"/>
              </w:rPr>
            </w:pPr>
            <w:r w:rsidRPr="0095675C">
              <w:rPr>
                <w:rFonts w:ascii="Times New Roman" w:eastAsia="Times New Roman" w:hAnsi="Times New Roman" w:cs="Times New Roman"/>
                <w:spacing w:val="1"/>
                <w:sz w:val="12"/>
                <w:szCs w:val="12"/>
                <w:lang w:eastAsia="ar-SA"/>
              </w:rPr>
              <w:t xml:space="preserve">Функции координации и </w:t>
            </w:r>
            <w:proofErr w:type="gramStart"/>
            <w:r w:rsidRPr="0095675C">
              <w:rPr>
                <w:rFonts w:ascii="Times New Roman" w:eastAsia="Times New Roman" w:hAnsi="Times New Roman" w:cs="Times New Roman"/>
                <w:spacing w:val="1"/>
                <w:sz w:val="12"/>
                <w:szCs w:val="12"/>
                <w:lang w:eastAsia="ar-SA"/>
              </w:rPr>
              <w:t>контроля за</w:t>
            </w:r>
            <w:proofErr w:type="gramEnd"/>
            <w:r w:rsidRPr="0095675C">
              <w:rPr>
                <w:rFonts w:ascii="Times New Roman" w:eastAsia="Times New Roman" w:hAnsi="Times New Roman" w:cs="Times New Roman"/>
                <w:spacing w:val="1"/>
                <w:sz w:val="12"/>
                <w:szCs w:val="12"/>
                <w:lang w:eastAsia="ar-SA"/>
              </w:rPr>
              <w:t xml:space="preserve"> реализацией Концепции осуществляются Администрацией Новорахинского сельского поселения. Администрация </w:t>
            </w:r>
            <w:r w:rsidRPr="0095675C">
              <w:rPr>
                <w:rFonts w:ascii="Times New Roman" w:eastAsia="Times New Roman" w:hAnsi="Times New Roman" w:cs="Times New Roman"/>
                <w:spacing w:val="2"/>
                <w:sz w:val="12"/>
                <w:szCs w:val="12"/>
                <w:lang w:eastAsia="ar-SA"/>
              </w:rPr>
              <w:t xml:space="preserve">в пределах своей компетенции определяет последовательность реализации Концепции, образует рабочие группы, координационные советы по подготовке отдельных проектов и документов, </w:t>
            </w:r>
            <w:r w:rsidRPr="0095675C">
              <w:rPr>
                <w:rFonts w:ascii="Times New Roman" w:eastAsia="Times New Roman" w:hAnsi="Times New Roman" w:cs="Times New Roman"/>
                <w:spacing w:val="1"/>
                <w:sz w:val="12"/>
                <w:szCs w:val="12"/>
                <w:lang w:eastAsia="ar-SA"/>
              </w:rPr>
              <w:t>привлекает к работе творческие силы.</w:t>
            </w:r>
          </w:p>
          <w:p w:rsidR="0095675C" w:rsidRPr="0095675C" w:rsidRDefault="0095675C" w:rsidP="0095675C">
            <w:pPr>
              <w:shd w:val="clear" w:color="auto" w:fill="FFFFFF"/>
              <w:suppressAutoHyphens/>
              <w:spacing w:after="0" w:line="240" w:lineRule="auto"/>
              <w:ind w:firstLine="694"/>
              <w:jc w:val="both"/>
              <w:rPr>
                <w:rFonts w:ascii="Times New Roman" w:eastAsia="Times New Roman" w:hAnsi="Times New Roman" w:cs="Times New Roman"/>
                <w:spacing w:val="1"/>
                <w:sz w:val="12"/>
                <w:szCs w:val="12"/>
                <w:lang w:eastAsia="ar-SA"/>
              </w:rPr>
            </w:pPr>
            <w:r w:rsidRPr="0095675C">
              <w:rPr>
                <w:rFonts w:ascii="Times New Roman" w:eastAsia="Times New Roman" w:hAnsi="Times New Roman" w:cs="Times New Roman"/>
                <w:spacing w:val="11"/>
                <w:sz w:val="12"/>
                <w:szCs w:val="12"/>
                <w:lang w:eastAsia="ar-SA"/>
              </w:rPr>
              <w:t xml:space="preserve">Концепция должна реализовываться совместно с программой </w:t>
            </w:r>
            <w:r w:rsidRPr="0095675C">
              <w:rPr>
                <w:rFonts w:ascii="Times New Roman" w:eastAsia="Times New Roman" w:hAnsi="Times New Roman" w:cs="Times New Roman"/>
                <w:spacing w:val="1"/>
                <w:sz w:val="12"/>
                <w:szCs w:val="12"/>
                <w:lang w:eastAsia="ar-SA"/>
              </w:rPr>
              <w:t xml:space="preserve">перспективного развития поселения, включая проекты планировки территорий, решениями, принимаемыми органами местного </w:t>
            </w:r>
            <w:r w:rsidRPr="0095675C">
              <w:rPr>
                <w:rFonts w:ascii="Times New Roman" w:eastAsia="Times New Roman" w:hAnsi="Times New Roman" w:cs="Times New Roman"/>
                <w:spacing w:val="4"/>
                <w:sz w:val="12"/>
                <w:szCs w:val="12"/>
                <w:lang w:eastAsia="ar-SA"/>
              </w:rPr>
              <w:t xml:space="preserve">самоуправления, и рассматриваться как документ, являющийся основой для </w:t>
            </w:r>
            <w:r w:rsidRPr="0095675C">
              <w:rPr>
                <w:rFonts w:ascii="Times New Roman" w:eastAsia="Times New Roman" w:hAnsi="Times New Roman" w:cs="Times New Roman"/>
                <w:spacing w:val="1"/>
                <w:sz w:val="12"/>
                <w:szCs w:val="12"/>
                <w:lang w:eastAsia="ar-SA"/>
              </w:rPr>
              <w:t>реализации всех направлений дизайна населенных пунктов и модернизации застройки улиц и территорий населенных пунктов Новорахинского сельского поселения.</w:t>
            </w:r>
          </w:p>
        </w:tc>
      </w:tr>
    </w:tbl>
    <w:p w:rsidR="0095675C" w:rsidRDefault="0095675C" w:rsidP="0095675C">
      <w:pPr>
        <w:spacing w:after="0" w:line="240" w:lineRule="auto"/>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lastRenderedPageBreak/>
        <w:tab/>
      </w:r>
      <w:r>
        <w:rPr>
          <w:rFonts w:ascii="Times New Roman" w:eastAsia="Times New Roman" w:hAnsi="Times New Roman" w:cs="Times New Roman"/>
          <w:spacing w:val="2"/>
          <w:sz w:val="12"/>
          <w:szCs w:val="12"/>
        </w:rPr>
        <w:tab/>
      </w:r>
      <w:r>
        <w:rPr>
          <w:rFonts w:ascii="Times New Roman" w:eastAsia="Times New Roman" w:hAnsi="Times New Roman" w:cs="Times New Roman"/>
          <w:spacing w:val="2"/>
          <w:sz w:val="12"/>
          <w:szCs w:val="12"/>
        </w:rPr>
        <w:tab/>
        <w:t>_____________________________________________________________________________________________________________</w:t>
      </w:r>
    </w:p>
    <w:p w:rsidR="0095675C" w:rsidRDefault="0095675C" w:rsidP="0095675C">
      <w:pPr>
        <w:spacing w:after="0" w:line="240" w:lineRule="auto"/>
        <w:rPr>
          <w:rFonts w:ascii="Times New Roman" w:eastAsia="Times New Roman" w:hAnsi="Times New Roman" w:cs="Times New Roman"/>
          <w:b/>
          <w:sz w:val="12"/>
          <w:szCs w:val="12"/>
        </w:rPr>
      </w:pPr>
    </w:p>
    <w:p w:rsidR="00CB7F74" w:rsidRDefault="00CB7F74" w:rsidP="0095675C">
      <w:pPr>
        <w:spacing w:after="0" w:line="240" w:lineRule="auto"/>
        <w:rPr>
          <w:rFonts w:ascii="Times New Roman" w:eastAsia="Times New Roman" w:hAnsi="Times New Roman" w:cs="Times New Roman"/>
          <w:b/>
          <w:sz w:val="12"/>
          <w:szCs w:val="12"/>
        </w:rPr>
      </w:pPr>
    </w:p>
    <w:p w:rsidR="00CB7F74" w:rsidRDefault="00CB7F74" w:rsidP="0095675C">
      <w:pPr>
        <w:spacing w:after="0" w:line="240" w:lineRule="auto"/>
        <w:rPr>
          <w:rFonts w:ascii="Times New Roman" w:eastAsia="Times New Roman" w:hAnsi="Times New Roman" w:cs="Times New Roman"/>
          <w:b/>
          <w:sz w:val="12"/>
          <w:szCs w:val="12"/>
        </w:rPr>
      </w:pPr>
    </w:p>
    <w:p w:rsidR="00CB7F74" w:rsidRPr="004252F5" w:rsidRDefault="00CB7F74" w:rsidP="0095675C">
      <w:pPr>
        <w:spacing w:after="0" w:line="240" w:lineRule="auto"/>
        <w:rPr>
          <w:rFonts w:ascii="Times New Roman" w:eastAsia="Times New Roman" w:hAnsi="Times New Roman" w:cs="Times New Roman"/>
          <w:sz w:val="12"/>
          <w:szCs w:val="12"/>
        </w:rPr>
      </w:pPr>
    </w:p>
    <w:p w:rsidR="0095675C" w:rsidRPr="0095675C" w:rsidRDefault="0095675C" w:rsidP="0095675C">
      <w:pPr>
        <w:spacing w:after="0" w:line="240" w:lineRule="auto"/>
        <w:rPr>
          <w:rFonts w:ascii="Times New Roman" w:eastAsia="Times New Roman" w:hAnsi="Times New Roman" w:cs="Times New Roman"/>
          <w:spacing w:val="2"/>
          <w:sz w:val="12"/>
          <w:szCs w:val="12"/>
        </w:rPr>
      </w:pPr>
    </w:p>
    <w:p w:rsidR="0095675C" w:rsidRPr="000B7CD1" w:rsidRDefault="0095675C" w:rsidP="0095675C">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95675C" w:rsidRPr="000B7CD1" w:rsidRDefault="0095675C" w:rsidP="0095675C">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95675C" w:rsidRPr="000B7CD1" w:rsidRDefault="0095675C" w:rsidP="0095675C">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95675C" w:rsidRDefault="0095675C" w:rsidP="0095675C">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от  27.12.2018 № 186</w:t>
      </w:r>
    </w:p>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 Новое Рахино</w:t>
      </w:r>
    </w:p>
    <w:p w:rsidR="0095675C" w:rsidRPr="0095675C" w:rsidRDefault="0095675C" w:rsidP="0095675C">
      <w:pPr>
        <w:autoSpaceDE w:val="0"/>
        <w:autoSpaceDN w:val="0"/>
        <w:adjustRightInd w:val="0"/>
        <w:spacing w:after="0" w:line="240" w:lineRule="exact"/>
        <w:jc w:val="center"/>
        <w:rPr>
          <w:rFonts w:ascii="Times New Roman" w:eastAsia="Times New Roman" w:hAnsi="Times New Roman" w:cs="Times New Roman"/>
          <w:b/>
          <w:bCs/>
          <w:sz w:val="12"/>
          <w:szCs w:val="12"/>
        </w:rPr>
      </w:pPr>
      <w:r w:rsidRPr="0095675C">
        <w:rPr>
          <w:rFonts w:ascii="Times New Roman" w:eastAsia="Times New Roman" w:hAnsi="Times New Roman" w:cs="Times New Roman"/>
          <w:b/>
          <w:bCs/>
          <w:sz w:val="12"/>
          <w:szCs w:val="12"/>
        </w:rPr>
        <w:t xml:space="preserve">О внесении изменений в решение Совета депутатов </w:t>
      </w:r>
      <w:r>
        <w:rPr>
          <w:rFonts w:ascii="Times New Roman" w:eastAsia="Times New Roman" w:hAnsi="Times New Roman" w:cs="Times New Roman"/>
          <w:b/>
          <w:bCs/>
          <w:sz w:val="12"/>
          <w:szCs w:val="12"/>
        </w:rPr>
        <w:t xml:space="preserve"> </w:t>
      </w:r>
      <w:r w:rsidRPr="0095675C">
        <w:rPr>
          <w:rFonts w:ascii="Times New Roman" w:eastAsia="Times New Roman" w:hAnsi="Times New Roman" w:cs="Times New Roman"/>
          <w:b/>
          <w:bCs/>
          <w:sz w:val="12"/>
          <w:szCs w:val="12"/>
        </w:rPr>
        <w:t>Новорахинского сельского  поселения от 26.12.2017 № 136</w:t>
      </w:r>
    </w:p>
    <w:p w:rsidR="0095675C" w:rsidRPr="0095675C" w:rsidRDefault="0095675C" w:rsidP="0095675C">
      <w:pPr>
        <w:tabs>
          <w:tab w:val="left" w:pos="1590"/>
        </w:tabs>
        <w:autoSpaceDE w:val="0"/>
        <w:autoSpaceDN w:val="0"/>
        <w:adjustRightInd w:val="0"/>
        <w:spacing w:after="0" w:line="240" w:lineRule="auto"/>
        <w:jc w:val="both"/>
        <w:rPr>
          <w:rFonts w:ascii="Times New Roman" w:eastAsia="Times New Roman" w:hAnsi="Times New Roman" w:cs="Times New Roman"/>
          <w:sz w:val="12"/>
          <w:szCs w:val="12"/>
        </w:rPr>
      </w:pPr>
    </w:p>
    <w:p w:rsidR="0095675C" w:rsidRPr="0095675C" w:rsidRDefault="0095675C" w:rsidP="0095675C">
      <w:pPr>
        <w:tabs>
          <w:tab w:val="left" w:pos="1590"/>
        </w:tabs>
        <w:autoSpaceDE w:val="0"/>
        <w:autoSpaceDN w:val="0"/>
        <w:adjustRightInd w:val="0"/>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ab/>
        <w:t>Совет депутатов Новорахинского сельского поселения</w:t>
      </w:r>
      <w:r>
        <w:rPr>
          <w:rFonts w:ascii="Times New Roman" w:eastAsia="Times New Roman" w:hAnsi="Times New Roman" w:cs="Times New Roman"/>
          <w:sz w:val="12"/>
          <w:szCs w:val="12"/>
        </w:rPr>
        <w:t xml:space="preserve">  </w:t>
      </w:r>
      <w:r w:rsidRPr="0095675C">
        <w:rPr>
          <w:rFonts w:ascii="Times New Roman" w:eastAsia="Times New Roman" w:hAnsi="Times New Roman" w:cs="Times New Roman"/>
          <w:b/>
          <w:sz w:val="12"/>
          <w:szCs w:val="12"/>
        </w:rPr>
        <w:t>РЕШИЛ:</w:t>
      </w:r>
    </w:p>
    <w:p w:rsidR="0095675C" w:rsidRPr="0095675C" w:rsidRDefault="0095675C" w:rsidP="0095675C">
      <w:pPr>
        <w:spacing w:after="0" w:line="240" w:lineRule="auto"/>
        <w:ind w:firstLine="708"/>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1.Внести изменения в решение Совета депутатов Новорахинского      сельского поселения  от 26.12.2017 № 136 «О бюджете Новорахинского сельского поселения на 2018 и плановый период 2019 и 2020 годов» (далее  решение):</w:t>
      </w:r>
    </w:p>
    <w:p w:rsidR="0095675C" w:rsidRPr="0095675C" w:rsidRDefault="0095675C" w:rsidP="0095675C">
      <w:pPr>
        <w:autoSpaceDE w:val="0"/>
        <w:autoSpaceDN w:val="0"/>
        <w:adjustRightInd w:val="0"/>
        <w:spacing w:after="0" w:line="240" w:lineRule="auto"/>
        <w:ind w:left="-420" w:firstLine="1128"/>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на 2018 год и плановый период 2019 и 2020 годов  классификации расходов бюджета Новорахинского сельского поселения»:</w:t>
      </w:r>
    </w:p>
    <w:p w:rsidR="0095675C" w:rsidRDefault="0095675C" w:rsidP="0095675C">
      <w:pPr>
        <w:autoSpaceDE w:val="0"/>
        <w:autoSpaceDN w:val="0"/>
        <w:adjustRightInd w:val="0"/>
        <w:spacing w:after="0" w:line="240" w:lineRule="auto"/>
        <w:ind w:left="-420" w:firstLine="1128"/>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 Раздел «Общегосударственные вопросы» изложить в редакции:</w:t>
      </w:r>
    </w:p>
    <w:p w:rsidR="00A5685F" w:rsidRDefault="00A5685F" w:rsidP="0095675C">
      <w:pPr>
        <w:autoSpaceDE w:val="0"/>
        <w:autoSpaceDN w:val="0"/>
        <w:adjustRightInd w:val="0"/>
        <w:spacing w:after="0" w:line="240" w:lineRule="auto"/>
        <w:ind w:left="-420" w:firstLine="1128"/>
        <w:jc w:val="both"/>
        <w:rPr>
          <w:rFonts w:ascii="Times New Roman" w:eastAsia="Times New Roman" w:hAnsi="Times New Roman" w:cs="Times New Roman"/>
          <w:sz w:val="12"/>
          <w:szCs w:val="12"/>
        </w:rPr>
      </w:pPr>
    </w:p>
    <w:p w:rsidR="00A5685F" w:rsidRPr="0095675C" w:rsidRDefault="00A5685F" w:rsidP="0095675C">
      <w:pPr>
        <w:autoSpaceDE w:val="0"/>
        <w:autoSpaceDN w:val="0"/>
        <w:adjustRightInd w:val="0"/>
        <w:spacing w:after="0" w:line="240" w:lineRule="auto"/>
        <w:ind w:left="-420" w:firstLine="1128"/>
        <w:jc w:val="both"/>
        <w:rPr>
          <w:rFonts w:ascii="Times New Roman" w:eastAsia="Times New Roman" w:hAnsi="Times New Roman" w:cs="Times New Roman"/>
          <w:sz w:val="12"/>
          <w:szCs w:val="12"/>
        </w:rPr>
      </w:pPr>
    </w:p>
    <w:tbl>
      <w:tblPr>
        <w:tblW w:w="10319" w:type="dxa"/>
        <w:tblLayout w:type="fixed"/>
        <w:tblCellMar>
          <w:left w:w="113" w:type="dxa"/>
        </w:tblCellMar>
        <w:tblLook w:val="04A0" w:firstRow="1" w:lastRow="0" w:firstColumn="1" w:lastColumn="0" w:noHBand="0" w:noVBand="1"/>
      </w:tblPr>
      <w:tblGrid>
        <w:gridCol w:w="5925"/>
        <w:gridCol w:w="425"/>
        <w:gridCol w:w="426"/>
        <w:gridCol w:w="992"/>
        <w:gridCol w:w="425"/>
        <w:gridCol w:w="709"/>
        <w:gridCol w:w="709"/>
        <w:gridCol w:w="708"/>
      </w:tblGrid>
      <w:tr w:rsidR="00A5685F" w:rsidRPr="0095675C" w:rsidTr="00FD53C1">
        <w:trPr>
          <w:trHeight w:hRule="exact" w:val="144"/>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3729,301</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3583,200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3583,200</w:t>
            </w:r>
          </w:p>
        </w:tc>
      </w:tr>
      <w:tr w:rsidR="00A5685F" w:rsidRPr="0095675C" w:rsidTr="00FD53C1">
        <w:trPr>
          <w:trHeight w:hRule="exact" w:val="331"/>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709,735</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709,735</w:t>
            </w:r>
          </w:p>
        </w:tc>
      </w:tr>
      <w:tr w:rsidR="00A5685F" w:rsidRPr="0095675C" w:rsidTr="00FD53C1">
        <w:trPr>
          <w:trHeight w:val="117"/>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r>
      <w:tr w:rsidR="00A5685F" w:rsidRPr="0095675C" w:rsidTr="00FD53C1">
        <w:trPr>
          <w:trHeight w:val="12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r>
      <w:tr w:rsidR="00A5685F" w:rsidRPr="0095675C" w:rsidTr="00FD53C1">
        <w:trPr>
          <w:trHeight w:val="249"/>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2471,366</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2327,265</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2327,265</w:t>
            </w:r>
          </w:p>
        </w:tc>
      </w:tr>
      <w:tr w:rsidR="00A5685F" w:rsidRPr="0095675C" w:rsidTr="00A5685F">
        <w:trPr>
          <w:trHeight w:val="96"/>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обеспечение функций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2389,584</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2279,283</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2279,283</w:t>
            </w:r>
          </w:p>
        </w:tc>
      </w:tr>
      <w:tr w:rsidR="00A5685F" w:rsidRPr="0095675C" w:rsidTr="00FD53C1">
        <w:trPr>
          <w:cantSplit/>
          <w:trHeight w:val="10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2153,813</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2125,905</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2125,905</w:t>
            </w:r>
          </w:p>
        </w:tc>
      </w:tr>
      <w:tr w:rsidR="00A5685F" w:rsidRPr="0095675C" w:rsidTr="00FD53C1">
        <w:trPr>
          <w:cantSplit/>
          <w:trHeight w:val="101"/>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175,922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116,378</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116,378</w:t>
            </w:r>
          </w:p>
        </w:tc>
      </w:tr>
      <w:tr w:rsidR="00A5685F" w:rsidRPr="0095675C" w:rsidTr="00A5685F">
        <w:trPr>
          <w:cantSplit/>
          <w:trHeight w:val="17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850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59,849</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37,000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37,000</w:t>
            </w:r>
          </w:p>
        </w:tc>
      </w:tr>
      <w:tr w:rsidR="00A5685F" w:rsidRPr="0095675C" w:rsidTr="00A5685F">
        <w:trPr>
          <w:cantSplit/>
          <w:trHeight w:val="104"/>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99 2 00 20280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47,982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47,982</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47,982</w:t>
            </w:r>
          </w:p>
        </w:tc>
      </w:tr>
      <w:tr w:rsidR="00A5685F" w:rsidRPr="0095675C" w:rsidTr="00A5685F">
        <w:trPr>
          <w:cantSplit/>
          <w:trHeight w:val="345"/>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межбюджетные трансферты на частичную компенсацию на повышение зарплаты работников бюджетной сферы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99 2 00 71420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33,800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A5685F" w:rsidRPr="0095675C" w:rsidTr="00FD53C1">
        <w:trPr>
          <w:cantSplit/>
          <w:trHeight w:val="5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99 2 00 71420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33,800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A5685F" w:rsidRPr="0095675C" w:rsidTr="00FD53C1">
        <w:trPr>
          <w:cantSplit/>
          <w:trHeight w:val="102"/>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1,000</w:t>
            </w:r>
          </w:p>
        </w:tc>
      </w:tr>
      <w:tr w:rsidR="00A5685F" w:rsidRPr="0095675C" w:rsidTr="00A5685F">
        <w:trPr>
          <w:cantSplit/>
          <w:trHeight w:val="114"/>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r>
      <w:tr w:rsidR="00A5685F" w:rsidRPr="0095675C" w:rsidTr="00FD53C1">
        <w:trPr>
          <w:cantSplit/>
          <w:trHeight w:val="5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870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r>
      <w:tr w:rsidR="00A5685F" w:rsidRPr="0095675C" w:rsidTr="00A5685F">
        <w:trPr>
          <w:trHeight w:val="11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545,200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545,200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545,200</w:t>
            </w:r>
          </w:p>
        </w:tc>
      </w:tr>
      <w:tr w:rsidR="00A5685F" w:rsidRPr="0095675C" w:rsidTr="00A5685F">
        <w:trPr>
          <w:trHeight w:val="34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r>
      <w:tr w:rsidR="00A5685F" w:rsidRPr="0095675C" w:rsidTr="00FD53C1">
        <w:trPr>
          <w:trHeight w:val="157"/>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r>
      <w:tr w:rsidR="00A5685F" w:rsidRPr="0095675C" w:rsidTr="00A5685F">
        <w:trPr>
          <w:trHeight w:val="34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97,700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97,700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97,700</w:t>
            </w:r>
          </w:p>
        </w:tc>
      </w:tr>
      <w:tr w:rsidR="00A5685F" w:rsidRPr="0095675C" w:rsidTr="00FD53C1">
        <w:trPr>
          <w:trHeight w:val="123"/>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90,737</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94,700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94,700</w:t>
            </w:r>
          </w:p>
        </w:tc>
      </w:tr>
      <w:tr w:rsidR="00A5685F" w:rsidRPr="0095675C" w:rsidTr="00FD53C1">
        <w:trPr>
          <w:trHeight w:val="5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6,963</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3,000</w:t>
            </w:r>
          </w:p>
        </w:tc>
      </w:tr>
      <w:tr w:rsidR="00A5685F" w:rsidRPr="0095675C" w:rsidTr="00FD53C1">
        <w:trPr>
          <w:trHeight w:val="269"/>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A5685F" w:rsidRPr="0095675C" w:rsidTr="00A5685F">
        <w:trPr>
          <w:trHeight w:val="34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Подпрограмма</w:t>
            </w:r>
            <w:r w:rsidRPr="0095675C">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2015-2020 годы»</w:t>
            </w:r>
            <w:r w:rsidRPr="0095675C">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01 5 00 00000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A5685F" w:rsidRPr="0095675C" w:rsidTr="00FD53C1">
        <w:trPr>
          <w:trHeight w:val="265"/>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A5685F" w:rsidRPr="0095675C" w:rsidTr="00FD53C1">
        <w:trPr>
          <w:trHeight w:val="114"/>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A5685F" w:rsidRPr="0095675C" w:rsidTr="00FD53C1">
        <w:trPr>
          <w:trHeight w:val="101"/>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170,900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198,500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198,500</w:t>
            </w:r>
          </w:p>
        </w:tc>
      </w:tr>
      <w:tr w:rsidR="00A5685F" w:rsidRPr="0095675C" w:rsidTr="00FD53C1">
        <w:trPr>
          <w:trHeight w:val="105"/>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 (услуги связи)</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60,500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r>
      <w:tr w:rsidR="00A5685F" w:rsidRPr="0095675C" w:rsidTr="00FD53C1">
        <w:trPr>
          <w:trHeight w:val="96"/>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60,500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r>
      <w:tr w:rsidR="00A5685F" w:rsidRPr="0095675C" w:rsidTr="00A5685F">
        <w:trPr>
          <w:trHeight w:val="34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 (справочно-правовые программы)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r>
      <w:tr w:rsidR="00A5685F" w:rsidRPr="0095675C" w:rsidTr="00FD53C1">
        <w:trPr>
          <w:trHeight w:val="5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r>
      <w:tr w:rsidR="00A5685F" w:rsidRPr="0095675C" w:rsidTr="00A5685F">
        <w:trPr>
          <w:trHeight w:val="34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roofErr w:type="gramStart"/>
            <w:r w:rsidRPr="0095675C">
              <w:rPr>
                <w:rFonts w:ascii="Times New Roman" w:eastAsia="Times New Roman" w:hAnsi="Times New Roman" w:cs="Times New Roman"/>
                <w:sz w:val="12"/>
                <w:szCs w:val="12"/>
              </w:rPr>
              <w:t>»(</w:t>
            </w:r>
            <w:proofErr w:type="gramEnd"/>
            <w:r w:rsidRPr="0095675C">
              <w:rPr>
                <w:rFonts w:ascii="Times New Roman" w:eastAsia="Times New Roman" w:hAnsi="Times New Roman" w:cs="Times New Roman"/>
                <w:sz w:val="12"/>
                <w:szCs w:val="12"/>
              </w:rPr>
              <w:t xml:space="preserve"> обслуживание сайта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r>
      <w:tr w:rsidR="00A5685F" w:rsidRPr="0095675C" w:rsidTr="00FD53C1">
        <w:trPr>
          <w:trHeight w:val="50"/>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r>
      <w:tr w:rsidR="00A5685F" w:rsidRPr="0095675C" w:rsidTr="00FD53C1">
        <w:trPr>
          <w:trHeight w:val="239"/>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Муниципальная программа </w:t>
            </w:r>
            <w:r w:rsidRPr="0095675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r>
      <w:tr w:rsidR="00A5685F" w:rsidRPr="0095675C" w:rsidTr="00FD53C1">
        <w:trPr>
          <w:trHeight w:val="229"/>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 xml:space="preserve">Реализация муниципальная программа </w:t>
            </w:r>
            <w:r w:rsidRPr="0095675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03 0 04 00000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r>
      <w:tr w:rsidR="00A5685F" w:rsidRPr="0095675C" w:rsidTr="00A5685F">
        <w:trPr>
          <w:trHeight w:val="209"/>
        </w:trPr>
        <w:tc>
          <w:tcPr>
            <w:tcW w:w="59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03 0 04 00000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r>
    </w:tbl>
    <w:p w:rsidR="0095675C" w:rsidRDefault="0095675C" w:rsidP="0095675C">
      <w:pPr>
        <w:autoSpaceDE w:val="0"/>
        <w:autoSpaceDN w:val="0"/>
        <w:adjustRightInd w:val="0"/>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1.1.2.Раздел «Жилищно-коммунальное хозяйство» изложить в редакции:</w:t>
      </w:r>
    </w:p>
    <w:p w:rsidR="007A44BB" w:rsidRDefault="007A44BB" w:rsidP="0095675C">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A44BB" w:rsidRPr="00493067" w:rsidTr="00B64F53">
        <w:trPr>
          <w:trHeight w:val="420"/>
        </w:trPr>
        <w:tc>
          <w:tcPr>
            <w:tcW w:w="1397" w:type="pct"/>
            <w:hideMark/>
          </w:tcPr>
          <w:p w:rsidR="007A44BB" w:rsidRPr="00493067" w:rsidRDefault="007A44BB" w:rsidP="00B64F5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03" w:type="pct"/>
            <w:hideMark/>
          </w:tcPr>
          <w:p w:rsidR="007A44BB" w:rsidRPr="00493067" w:rsidRDefault="007A44BB" w:rsidP="00B64F53">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w:t>
            </w:r>
            <w:r>
              <w:rPr>
                <w:rFonts w:ascii="Times New Roman" w:eastAsia="Times New Roman" w:hAnsi="Times New Roman" w:cs="Times New Roman"/>
                <w:b/>
              </w:rPr>
              <w:t>ятница 28 декабря  2018  № 25  11</w:t>
            </w:r>
          </w:p>
        </w:tc>
      </w:tr>
    </w:tbl>
    <w:p w:rsidR="007A44BB" w:rsidRPr="0095675C" w:rsidRDefault="007A44BB" w:rsidP="0095675C">
      <w:pPr>
        <w:autoSpaceDE w:val="0"/>
        <w:autoSpaceDN w:val="0"/>
        <w:adjustRightInd w:val="0"/>
        <w:spacing w:after="0" w:line="240" w:lineRule="auto"/>
        <w:jc w:val="both"/>
        <w:rPr>
          <w:rFonts w:ascii="Times New Roman" w:eastAsia="Times New Roman" w:hAnsi="Times New Roman" w:cs="Times New Roman"/>
          <w:b/>
          <w:sz w:val="12"/>
          <w:szCs w:val="12"/>
        </w:rPr>
      </w:pPr>
    </w:p>
    <w:tbl>
      <w:tblPr>
        <w:tblW w:w="10319" w:type="dxa"/>
        <w:tblLayout w:type="fixed"/>
        <w:tblCellMar>
          <w:left w:w="113" w:type="dxa"/>
        </w:tblCellMar>
        <w:tblLook w:val="04A0" w:firstRow="1" w:lastRow="0" w:firstColumn="1" w:lastColumn="0" w:noHBand="0" w:noVBand="1"/>
      </w:tblPr>
      <w:tblGrid>
        <w:gridCol w:w="5783"/>
        <w:gridCol w:w="426"/>
        <w:gridCol w:w="425"/>
        <w:gridCol w:w="992"/>
        <w:gridCol w:w="425"/>
        <w:gridCol w:w="851"/>
        <w:gridCol w:w="709"/>
        <w:gridCol w:w="708"/>
      </w:tblGrid>
      <w:tr w:rsidR="00FD53C1" w:rsidRPr="0095675C" w:rsidTr="00FD53C1">
        <w:trPr>
          <w:trHeight w:val="153"/>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2549,57508</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1215,000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1320,400</w:t>
            </w:r>
          </w:p>
        </w:tc>
      </w:tr>
      <w:tr w:rsidR="00FD53C1" w:rsidRPr="0095675C" w:rsidTr="00FD53C1">
        <w:trPr>
          <w:trHeight w:val="14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2549,57508</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1320,400</w:t>
            </w:r>
          </w:p>
        </w:tc>
      </w:tr>
      <w:tr w:rsidR="00FD53C1" w:rsidRPr="0095675C" w:rsidTr="00FD53C1">
        <w:trPr>
          <w:trHeight w:val="29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Муниципальная программа</w:t>
            </w:r>
            <w:r w:rsidRPr="0095675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2015 -2020 годы»</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2549.47508</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1214,900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1320,300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486,400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0,010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 xml:space="preserve">01 1 01 </w:t>
            </w:r>
            <w:r w:rsidRPr="0095675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10,000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 xml:space="preserve">01 1 01 </w:t>
            </w:r>
            <w:r w:rsidRPr="0095675C">
              <w:rPr>
                <w:rFonts w:ascii="Times New Roman" w:eastAsia="Times New Roman" w:hAnsi="Times New Roman" w:cs="Times New Roman"/>
                <w:sz w:val="12"/>
                <w:szCs w:val="12"/>
                <w:lang w:val="en-US"/>
              </w:rPr>
              <w:t>S</w:t>
            </w:r>
            <w:r w:rsidRPr="0095675C">
              <w:rPr>
                <w:rFonts w:ascii="Times New Roman" w:eastAsia="Times New Roman" w:hAnsi="Times New Roman" w:cs="Times New Roman"/>
                <w:sz w:val="12"/>
                <w:szCs w:val="12"/>
              </w:rPr>
              <w:t>5567</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10,000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r>
      <w:tr w:rsidR="00FD53C1" w:rsidRPr="0095675C" w:rsidTr="00FD53C1">
        <w:trPr>
          <w:trHeight w:val="8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 xml:space="preserve">01 1 01 </w:t>
            </w:r>
            <w:r w:rsidRPr="0095675C">
              <w:rPr>
                <w:rFonts w:ascii="Times New Roman" w:eastAsia="Times New Roman" w:hAnsi="Times New Roman" w:cs="Times New Roman"/>
                <w:sz w:val="12"/>
                <w:szCs w:val="12"/>
                <w:lang w:val="en-US" w:eastAsia="en-US"/>
              </w:rPr>
              <w:t>S</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rPr>
            </w:pPr>
            <w:r w:rsidRPr="0095675C">
              <w:rPr>
                <w:rFonts w:ascii="Times New Roman" w:eastAsia="Times New Roman" w:hAnsi="Times New Roman" w:cs="Times New Roman"/>
                <w:sz w:val="12"/>
                <w:szCs w:val="12"/>
                <w:lang w:val="en-US"/>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eastAsia="en-US"/>
              </w:rPr>
            </w:pPr>
            <w:r w:rsidRPr="0095675C">
              <w:rPr>
                <w:rFonts w:ascii="Times New Roman" w:eastAsia="Times New Roman" w:hAnsi="Times New Roman" w:cs="Times New Roman"/>
                <w:sz w:val="12"/>
                <w:szCs w:val="12"/>
                <w:lang w:val="en-US" w:eastAsia="en-US"/>
              </w:rPr>
              <w:t>10,000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eastAsia="en-US"/>
              </w:rPr>
            </w:pPr>
            <w:r w:rsidRPr="0095675C">
              <w:rPr>
                <w:rFonts w:ascii="Times New Roman" w:eastAsia="Times New Roman" w:hAnsi="Times New Roman" w:cs="Times New Roman"/>
                <w:sz w:val="12"/>
                <w:szCs w:val="12"/>
                <w:lang w:val="en-US" w:eastAsia="en-US"/>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eastAsia="en-US"/>
              </w:rPr>
            </w:pPr>
            <w:r w:rsidRPr="0095675C">
              <w:rPr>
                <w:rFonts w:ascii="Times New Roman" w:eastAsia="Times New Roman" w:hAnsi="Times New Roman" w:cs="Times New Roman"/>
                <w:sz w:val="12"/>
                <w:szCs w:val="12"/>
                <w:lang w:val="en-US" w:eastAsia="en-US"/>
              </w:rPr>
              <w:t>0,010</w:t>
            </w:r>
          </w:p>
        </w:tc>
      </w:tr>
      <w:tr w:rsidR="00FD53C1" w:rsidRPr="0095675C" w:rsidTr="00FD53C1">
        <w:trPr>
          <w:trHeight w:val="223"/>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2015-2020 годы»</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p w:rsidR="0095675C" w:rsidRPr="0095675C" w:rsidRDefault="0095675C" w:rsidP="0095675C">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01 1 01 </w:t>
            </w:r>
            <w:r w:rsidRPr="0095675C">
              <w:rPr>
                <w:rFonts w:ascii="Times New Roman" w:eastAsia="Times New Roman" w:hAnsi="Times New Roman" w:cs="Times New Roman"/>
                <w:sz w:val="12"/>
                <w:szCs w:val="12"/>
                <w:lang w:val="en-US"/>
              </w:rPr>
              <w:t>R</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476,400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trHeight w:val="71"/>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01 1 01 </w:t>
            </w:r>
            <w:r w:rsidRPr="0095675C">
              <w:rPr>
                <w:rFonts w:ascii="Times New Roman" w:eastAsia="Times New Roman" w:hAnsi="Times New Roman" w:cs="Times New Roman"/>
                <w:sz w:val="12"/>
                <w:szCs w:val="12"/>
                <w:lang w:val="en-US"/>
              </w:rPr>
              <w:t>R</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476,400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trHeight w:val="6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val="en-US"/>
              </w:rPr>
            </w:pPr>
            <w:r w:rsidRPr="0095675C">
              <w:rPr>
                <w:rFonts w:ascii="Times New Roman" w:eastAsia="Times New Roman" w:hAnsi="Times New Roman" w:cs="Times New Roman"/>
                <w:sz w:val="12"/>
                <w:szCs w:val="12"/>
                <w:lang w:val="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val="en-US"/>
              </w:rPr>
            </w:pPr>
            <w:r w:rsidRPr="0095675C">
              <w:rPr>
                <w:rFonts w:ascii="Times New Roman" w:eastAsia="Times New Roman" w:hAnsi="Times New Roman" w:cs="Times New Roman"/>
                <w:sz w:val="12"/>
                <w:szCs w:val="12"/>
                <w:lang w:val="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val="en-US"/>
              </w:rPr>
              <w:t>01 1 01 R</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476,400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trHeight w:val="203"/>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Подпрограмма</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2062,98508</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1214,800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1320,200</w:t>
            </w:r>
          </w:p>
        </w:tc>
      </w:tr>
      <w:tr w:rsidR="00FD53C1" w:rsidRPr="0095675C" w:rsidTr="00FD53C1">
        <w:trPr>
          <w:trHeight w:val="6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146,781</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471,800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468,800</w:t>
            </w:r>
          </w:p>
        </w:tc>
      </w:tr>
      <w:tr w:rsidR="00FD53C1" w:rsidRPr="0095675C" w:rsidTr="00FD53C1">
        <w:trPr>
          <w:trHeight w:val="29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01 2 01 00000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146,781</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471,800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468,800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lang w:eastAsia="en-US"/>
              </w:rPr>
              <w:t>01 2 01 00000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rPr>
              <w:t>146,781</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471,800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468,800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1498,200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650,000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755,400</w:t>
            </w:r>
          </w:p>
        </w:tc>
      </w:tr>
      <w:tr w:rsidR="00FD53C1" w:rsidRPr="0095675C" w:rsidTr="00FD53C1">
        <w:trPr>
          <w:trHeight w:val="161"/>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1488,000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650,000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755,400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1488,000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650,000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755,400</w:t>
            </w:r>
          </w:p>
        </w:tc>
      </w:tr>
      <w:tr w:rsidR="00FD53C1" w:rsidRPr="0095675C" w:rsidTr="00FD53C1">
        <w:trPr>
          <w:trHeight w:val="144"/>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бюджетные ассигнования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trHeight w:val="142"/>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850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10,200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trHeight w:val="12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Организация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73,400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40,000</w:t>
            </w:r>
          </w:p>
        </w:tc>
      </w:tr>
      <w:tr w:rsidR="00FD53C1" w:rsidRPr="0095675C" w:rsidTr="00FD53C1">
        <w:trPr>
          <w:trHeight w:val="117"/>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73,400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40,000</w:t>
            </w:r>
          </w:p>
        </w:tc>
      </w:tr>
      <w:tr w:rsidR="00FD53C1" w:rsidRPr="0095675C" w:rsidTr="00FD53C1">
        <w:trPr>
          <w:trHeight w:val="121"/>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73,400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40,000</w:t>
            </w:r>
          </w:p>
        </w:tc>
      </w:tr>
      <w:tr w:rsidR="00FD53C1" w:rsidRPr="0095675C" w:rsidTr="00FD53C1">
        <w:trPr>
          <w:trHeight w:val="10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Соблюдение </w:t>
            </w:r>
            <w:proofErr w:type="gramStart"/>
            <w:r w:rsidRPr="0095675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r w:rsidRPr="0095675C">
              <w:rPr>
                <w:rFonts w:ascii="Times New Roman" w:eastAsia="Times New Roman" w:hAnsi="Times New Roman" w:cs="Times New Roman"/>
                <w:sz w:val="12"/>
                <w:szCs w:val="12"/>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56,000</w:t>
            </w:r>
          </w:p>
        </w:tc>
      </w:tr>
      <w:tr w:rsidR="00FD53C1" w:rsidRPr="0095675C" w:rsidTr="007A44BB">
        <w:trPr>
          <w:trHeight w:val="21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56,000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56,000</w:t>
            </w:r>
          </w:p>
        </w:tc>
      </w:tr>
      <w:tr w:rsidR="00FD53C1" w:rsidRPr="0095675C" w:rsidTr="00FD53C1">
        <w:trPr>
          <w:trHeight w:val="418"/>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w:t>
            </w:r>
            <w:r w:rsidRPr="0095675C">
              <w:rPr>
                <w:rFonts w:ascii="Times New Roman" w:eastAsia="Times New Roman" w:hAnsi="Times New Roman" w:cs="Times New Roman"/>
                <w:sz w:val="12"/>
                <w:szCs w:val="12"/>
              </w:rPr>
              <w:t xml:space="preserve">по ограждению гражданского кладбища в     д. Старое Рахино Новорахинского сельского поселения </w:t>
            </w:r>
            <w:r w:rsidRPr="0095675C">
              <w:rPr>
                <w:rFonts w:ascii="Times New Roman" w:eastAsia="Calibri" w:hAnsi="Times New Roman" w:cs="Times New Roman"/>
                <w:sz w:val="12"/>
                <w:szCs w:val="12"/>
              </w:rPr>
              <w:t>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418"/>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w:t>
            </w:r>
            <w:r w:rsidRPr="0095675C">
              <w:rPr>
                <w:rFonts w:ascii="Times New Roman" w:eastAsia="Times New Roman" w:hAnsi="Times New Roman" w:cs="Times New Roman"/>
                <w:sz w:val="12"/>
                <w:szCs w:val="12"/>
              </w:rPr>
              <w:t>по ограждению гражданского кладбища в  д. Старое Рахино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398"/>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в д. </w:t>
            </w:r>
            <w:proofErr w:type="spellStart"/>
            <w:r w:rsidRPr="0095675C">
              <w:rPr>
                <w:rFonts w:ascii="Times New Roman" w:eastAsia="Calibri" w:hAnsi="Times New Roman" w:cs="Times New Roman"/>
                <w:sz w:val="12"/>
                <w:szCs w:val="12"/>
              </w:rPr>
              <w:t>Локотско</w:t>
            </w:r>
            <w:proofErr w:type="spellEnd"/>
            <w:r w:rsidRPr="0095675C">
              <w:rPr>
                <w:rFonts w:ascii="Times New Roman" w:eastAsia="Calibri" w:hAnsi="Times New Roman" w:cs="Times New Roman"/>
                <w:sz w:val="12"/>
                <w:szCs w:val="12"/>
              </w:rPr>
              <w:t xml:space="preserve"> Новорахинского сельского поселения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263"/>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в д. </w:t>
            </w:r>
            <w:proofErr w:type="spellStart"/>
            <w:r w:rsidRPr="0095675C">
              <w:rPr>
                <w:rFonts w:ascii="Times New Roman" w:eastAsia="Calibri" w:hAnsi="Times New Roman" w:cs="Times New Roman"/>
                <w:sz w:val="12"/>
                <w:szCs w:val="12"/>
              </w:rPr>
              <w:t>Локотско</w:t>
            </w:r>
            <w:proofErr w:type="spellEnd"/>
            <w:r w:rsidRPr="0095675C">
              <w:rPr>
                <w:rFonts w:ascii="Times New Roman" w:eastAsia="Calibri" w:hAnsi="Times New Roman" w:cs="Times New Roman"/>
                <w:sz w:val="12"/>
                <w:szCs w:val="12"/>
              </w:rPr>
              <w:t xml:space="preserve">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55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w:t>
            </w:r>
            <w:r w:rsidRPr="0095675C">
              <w:rPr>
                <w:rFonts w:ascii="Times New Roman" w:eastAsia="Times New Roman" w:hAnsi="Times New Roman" w:cs="Times New Roman"/>
                <w:sz w:val="12"/>
                <w:szCs w:val="12"/>
              </w:rPr>
              <w:t>по ограждению гражданского кладбища Новорахинского сельского поселения в</w:t>
            </w:r>
            <w:r w:rsidR="00FD53C1">
              <w:rPr>
                <w:rFonts w:ascii="Times New Roman" w:eastAsia="Calibri" w:hAnsi="Times New Roman" w:cs="Times New Roman"/>
                <w:sz w:val="12"/>
                <w:szCs w:val="12"/>
              </w:rPr>
              <w:t xml:space="preserve">       </w:t>
            </w:r>
            <w:r w:rsidRPr="0095675C">
              <w:rPr>
                <w:rFonts w:ascii="Times New Roman" w:eastAsia="Calibri" w:hAnsi="Times New Roman" w:cs="Times New Roman"/>
                <w:sz w:val="12"/>
                <w:szCs w:val="12"/>
              </w:rPr>
              <w:t>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407"/>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13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684"/>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Calibri" w:hAnsi="Times New Roman" w:cs="Times New Roman"/>
                <w:sz w:val="12"/>
                <w:szCs w:val="12"/>
              </w:rPr>
              <w:t>Ламерье</w:t>
            </w:r>
            <w:proofErr w:type="spellEnd"/>
            <w:r w:rsidRPr="0095675C">
              <w:rPr>
                <w:rFonts w:ascii="Times New Roman" w:eastAsia="Calibri" w:hAnsi="Times New Roman" w:cs="Times New Roman"/>
                <w:sz w:val="12"/>
                <w:szCs w:val="12"/>
              </w:rPr>
              <w:t xml:space="preserve"> и </w:t>
            </w:r>
            <w:proofErr w:type="spellStart"/>
            <w:r w:rsidRPr="0095675C">
              <w:rPr>
                <w:rFonts w:ascii="Times New Roman" w:eastAsia="Calibri" w:hAnsi="Times New Roman" w:cs="Times New Roman"/>
                <w:sz w:val="12"/>
                <w:szCs w:val="12"/>
              </w:rPr>
              <w:t>Федосовичи</w:t>
            </w:r>
            <w:proofErr w:type="spellEnd"/>
            <w:r w:rsidRPr="0095675C">
              <w:rPr>
                <w:rFonts w:ascii="Times New Roman" w:eastAsia="Calibri" w:hAnsi="Times New Roman" w:cs="Times New Roman"/>
                <w:sz w:val="12"/>
                <w:szCs w:val="12"/>
              </w:rPr>
              <w:t xml:space="preserve">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41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ТОС «Ветеран»  на   приобретении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Calibri" w:hAnsi="Times New Roman" w:cs="Times New Roman"/>
                <w:sz w:val="12"/>
                <w:szCs w:val="12"/>
              </w:rPr>
              <w:t>Ламерье</w:t>
            </w:r>
            <w:proofErr w:type="spellEnd"/>
            <w:r w:rsidRPr="0095675C">
              <w:rPr>
                <w:rFonts w:ascii="Times New Roman" w:eastAsia="Calibri" w:hAnsi="Times New Roman" w:cs="Times New Roman"/>
                <w:sz w:val="12"/>
                <w:szCs w:val="12"/>
              </w:rPr>
              <w:t xml:space="preserve"> и </w:t>
            </w:r>
            <w:proofErr w:type="spellStart"/>
            <w:r w:rsidRPr="0095675C">
              <w:rPr>
                <w:rFonts w:ascii="Times New Roman" w:eastAsia="Calibri" w:hAnsi="Times New Roman" w:cs="Times New Roman"/>
                <w:sz w:val="12"/>
                <w:szCs w:val="12"/>
              </w:rPr>
              <w:t>Федосовичи</w:t>
            </w:r>
            <w:proofErr w:type="spellEnd"/>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FD53C1" w:rsidRPr="0095675C" w:rsidTr="00FD53C1">
        <w:trPr>
          <w:trHeight w:val="393"/>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w:t>
            </w:r>
            <w:proofErr w:type="gramStart"/>
            <w:r w:rsidRPr="0095675C">
              <w:rPr>
                <w:rFonts w:ascii="Times New Roman" w:eastAsia="Times New Roman" w:hAnsi="Times New Roman" w:cs="Times New Roman"/>
                <w:sz w:val="12"/>
                <w:szCs w:val="12"/>
              </w:rPr>
              <w:t>в</w:t>
            </w:r>
            <w:proofErr w:type="gramEnd"/>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 Старое Рахино Новорахинского сельского поселения в рамках  мероприятий   подпрограммы «Организация 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0,00000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w:t>
            </w:r>
            <w:proofErr w:type="gramStart"/>
            <w:r w:rsidRPr="0095675C">
              <w:rPr>
                <w:rFonts w:ascii="Times New Roman" w:eastAsia="Times New Roman" w:hAnsi="Times New Roman" w:cs="Times New Roman"/>
                <w:sz w:val="12"/>
                <w:szCs w:val="12"/>
              </w:rPr>
              <w:t>в</w:t>
            </w:r>
            <w:proofErr w:type="gramEnd"/>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д. Старое Рахино Новорахинского сельского поселения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в д. </w:t>
            </w:r>
            <w:proofErr w:type="spellStart"/>
            <w:r w:rsidRPr="0095675C">
              <w:rPr>
                <w:rFonts w:ascii="Times New Roman" w:eastAsia="Times New Roman" w:hAnsi="Times New Roman" w:cs="Times New Roman"/>
                <w:sz w:val="12"/>
                <w:szCs w:val="12"/>
              </w:rPr>
              <w:t>Локотско</w:t>
            </w:r>
            <w:proofErr w:type="spellEnd"/>
            <w:r w:rsidRPr="0095675C">
              <w:rPr>
                <w:rFonts w:ascii="Times New Roman" w:eastAsia="Times New Roman" w:hAnsi="Times New Roman" w:cs="Times New Roman"/>
                <w:sz w:val="12"/>
                <w:szCs w:val="12"/>
              </w:rPr>
              <w:t xml:space="preserve"> Новорахинского сельского поселения в рамках  мероприятий   подпрограммы «Организация 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в д. </w:t>
            </w:r>
            <w:proofErr w:type="spellStart"/>
            <w:r w:rsidRPr="0095675C">
              <w:rPr>
                <w:rFonts w:ascii="Times New Roman" w:eastAsia="Times New Roman" w:hAnsi="Times New Roman" w:cs="Times New Roman"/>
                <w:sz w:val="12"/>
                <w:szCs w:val="12"/>
              </w:rPr>
              <w:t>Локотско</w:t>
            </w:r>
            <w:proofErr w:type="spellEnd"/>
            <w:r w:rsidRPr="0095675C">
              <w:rPr>
                <w:rFonts w:ascii="Times New Roman" w:eastAsia="Times New Roman" w:hAnsi="Times New Roman" w:cs="Times New Roman"/>
                <w:sz w:val="12"/>
                <w:szCs w:val="12"/>
              </w:rPr>
              <w:t xml:space="preserve"> Новорахинского сельского поселения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r>
      <w:tr w:rsidR="00FD53C1" w:rsidRPr="0095675C" w:rsidTr="00FD53C1">
        <w:trPr>
          <w:trHeight w:val="127"/>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345"/>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w:t>
            </w:r>
            <w:proofErr w:type="gramStart"/>
            <w:r w:rsidRPr="0095675C">
              <w:rPr>
                <w:rFonts w:ascii="Times New Roman" w:eastAsia="Times New Roman" w:hAnsi="Times New Roman" w:cs="Times New Roman"/>
                <w:sz w:val="12"/>
                <w:szCs w:val="12"/>
              </w:rPr>
              <w:t>в</w:t>
            </w:r>
            <w:proofErr w:type="gramEnd"/>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rPr>
              <w:t>рамках</w:t>
            </w:r>
            <w:proofErr w:type="gramEnd"/>
            <w:r w:rsidRPr="0095675C">
              <w:rPr>
                <w:rFonts w:ascii="Times New Roman" w:eastAsia="Times New Roman" w:hAnsi="Times New Roman" w:cs="Times New Roman"/>
                <w:sz w:val="12"/>
                <w:szCs w:val="12"/>
              </w:rPr>
              <w:t xml:space="preserve">  мероприятий   подпрограммы «Организация 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279"/>
        </w:trPr>
        <w:tc>
          <w:tcPr>
            <w:tcW w:w="5783"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Новорахинского сельского поселения </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212C7F">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212C7F">
        <w:trPr>
          <w:trHeight w:val="345"/>
        </w:trPr>
        <w:tc>
          <w:tcPr>
            <w:tcW w:w="5783"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Times New Roman" w:hAnsi="Times New Roman" w:cs="Times New Roman"/>
                <w:sz w:val="12"/>
                <w:szCs w:val="12"/>
              </w:rPr>
              <w:t>Ламерье</w:t>
            </w:r>
            <w:proofErr w:type="spellEnd"/>
            <w:r w:rsidRPr="0095675C">
              <w:rPr>
                <w:rFonts w:ascii="Times New Roman" w:eastAsia="Times New Roman" w:hAnsi="Times New Roman" w:cs="Times New Roman"/>
                <w:sz w:val="12"/>
                <w:szCs w:val="12"/>
              </w:rPr>
              <w:t xml:space="preserve"> и </w:t>
            </w:r>
            <w:proofErr w:type="spellStart"/>
            <w:r w:rsidRPr="0095675C">
              <w:rPr>
                <w:rFonts w:ascii="Times New Roman" w:eastAsia="Times New Roman" w:hAnsi="Times New Roman" w:cs="Times New Roman"/>
                <w:sz w:val="12"/>
                <w:szCs w:val="12"/>
              </w:rPr>
              <w:t>Федосовичи</w:t>
            </w:r>
            <w:proofErr w:type="spellEnd"/>
            <w:r w:rsidRPr="0095675C">
              <w:rPr>
                <w:rFonts w:ascii="Times New Roman" w:eastAsia="Times New Roman" w:hAnsi="Times New Roman" w:cs="Times New Roman"/>
                <w:sz w:val="12"/>
                <w:szCs w:val="12"/>
              </w:rPr>
              <w:t xml:space="preserve">  в  рамках  мероприятий   подпрограммы «Организация 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auto"/>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212C7F" w:rsidRPr="0095675C" w:rsidTr="00212C7F">
        <w:trPr>
          <w:trHeight w:val="134"/>
        </w:trPr>
        <w:tc>
          <w:tcPr>
            <w:tcW w:w="10319" w:type="dxa"/>
            <w:gridSpan w:val="8"/>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212C7F" w:rsidRPr="00493067" w:rsidTr="00B64F53">
              <w:trPr>
                <w:trHeight w:val="420"/>
              </w:trPr>
              <w:tc>
                <w:tcPr>
                  <w:tcW w:w="1397" w:type="pct"/>
                  <w:hideMark/>
                </w:tcPr>
                <w:p w:rsidR="00212C7F" w:rsidRPr="00493067" w:rsidRDefault="00212C7F" w:rsidP="00212C7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03" w:type="pct"/>
                  <w:hideMark/>
                </w:tcPr>
                <w:p w:rsidR="00212C7F" w:rsidRPr="00493067" w:rsidRDefault="00212C7F" w:rsidP="00212C7F">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пятница 28 декабря  2018  № 25  </w:t>
                  </w:r>
                  <w:r>
                    <w:rPr>
                      <w:rFonts w:ascii="Times New Roman" w:eastAsia="Times New Roman" w:hAnsi="Times New Roman" w:cs="Times New Roman"/>
                      <w:b/>
                    </w:rPr>
                    <w:t>1</w:t>
                  </w:r>
                  <w:r>
                    <w:rPr>
                      <w:rFonts w:ascii="Times New Roman" w:eastAsia="Times New Roman" w:hAnsi="Times New Roman" w:cs="Times New Roman"/>
                      <w:b/>
                    </w:rPr>
                    <w:t>2</w:t>
                  </w:r>
                </w:p>
              </w:tc>
            </w:tr>
          </w:tbl>
          <w:p w:rsidR="00212C7F" w:rsidRPr="0095675C" w:rsidRDefault="00212C7F" w:rsidP="0095675C">
            <w:pPr>
              <w:spacing w:after="0" w:line="240" w:lineRule="auto"/>
              <w:jc w:val="center"/>
              <w:rPr>
                <w:rFonts w:ascii="Times New Roman" w:eastAsia="Times New Roman" w:hAnsi="Times New Roman" w:cs="Times New Roman"/>
                <w:sz w:val="12"/>
                <w:szCs w:val="12"/>
                <w:lang w:eastAsia="en-US"/>
              </w:rPr>
            </w:pPr>
          </w:p>
        </w:tc>
      </w:tr>
      <w:tr w:rsidR="00212C7F" w:rsidRPr="0095675C" w:rsidTr="00212C7F">
        <w:trPr>
          <w:trHeight w:val="50"/>
        </w:trPr>
        <w:tc>
          <w:tcPr>
            <w:tcW w:w="5783"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426"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851"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708"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lang w:eastAsia="en-US"/>
              </w:rPr>
            </w:pPr>
          </w:p>
        </w:tc>
      </w:tr>
      <w:tr w:rsidR="00FD53C1" w:rsidRPr="0095675C" w:rsidTr="00212C7F">
        <w:trPr>
          <w:trHeight w:val="345"/>
        </w:trPr>
        <w:tc>
          <w:tcPr>
            <w:tcW w:w="5783"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Times New Roman" w:hAnsi="Times New Roman" w:cs="Times New Roman"/>
                <w:sz w:val="12"/>
                <w:szCs w:val="12"/>
              </w:rPr>
              <w:t>Ламерье</w:t>
            </w:r>
            <w:proofErr w:type="spellEnd"/>
            <w:r w:rsidRPr="0095675C">
              <w:rPr>
                <w:rFonts w:ascii="Times New Roman" w:eastAsia="Times New Roman" w:hAnsi="Times New Roman" w:cs="Times New Roman"/>
                <w:sz w:val="12"/>
                <w:szCs w:val="12"/>
              </w:rPr>
              <w:t xml:space="preserve"> и </w:t>
            </w:r>
            <w:proofErr w:type="spellStart"/>
            <w:r w:rsidRPr="0095675C">
              <w:rPr>
                <w:rFonts w:ascii="Times New Roman" w:eastAsia="Times New Roman" w:hAnsi="Times New Roman" w:cs="Times New Roman"/>
                <w:sz w:val="12"/>
                <w:szCs w:val="12"/>
              </w:rPr>
              <w:t>Федосовичи</w:t>
            </w:r>
            <w:proofErr w:type="spellEnd"/>
            <w:r w:rsidRPr="0095675C">
              <w:rPr>
                <w:rFonts w:ascii="Times New Roman" w:eastAsia="Times New Roman" w:hAnsi="Times New Roman" w:cs="Times New Roman"/>
                <w:sz w:val="12"/>
                <w:szCs w:val="12"/>
              </w:rPr>
              <w:t xml:space="preserve">  </w:t>
            </w:r>
          </w:p>
        </w:tc>
        <w:tc>
          <w:tcPr>
            <w:tcW w:w="426"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auto"/>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50"/>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FD53C1" w:rsidRPr="0095675C" w:rsidTr="00FD53C1">
        <w:trPr>
          <w:trHeight w:val="27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2016-2020 годы»</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r>
      <w:tr w:rsidR="00FD53C1" w:rsidRPr="0095675C" w:rsidTr="00FD53C1">
        <w:trPr>
          <w:trHeight w:val="269"/>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r>
      <w:tr w:rsidR="00FD53C1" w:rsidRPr="0095675C" w:rsidTr="00FD53C1">
        <w:trPr>
          <w:trHeight w:val="131"/>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r>
      <w:tr w:rsidR="00FD53C1" w:rsidRPr="0095675C" w:rsidTr="00FD53C1">
        <w:trPr>
          <w:trHeight w:val="262"/>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95675C">
              <w:rPr>
                <w:rFonts w:ascii="Times New Roman" w:eastAsia="Times New Roman" w:hAnsi="Times New Roman" w:cs="Times New Roman"/>
                <w:sz w:val="12"/>
                <w:szCs w:val="12"/>
              </w:rPr>
              <w:t>г.</w:t>
            </w:r>
            <w:proofErr w:type="gramStart"/>
            <w:r w:rsidRPr="0095675C">
              <w:rPr>
                <w:rFonts w:ascii="Times New Roman" w:eastAsia="Times New Roman" w:hAnsi="Times New Roman" w:cs="Times New Roman"/>
                <w:sz w:val="12"/>
                <w:szCs w:val="12"/>
              </w:rPr>
              <w:t>г</w:t>
            </w:r>
            <w:proofErr w:type="spellEnd"/>
            <w:proofErr w:type="gramEnd"/>
            <w:r w:rsidRPr="0095675C">
              <w:rPr>
                <w:rFonts w:ascii="Times New Roman" w:eastAsia="Times New Roman" w:hAnsi="Times New Roman" w:cs="Times New Roman"/>
                <w:sz w:val="12"/>
                <w:szCs w:val="12"/>
              </w:rPr>
              <w:t>.»</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r>
      <w:tr w:rsidR="00FD53C1" w:rsidRPr="0095675C" w:rsidTr="00FD53C1">
        <w:trPr>
          <w:trHeight w:val="123"/>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муниципальной программы «Развитие и совершенствование форм местного самоуправления на  территории Новорахинского сельского поселения на 2015-2020 </w:t>
            </w:r>
            <w:proofErr w:type="spellStart"/>
            <w:r w:rsidRPr="0095675C">
              <w:rPr>
                <w:rFonts w:ascii="Times New Roman" w:eastAsia="Times New Roman" w:hAnsi="Times New Roman" w:cs="Times New Roman"/>
                <w:sz w:val="12"/>
                <w:szCs w:val="12"/>
              </w:rPr>
              <w:t>г.</w:t>
            </w:r>
            <w:proofErr w:type="gramStart"/>
            <w:r w:rsidRPr="0095675C">
              <w:rPr>
                <w:rFonts w:ascii="Times New Roman" w:eastAsia="Times New Roman" w:hAnsi="Times New Roman" w:cs="Times New Roman"/>
                <w:sz w:val="12"/>
                <w:szCs w:val="12"/>
              </w:rPr>
              <w:t>г</w:t>
            </w:r>
            <w:proofErr w:type="spellEnd"/>
            <w:proofErr w:type="gramEnd"/>
            <w:r w:rsidRPr="0095675C">
              <w:rPr>
                <w:rFonts w:ascii="Times New Roman" w:eastAsia="Times New Roman" w:hAnsi="Times New Roman" w:cs="Times New Roman"/>
                <w:sz w:val="12"/>
                <w:szCs w:val="12"/>
              </w:rPr>
              <w:t>.»</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05 0 01 00000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r>
      <w:tr w:rsidR="00FD53C1" w:rsidRPr="0095675C" w:rsidTr="00FD53C1">
        <w:trPr>
          <w:trHeight w:val="128"/>
        </w:trPr>
        <w:tc>
          <w:tcPr>
            <w:tcW w:w="57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05 0 01 00000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9"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r>
    </w:tbl>
    <w:p w:rsidR="0095675C" w:rsidRPr="0095675C" w:rsidRDefault="0095675C" w:rsidP="0095675C">
      <w:pPr>
        <w:autoSpaceDE w:val="0"/>
        <w:autoSpaceDN w:val="0"/>
        <w:adjustRightInd w:val="0"/>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 В приложении 4 «Ведомственная структура расходов бюджета</w:t>
      </w:r>
      <w:r w:rsidR="00FD53C1">
        <w:rPr>
          <w:rFonts w:ascii="Times New Roman" w:eastAsia="Times New Roman" w:hAnsi="Times New Roman" w:cs="Times New Roman"/>
          <w:sz w:val="12"/>
          <w:szCs w:val="12"/>
        </w:rPr>
        <w:t xml:space="preserve"> </w:t>
      </w:r>
      <w:r w:rsidRPr="0095675C">
        <w:rPr>
          <w:rFonts w:ascii="Times New Roman" w:eastAsia="Times New Roman" w:hAnsi="Times New Roman" w:cs="Times New Roman"/>
          <w:sz w:val="12"/>
          <w:szCs w:val="12"/>
        </w:rPr>
        <w:t xml:space="preserve">Новорахинского сельского поселения на 2018 год и плановый период 2019 и 2020 годов»: </w:t>
      </w:r>
    </w:p>
    <w:p w:rsidR="00FD53C1" w:rsidRDefault="0095675C" w:rsidP="0095675C">
      <w:pPr>
        <w:autoSpaceDE w:val="0"/>
        <w:autoSpaceDN w:val="0"/>
        <w:adjustRightInd w:val="0"/>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 Раздел «Общегосударственные вопросы» изложить в редакции:</w:t>
      </w:r>
    </w:p>
    <w:tbl>
      <w:tblPr>
        <w:tblpPr w:leftFromText="180" w:rightFromText="180" w:vertAnchor="text" w:horzAnchor="margin" w:tblpY="67"/>
        <w:tblW w:w="10319" w:type="dxa"/>
        <w:tblLayout w:type="fixed"/>
        <w:tblCellMar>
          <w:left w:w="113" w:type="dxa"/>
        </w:tblCellMar>
        <w:tblLook w:val="04A0" w:firstRow="1" w:lastRow="0" w:firstColumn="1" w:lastColumn="0" w:noHBand="0" w:noVBand="1"/>
      </w:tblPr>
      <w:tblGrid>
        <w:gridCol w:w="5358"/>
        <w:gridCol w:w="425"/>
        <w:gridCol w:w="426"/>
        <w:gridCol w:w="425"/>
        <w:gridCol w:w="992"/>
        <w:gridCol w:w="451"/>
        <w:gridCol w:w="825"/>
        <w:gridCol w:w="709"/>
        <w:gridCol w:w="708"/>
      </w:tblGrid>
      <w:tr w:rsidR="00FD53C1" w:rsidRPr="0095675C" w:rsidTr="00FD53C1">
        <w:trPr>
          <w:trHeight w:hRule="exact" w:val="154"/>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rPr>
                <w:rFonts w:ascii="Times New Roman" w:eastAsia="Times New Roman" w:hAnsi="Times New Roman" w:cs="Times New Roman"/>
                <w:b/>
                <w:sz w:val="12"/>
                <w:szCs w:val="12"/>
              </w:rPr>
            </w:pP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b/>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3729,301</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3583,200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3583,200</w:t>
            </w:r>
          </w:p>
        </w:tc>
      </w:tr>
      <w:tr w:rsidR="00FD53C1" w:rsidRPr="0095675C" w:rsidTr="00FD53C1">
        <w:trPr>
          <w:trHeight w:hRule="exact" w:val="27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rPr>
                <w:rFonts w:ascii="Times New Roman" w:eastAsia="Times New Roman" w:hAnsi="Times New Roman" w:cs="Times New Roman"/>
                <w:b/>
                <w:sz w:val="12"/>
                <w:szCs w:val="12"/>
              </w:rPr>
            </w:pP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b/>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709,735</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709,735</w:t>
            </w:r>
          </w:p>
        </w:tc>
      </w:tr>
      <w:tr w:rsidR="00FD53C1" w:rsidRPr="0095675C" w:rsidTr="00FD53C1">
        <w:trPr>
          <w:trHeight w:val="126"/>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99 1 00 01000</w:t>
            </w: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r>
      <w:tr w:rsidR="00FD53C1" w:rsidRPr="0095675C" w:rsidTr="00FD53C1">
        <w:trPr>
          <w:trHeight w:val="114"/>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99 1 00 01000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709,735</w:t>
            </w:r>
          </w:p>
        </w:tc>
      </w:tr>
      <w:tr w:rsidR="00FD53C1" w:rsidRPr="0095675C" w:rsidTr="00FD53C1">
        <w:trPr>
          <w:trHeight w:val="258"/>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rPr>
                <w:rFonts w:ascii="Times New Roman" w:eastAsia="Times New Roman" w:hAnsi="Times New Roman" w:cs="Times New Roman"/>
                <w:b/>
                <w:sz w:val="12"/>
                <w:szCs w:val="12"/>
              </w:rPr>
            </w:pP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b/>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2471,366</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2327,265</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2327,265</w:t>
            </w:r>
          </w:p>
        </w:tc>
      </w:tr>
      <w:tr w:rsidR="00FD53C1" w:rsidRPr="0095675C" w:rsidTr="00FD53C1">
        <w:trPr>
          <w:trHeight w:val="96"/>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обеспечение функций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2389,584</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2279,283</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2279,283</w:t>
            </w:r>
          </w:p>
        </w:tc>
      </w:tr>
      <w:tr w:rsidR="00FD53C1" w:rsidRPr="0095675C" w:rsidTr="00FD53C1">
        <w:trPr>
          <w:cantSplit/>
          <w:trHeight w:val="108"/>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2153,813</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2125,905</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2125,905</w:t>
            </w:r>
          </w:p>
        </w:tc>
      </w:tr>
      <w:tr w:rsidR="00FD53C1" w:rsidRPr="0095675C" w:rsidTr="00FD53C1">
        <w:trPr>
          <w:cantSplit/>
          <w:trHeight w:val="96"/>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175,922</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116,378</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116,378</w:t>
            </w:r>
          </w:p>
        </w:tc>
      </w:tr>
      <w:tr w:rsidR="00FD53C1" w:rsidRPr="0095675C" w:rsidTr="00FD53C1">
        <w:trPr>
          <w:cantSplit/>
          <w:trHeight w:val="98"/>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99 2 00 01000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850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59,849</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37,000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37,000</w:t>
            </w:r>
          </w:p>
        </w:tc>
      </w:tr>
      <w:tr w:rsidR="00FD53C1" w:rsidRPr="0095675C" w:rsidTr="00FD53C1">
        <w:trPr>
          <w:cantSplit/>
          <w:trHeight w:val="104"/>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99 2 00 20280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47,982</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47,982</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47,982</w:t>
            </w:r>
          </w:p>
        </w:tc>
      </w:tr>
      <w:tr w:rsidR="00FD53C1" w:rsidRPr="0095675C" w:rsidTr="00FD53C1">
        <w:trPr>
          <w:cantSplit/>
          <w:trHeight w:val="23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межбюджетные трансферты на частичную компенсацию на повышение зарплаты работников бюджетной сферы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99 2 00 71420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33,800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cantSplit/>
          <w:trHeight w:val="78"/>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99 2 00 71420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33,800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FD53C1" w:rsidRPr="0095675C" w:rsidTr="00FD53C1">
        <w:trPr>
          <w:cantSplit/>
          <w:trHeight w:val="79"/>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rPr>
                <w:rFonts w:ascii="Times New Roman" w:eastAsia="Times New Roman" w:hAnsi="Times New Roman" w:cs="Times New Roman"/>
                <w:b/>
                <w:sz w:val="12"/>
                <w:szCs w:val="12"/>
              </w:rPr>
            </w:pP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b/>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1,000</w:t>
            </w:r>
          </w:p>
        </w:tc>
      </w:tr>
      <w:tr w:rsidR="00FD53C1" w:rsidRPr="0095675C" w:rsidTr="00FD53C1">
        <w:trPr>
          <w:cantSplit/>
          <w:trHeight w:val="114"/>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99 9 00 23780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r>
      <w:tr w:rsidR="00FD53C1" w:rsidRPr="0095675C" w:rsidTr="00FD53C1">
        <w:trPr>
          <w:cantSplit/>
          <w:trHeight w:val="56"/>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99 9 00 23780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870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w:t>
            </w:r>
          </w:p>
        </w:tc>
      </w:tr>
      <w:tr w:rsidR="00FD53C1" w:rsidRPr="0095675C" w:rsidTr="00FD53C1">
        <w:trPr>
          <w:trHeight w:val="11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rPr>
                <w:rFonts w:ascii="Times New Roman" w:eastAsia="Times New Roman" w:hAnsi="Times New Roman" w:cs="Times New Roman"/>
                <w:b/>
                <w:sz w:val="12"/>
                <w:szCs w:val="12"/>
              </w:rPr>
            </w:pP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b/>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545,200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545,200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545,200</w:t>
            </w:r>
          </w:p>
        </w:tc>
      </w:tr>
      <w:tr w:rsidR="00FD53C1" w:rsidRPr="0095675C" w:rsidTr="00FD53C1">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99 0 00 70650</w:t>
            </w: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r>
      <w:tr w:rsidR="00FD53C1" w:rsidRPr="0095675C" w:rsidTr="00FD53C1">
        <w:trPr>
          <w:trHeight w:val="52"/>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99 0 00 70650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0,500</w:t>
            </w:r>
          </w:p>
        </w:tc>
      </w:tr>
      <w:tr w:rsidR="00FD53C1" w:rsidRPr="0095675C" w:rsidTr="00FD53C1">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99 0 00 70280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97,700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97,700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97,700</w:t>
            </w:r>
          </w:p>
        </w:tc>
      </w:tr>
      <w:tr w:rsidR="00FD53C1"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99 0 00 70280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90,737</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94,700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94,700</w:t>
            </w:r>
          </w:p>
        </w:tc>
      </w:tr>
      <w:tr w:rsidR="00FD53C1"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99 0 00 70280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6,963</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3,000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3,000</w:t>
            </w:r>
          </w:p>
        </w:tc>
      </w:tr>
      <w:tr w:rsidR="00FD53C1" w:rsidRPr="0095675C" w:rsidTr="00FD53C1">
        <w:trPr>
          <w:trHeight w:val="277"/>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2015-2020 годы»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01 0 00 00000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FD53C1" w:rsidRPr="0095675C" w:rsidTr="00FD53C1">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Подпрограмма</w:t>
            </w:r>
            <w:r w:rsidRPr="0095675C">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2015-2020 годы»</w:t>
            </w:r>
            <w:r w:rsidRPr="0095675C">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01 5 00 00000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FD53C1" w:rsidRPr="0095675C" w:rsidTr="00FD53C1">
        <w:trPr>
          <w:trHeight w:val="283"/>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FD53C1" w:rsidRPr="0095675C" w:rsidTr="00FD53C1">
        <w:trPr>
          <w:trHeight w:val="117"/>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248,400</w:t>
            </w:r>
          </w:p>
        </w:tc>
      </w:tr>
      <w:tr w:rsidR="00FD53C1" w:rsidRPr="0095675C" w:rsidTr="00FD53C1">
        <w:trPr>
          <w:trHeight w:val="261"/>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2016-2020 годы»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02 0 00 00000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170,900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198,500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198,500</w:t>
            </w:r>
          </w:p>
        </w:tc>
      </w:tr>
      <w:tr w:rsidR="00FD53C1" w:rsidRPr="0095675C" w:rsidTr="00FD53C1">
        <w:trPr>
          <w:trHeight w:val="264"/>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 (услуги связи)</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02 0 01 00000</w:t>
            </w:r>
          </w:p>
        </w:tc>
        <w:tc>
          <w:tcPr>
            <w:tcW w:w="451" w:type="dxa"/>
            <w:tcBorders>
              <w:top w:val="single" w:sz="4" w:space="0" w:color="000000"/>
              <w:left w:val="single" w:sz="4" w:space="0" w:color="000000"/>
              <w:bottom w:val="single" w:sz="4" w:space="0" w:color="000000"/>
              <w:right w:val="single" w:sz="4" w:space="0" w:color="000000"/>
            </w:tcBorders>
          </w:tcPr>
          <w:p w:rsidR="00FD53C1" w:rsidRPr="0095675C" w:rsidRDefault="00FD53C1" w:rsidP="00FD53C1">
            <w:pPr>
              <w:spacing w:after="0" w:line="240" w:lineRule="auto"/>
              <w:jc w:val="center"/>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60,500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r>
      <w:tr w:rsidR="00FD53C1"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02 0 01 00000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60,500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62,100</w:t>
            </w:r>
          </w:p>
        </w:tc>
      </w:tr>
      <w:tr w:rsidR="00FD53C1" w:rsidRPr="0095675C" w:rsidTr="00FD53C1">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 (справочно-правовые программы)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02 0 02 00000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99,200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r>
      <w:tr w:rsidR="00FD53C1"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02 0 02 00000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99,200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111,200</w:t>
            </w:r>
          </w:p>
        </w:tc>
      </w:tr>
      <w:tr w:rsidR="00FD53C1" w:rsidRPr="0095675C" w:rsidTr="00FD53C1">
        <w:trPr>
          <w:trHeight w:val="179"/>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roofErr w:type="gramStart"/>
            <w:r w:rsidRPr="0095675C">
              <w:rPr>
                <w:rFonts w:ascii="Times New Roman" w:eastAsia="Times New Roman" w:hAnsi="Times New Roman" w:cs="Times New Roman"/>
                <w:sz w:val="12"/>
                <w:szCs w:val="12"/>
              </w:rPr>
              <w:t>»(</w:t>
            </w:r>
            <w:proofErr w:type="gramEnd"/>
            <w:r w:rsidRPr="0095675C">
              <w:rPr>
                <w:rFonts w:ascii="Times New Roman" w:eastAsia="Times New Roman" w:hAnsi="Times New Roman" w:cs="Times New Roman"/>
                <w:sz w:val="12"/>
                <w:szCs w:val="12"/>
              </w:rPr>
              <w:t xml:space="preserve"> обслуживание сайта )</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02 0 03 00000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11,200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r>
      <w:tr w:rsidR="00FD53C1"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02 0 03 00000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11,200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25,200</w:t>
            </w:r>
          </w:p>
        </w:tc>
      </w:tr>
      <w:tr w:rsidR="00FD53C1" w:rsidRPr="0095675C" w:rsidTr="00FD53C1">
        <w:trPr>
          <w:trHeight w:val="17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Муниципальная программа </w:t>
            </w:r>
            <w:r w:rsidRPr="0095675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03 0 00  00000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r>
      <w:tr w:rsidR="00FD53C1" w:rsidRPr="0095675C" w:rsidTr="00FD53C1">
        <w:trPr>
          <w:trHeight w:val="16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 xml:space="preserve">Реализация муниципальная программа </w:t>
            </w:r>
            <w:r w:rsidRPr="0095675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03 0 04 00000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r>
      <w:tr w:rsidR="00FD53C1"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03 0 04 00000</w:t>
            </w:r>
          </w:p>
        </w:tc>
        <w:tc>
          <w:tcPr>
            <w:tcW w:w="451"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25"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c>
          <w:tcPr>
            <w:tcW w:w="708" w:type="dxa"/>
            <w:tcBorders>
              <w:top w:val="single" w:sz="4" w:space="0" w:color="000000"/>
              <w:left w:val="single" w:sz="4" w:space="0" w:color="000000"/>
              <w:bottom w:val="single" w:sz="4" w:space="0" w:color="000000"/>
              <w:right w:val="single" w:sz="4" w:space="0" w:color="000000"/>
            </w:tcBorders>
            <w:hideMark/>
          </w:tcPr>
          <w:p w:rsidR="00FD53C1" w:rsidRPr="0095675C" w:rsidRDefault="00FD53C1" w:rsidP="00FD53C1">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w:t>
            </w:r>
          </w:p>
        </w:tc>
      </w:tr>
    </w:tbl>
    <w:p w:rsidR="0095675C" w:rsidRPr="0095675C" w:rsidRDefault="0095675C" w:rsidP="0095675C">
      <w:pPr>
        <w:autoSpaceDE w:val="0"/>
        <w:autoSpaceDN w:val="0"/>
        <w:adjustRightInd w:val="0"/>
        <w:spacing w:after="0" w:line="240" w:lineRule="auto"/>
        <w:jc w:val="both"/>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1.2.2.Раздел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5358"/>
        <w:gridCol w:w="425"/>
        <w:gridCol w:w="426"/>
        <w:gridCol w:w="425"/>
        <w:gridCol w:w="992"/>
        <w:gridCol w:w="425"/>
        <w:gridCol w:w="883"/>
        <w:gridCol w:w="677"/>
        <w:gridCol w:w="708"/>
      </w:tblGrid>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b/>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2549,57508</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1215,000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1320,400</w:t>
            </w:r>
          </w:p>
        </w:tc>
      </w:tr>
      <w:tr w:rsidR="0095675C" w:rsidRPr="0095675C" w:rsidTr="00FD53C1">
        <w:trPr>
          <w:trHeight w:val="14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2549,57508</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1320,400</w:t>
            </w:r>
          </w:p>
        </w:tc>
      </w:tr>
      <w:tr w:rsidR="0095675C" w:rsidRPr="0095675C" w:rsidTr="00FD53C1">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Муниципальная программа</w:t>
            </w:r>
            <w:r w:rsidRPr="0095675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2549.47508</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1214,900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1320,300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486,400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0,010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 xml:space="preserve">01 1 01 </w:t>
            </w:r>
            <w:r w:rsidRPr="0095675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10,000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 xml:space="preserve">01 1 01 </w:t>
            </w:r>
            <w:r w:rsidRPr="0095675C">
              <w:rPr>
                <w:rFonts w:ascii="Times New Roman" w:eastAsia="Times New Roman" w:hAnsi="Times New Roman" w:cs="Times New Roman"/>
                <w:sz w:val="12"/>
                <w:szCs w:val="12"/>
                <w:lang w:val="en-US"/>
              </w:rPr>
              <w:t>S</w:t>
            </w:r>
            <w:r w:rsidRPr="0095675C">
              <w:rPr>
                <w:rFonts w:ascii="Times New Roman" w:eastAsia="Times New Roman" w:hAnsi="Times New Roman" w:cs="Times New Roman"/>
                <w:sz w:val="12"/>
                <w:szCs w:val="12"/>
              </w:rPr>
              <w:t>5567</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10,000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0,010</w:t>
            </w:r>
          </w:p>
        </w:tc>
      </w:tr>
      <w:tr w:rsidR="0095675C" w:rsidRPr="0095675C" w:rsidTr="00FD53C1">
        <w:trPr>
          <w:trHeight w:val="9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 xml:space="preserve">01 1 01 </w:t>
            </w:r>
            <w:r w:rsidRPr="0095675C">
              <w:rPr>
                <w:rFonts w:ascii="Times New Roman" w:eastAsia="Times New Roman" w:hAnsi="Times New Roman" w:cs="Times New Roman"/>
                <w:sz w:val="12"/>
                <w:szCs w:val="12"/>
                <w:lang w:val="en-US" w:eastAsia="en-US"/>
              </w:rPr>
              <w:t>S</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rPr>
            </w:pPr>
            <w:r w:rsidRPr="0095675C">
              <w:rPr>
                <w:rFonts w:ascii="Times New Roman" w:eastAsia="Times New Roman" w:hAnsi="Times New Roman" w:cs="Times New Roman"/>
                <w:sz w:val="12"/>
                <w:szCs w:val="12"/>
                <w:lang w:val="en-US"/>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eastAsia="en-US"/>
              </w:rPr>
            </w:pPr>
            <w:r w:rsidRPr="0095675C">
              <w:rPr>
                <w:rFonts w:ascii="Times New Roman" w:eastAsia="Times New Roman" w:hAnsi="Times New Roman" w:cs="Times New Roman"/>
                <w:sz w:val="12"/>
                <w:szCs w:val="12"/>
                <w:lang w:val="en-US" w:eastAsia="en-US"/>
              </w:rPr>
              <w:t>10,000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eastAsia="en-US"/>
              </w:rPr>
            </w:pPr>
            <w:r w:rsidRPr="0095675C">
              <w:rPr>
                <w:rFonts w:ascii="Times New Roman" w:eastAsia="Times New Roman" w:hAnsi="Times New Roman" w:cs="Times New Roman"/>
                <w:sz w:val="12"/>
                <w:szCs w:val="12"/>
                <w:lang w:val="en-US" w:eastAsia="en-US"/>
              </w:rPr>
              <w:t>0,010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val="en-US" w:eastAsia="en-US"/>
              </w:rPr>
            </w:pPr>
            <w:r w:rsidRPr="0095675C">
              <w:rPr>
                <w:rFonts w:ascii="Times New Roman" w:eastAsia="Times New Roman" w:hAnsi="Times New Roman" w:cs="Times New Roman"/>
                <w:sz w:val="12"/>
                <w:szCs w:val="12"/>
                <w:lang w:val="en-US" w:eastAsia="en-US"/>
              </w:rPr>
              <w:t>0,010</w:t>
            </w:r>
          </w:p>
        </w:tc>
      </w:tr>
      <w:tr w:rsidR="0095675C" w:rsidRPr="0095675C" w:rsidTr="00FD53C1">
        <w:trPr>
          <w:trHeight w:val="237"/>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p w:rsidR="0095675C" w:rsidRPr="0095675C" w:rsidRDefault="0095675C" w:rsidP="0095675C">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01 1 01 </w:t>
            </w:r>
            <w:r w:rsidRPr="0095675C">
              <w:rPr>
                <w:rFonts w:ascii="Times New Roman" w:eastAsia="Times New Roman" w:hAnsi="Times New Roman" w:cs="Times New Roman"/>
                <w:sz w:val="12"/>
                <w:szCs w:val="12"/>
                <w:lang w:val="en-US"/>
              </w:rPr>
              <w:t>R</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476,400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95675C" w:rsidRPr="0095675C" w:rsidTr="00FD53C1">
        <w:trPr>
          <w:trHeight w:val="227"/>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01 1 01 </w:t>
            </w:r>
            <w:r w:rsidRPr="0095675C">
              <w:rPr>
                <w:rFonts w:ascii="Times New Roman" w:eastAsia="Times New Roman" w:hAnsi="Times New Roman" w:cs="Times New Roman"/>
                <w:sz w:val="12"/>
                <w:szCs w:val="12"/>
                <w:lang w:val="en-US"/>
              </w:rPr>
              <w:t>R</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476,400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95675C" w:rsidRPr="0095675C" w:rsidTr="00FD53C1">
        <w:trPr>
          <w:trHeight w:val="8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val="en-US"/>
              </w:rPr>
            </w:pPr>
            <w:r w:rsidRPr="0095675C">
              <w:rPr>
                <w:rFonts w:ascii="Times New Roman" w:eastAsia="Times New Roman" w:hAnsi="Times New Roman" w:cs="Times New Roman"/>
                <w:sz w:val="12"/>
                <w:szCs w:val="12"/>
                <w:lang w:val="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val="en-US"/>
              </w:rPr>
            </w:pPr>
            <w:r w:rsidRPr="0095675C">
              <w:rPr>
                <w:rFonts w:ascii="Times New Roman" w:eastAsia="Times New Roman" w:hAnsi="Times New Roman" w:cs="Times New Roman"/>
                <w:sz w:val="12"/>
                <w:szCs w:val="12"/>
                <w:lang w:val="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val="en-US"/>
              </w:rPr>
              <w:t>01 1 01 R</w:t>
            </w:r>
            <w:r w:rsidRPr="0095675C">
              <w:rPr>
                <w:rFonts w:ascii="Times New Roman" w:eastAsia="Times New Roman" w:hAnsi="Times New Roman" w:cs="Times New Roman"/>
                <w:sz w:val="12"/>
                <w:szCs w:val="12"/>
                <w:lang w:eastAsia="en-US"/>
              </w:rPr>
              <w:t>5567</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476,400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95675C" w:rsidRPr="0095675C" w:rsidTr="00FD53C1">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Подпрограмма</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2062,98508</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1214,800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1320,200</w:t>
            </w:r>
          </w:p>
        </w:tc>
      </w:tr>
      <w:tr w:rsidR="0095675C" w:rsidRPr="0095675C" w:rsidTr="00FD53C1">
        <w:trPr>
          <w:trHeight w:val="5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146,781</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471,800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468,800</w:t>
            </w:r>
          </w:p>
        </w:tc>
      </w:tr>
      <w:tr w:rsidR="0095675C" w:rsidRPr="0095675C" w:rsidTr="00FD53C1">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01 2 01 00000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146,781</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471,800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468,800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lang w:eastAsia="en-US"/>
              </w:rPr>
              <w:t>01 2 01 00000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lang w:eastAsia="en-US"/>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sz w:val="12"/>
                <w:szCs w:val="12"/>
              </w:rPr>
              <w:t>146,781</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471,800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468,800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1498,200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650,000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755,400</w:t>
            </w:r>
          </w:p>
        </w:tc>
      </w:tr>
      <w:tr w:rsidR="0095675C" w:rsidRPr="0095675C" w:rsidTr="00FD53C1">
        <w:trPr>
          <w:trHeight w:val="14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1488,000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650,000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755,400</w:t>
            </w:r>
          </w:p>
        </w:tc>
      </w:tr>
      <w:tr w:rsidR="0095675C" w:rsidRPr="0095675C" w:rsidTr="00FD53C1">
        <w:trPr>
          <w:trHeight w:val="8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1488,000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650,000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755,400</w:t>
            </w:r>
          </w:p>
        </w:tc>
      </w:tr>
      <w:tr w:rsidR="0095675C" w:rsidRPr="0095675C" w:rsidTr="00212C7F">
        <w:trPr>
          <w:trHeight w:val="144"/>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10,200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95675C" w:rsidRPr="0095675C" w:rsidTr="00212C7F">
        <w:trPr>
          <w:trHeight w:val="143"/>
        </w:trPr>
        <w:tc>
          <w:tcPr>
            <w:tcW w:w="5358"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850</w:t>
            </w:r>
          </w:p>
        </w:tc>
        <w:tc>
          <w:tcPr>
            <w:tcW w:w="883"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10,200</w:t>
            </w:r>
          </w:p>
        </w:tc>
        <w:tc>
          <w:tcPr>
            <w:tcW w:w="677"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auto"/>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212C7F" w:rsidRPr="0095675C" w:rsidTr="00212C7F">
        <w:trPr>
          <w:trHeight w:val="143"/>
        </w:trPr>
        <w:tc>
          <w:tcPr>
            <w:tcW w:w="10319" w:type="dxa"/>
            <w:gridSpan w:val="9"/>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212C7F" w:rsidRPr="00493067" w:rsidTr="00B64F53">
              <w:trPr>
                <w:trHeight w:val="420"/>
              </w:trPr>
              <w:tc>
                <w:tcPr>
                  <w:tcW w:w="1397" w:type="pct"/>
                  <w:hideMark/>
                </w:tcPr>
                <w:p w:rsidR="00212C7F" w:rsidRPr="00493067" w:rsidRDefault="00212C7F" w:rsidP="00212C7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03" w:type="pct"/>
                  <w:hideMark/>
                </w:tcPr>
                <w:p w:rsidR="00212C7F" w:rsidRPr="00493067" w:rsidRDefault="00212C7F" w:rsidP="00212C7F">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w:t>
                  </w:r>
                  <w:r>
                    <w:rPr>
                      <w:rFonts w:ascii="Times New Roman" w:eastAsia="Times New Roman" w:hAnsi="Times New Roman" w:cs="Times New Roman"/>
                      <w:b/>
                    </w:rPr>
                    <w:t>ятница 28 декабря  2018  № 25  13</w:t>
                  </w:r>
                </w:p>
              </w:tc>
            </w:tr>
          </w:tbl>
          <w:p w:rsidR="00212C7F" w:rsidRPr="0095675C" w:rsidRDefault="00212C7F" w:rsidP="0095675C">
            <w:pPr>
              <w:spacing w:after="0" w:line="240" w:lineRule="auto"/>
              <w:jc w:val="center"/>
              <w:rPr>
                <w:rFonts w:ascii="Times New Roman" w:eastAsia="Times New Roman" w:hAnsi="Times New Roman" w:cs="Times New Roman"/>
                <w:sz w:val="12"/>
                <w:szCs w:val="12"/>
              </w:rPr>
            </w:pPr>
          </w:p>
        </w:tc>
      </w:tr>
      <w:tr w:rsidR="00212C7F" w:rsidRPr="0095675C" w:rsidTr="00212C7F">
        <w:trPr>
          <w:trHeight w:val="143"/>
        </w:trPr>
        <w:tc>
          <w:tcPr>
            <w:tcW w:w="5358" w:type="dxa"/>
            <w:tcBorders>
              <w:bottom w:val="single" w:sz="4" w:space="0" w:color="auto"/>
            </w:tcBorders>
          </w:tcPr>
          <w:p w:rsidR="00212C7F" w:rsidRPr="0095675C" w:rsidRDefault="00212C7F" w:rsidP="0095675C">
            <w:pPr>
              <w:suppressAutoHyphens/>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b/>
                <w:sz w:val="12"/>
                <w:szCs w:val="12"/>
              </w:rPr>
            </w:pPr>
          </w:p>
        </w:tc>
        <w:tc>
          <w:tcPr>
            <w:tcW w:w="426"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883"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677"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708" w:type="dxa"/>
            <w:tcBorders>
              <w:bottom w:val="single" w:sz="4" w:space="0" w:color="auto"/>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r>
      <w:tr w:rsidR="0095675C" w:rsidRPr="0095675C" w:rsidTr="00212C7F">
        <w:trPr>
          <w:trHeight w:val="125"/>
        </w:trPr>
        <w:tc>
          <w:tcPr>
            <w:tcW w:w="5358"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01 2 03 00000</w:t>
            </w:r>
          </w:p>
        </w:tc>
        <w:tc>
          <w:tcPr>
            <w:tcW w:w="425"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83"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73,400</w:t>
            </w:r>
          </w:p>
        </w:tc>
        <w:tc>
          <w:tcPr>
            <w:tcW w:w="677"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45,000</w:t>
            </w:r>
          </w:p>
        </w:tc>
        <w:tc>
          <w:tcPr>
            <w:tcW w:w="708" w:type="dxa"/>
            <w:tcBorders>
              <w:top w:val="single" w:sz="4" w:space="0" w:color="auto"/>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40,000</w:t>
            </w:r>
          </w:p>
        </w:tc>
      </w:tr>
      <w:tr w:rsidR="0095675C" w:rsidRPr="0095675C" w:rsidTr="00FD53C1">
        <w:trPr>
          <w:trHeight w:val="261"/>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73,400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73,400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45,000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40,000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Соблюдение </w:t>
            </w:r>
            <w:proofErr w:type="gramStart"/>
            <w:r w:rsidRPr="0095675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r w:rsidRPr="0095675C">
              <w:rPr>
                <w:rFonts w:ascii="Times New Roman" w:eastAsia="Times New Roman" w:hAnsi="Times New Roman" w:cs="Times New Roman"/>
                <w:sz w:val="12"/>
                <w:szCs w:val="12"/>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56,000</w:t>
            </w:r>
          </w:p>
        </w:tc>
      </w:tr>
      <w:tr w:rsidR="0095675C" w:rsidRPr="0095675C" w:rsidTr="00FD53C1">
        <w:trPr>
          <w:trHeight w:val="26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56,000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100,000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48,000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56,000</w:t>
            </w:r>
          </w:p>
        </w:tc>
      </w:tr>
      <w:tr w:rsidR="0095675C" w:rsidRPr="0095675C" w:rsidTr="00FD53C1">
        <w:trPr>
          <w:trHeight w:val="448"/>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w:t>
            </w:r>
            <w:r w:rsidRPr="0095675C">
              <w:rPr>
                <w:rFonts w:ascii="Times New Roman" w:eastAsia="Times New Roman" w:hAnsi="Times New Roman" w:cs="Times New Roman"/>
                <w:sz w:val="12"/>
                <w:szCs w:val="12"/>
              </w:rPr>
              <w:t xml:space="preserve">по ограждению гражданского кладбища в     д. Старое Рахино Новорахинского сельского поселения </w:t>
            </w:r>
            <w:r w:rsidRPr="0095675C">
              <w:rPr>
                <w:rFonts w:ascii="Times New Roman" w:eastAsia="Calibri" w:hAnsi="Times New Roman" w:cs="Times New Roman"/>
                <w:sz w:val="12"/>
                <w:szCs w:val="12"/>
              </w:rPr>
              <w:t>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457"/>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w:t>
            </w:r>
            <w:r w:rsidRPr="0095675C">
              <w:rPr>
                <w:rFonts w:ascii="Times New Roman" w:eastAsia="Times New Roman" w:hAnsi="Times New Roman" w:cs="Times New Roman"/>
                <w:sz w:val="12"/>
                <w:szCs w:val="12"/>
              </w:rPr>
              <w:t>по ограждению гражданского кладбища в  д. Старое Рахино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452"/>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в д. </w:t>
            </w:r>
            <w:proofErr w:type="spellStart"/>
            <w:r w:rsidRPr="0095675C">
              <w:rPr>
                <w:rFonts w:ascii="Times New Roman" w:eastAsia="Calibri" w:hAnsi="Times New Roman" w:cs="Times New Roman"/>
                <w:sz w:val="12"/>
                <w:szCs w:val="12"/>
              </w:rPr>
              <w:t>Локотско</w:t>
            </w:r>
            <w:proofErr w:type="spellEnd"/>
            <w:r w:rsidRPr="0095675C">
              <w:rPr>
                <w:rFonts w:ascii="Times New Roman" w:eastAsia="Calibri" w:hAnsi="Times New Roman" w:cs="Times New Roman"/>
                <w:sz w:val="12"/>
                <w:szCs w:val="12"/>
              </w:rPr>
              <w:t xml:space="preserve"> Новорахинского сельского поселения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46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в д. </w:t>
            </w:r>
            <w:proofErr w:type="spellStart"/>
            <w:r w:rsidRPr="0095675C">
              <w:rPr>
                <w:rFonts w:ascii="Times New Roman" w:eastAsia="Calibri" w:hAnsi="Times New Roman" w:cs="Times New Roman"/>
                <w:sz w:val="12"/>
                <w:szCs w:val="12"/>
              </w:rPr>
              <w:t>Локотско</w:t>
            </w:r>
            <w:proofErr w:type="spellEnd"/>
            <w:r w:rsidRPr="0095675C">
              <w:rPr>
                <w:rFonts w:ascii="Times New Roman" w:eastAsia="Calibri" w:hAnsi="Times New Roman" w:cs="Times New Roman"/>
                <w:sz w:val="12"/>
                <w:szCs w:val="12"/>
              </w:rPr>
              <w:t xml:space="preserve">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457"/>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w:t>
            </w:r>
            <w:r w:rsidRPr="0095675C">
              <w:rPr>
                <w:rFonts w:ascii="Times New Roman" w:eastAsia="Times New Roman" w:hAnsi="Times New Roman" w:cs="Times New Roman"/>
                <w:sz w:val="12"/>
                <w:szCs w:val="12"/>
              </w:rPr>
              <w:t>по ограждению гражданского кладбища Новорахинского сельского поселения в</w:t>
            </w:r>
            <w:r w:rsidR="00FD53C1">
              <w:rPr>
                <w:rFonts w:ascii="Times New Roman" w:eastAsia="Calibri" w:hAnsi="Times New Roman" w:cs="Times New Roman"/>
                <w:sz w:val="12"/>
                <w:szCs w:val="12"/>
              </w:rPr>
              <w:t xml:space="preserve">   </w:t>
            </w:r>
            <w:r w:rsidRPr="0095675C">
              <w:rPr>
                <w:rFonts w:ascii="Times New Roman" w:eastAsia="Calibri" w:hAnsi="Times New Roman" w:cs="Times New Roman"/>
                <w:sz w:val="12"/>
                <w:szCs w:val="12"/>
              </w:rPr>
              <w:t>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32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601"/>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Calibri" w:hAnsi="Times New Roman" w:cs="Times New Roman"/>
                <w:sz w:val="12"/>
                <w:szCs w:val="12"/>
              </w:rPr>
              <w:t>Ламерье</w:t>
            </w:r>
            <w:proofErr w:type="spellEnd"/>
            <w:r w:rsidRPr="0095675C">
              <w:rPr>
                <w:rFonts w:ascii="Times New Roman" w:eastAsia="Calibri" w:hAnsi="Times New Roman" w:cs="Times New Roman"/>
                <w:sz w:val="12"/>
                <w:szCs w:val="12"/>
              </w:rPr>
              <w:t xml:space="preserve"> и </w:t>
            </w:r>
            <w:proofErr w:type="spellStart"/>
            <w:r w:rsidRPr="0095675C">
              <w:rPr>
                <w:rFonts w:ascii="Times New Roman" w:eastAsia="Calibri" w:hAnsi="Times New Roman" w:cs="Times New Roman"/>
                <w:sz w:val="12"/>
                <w:szCs w:val="12"/>
              </w:rPr>
              <w:t>Федосовичи</w:t>
            </w:r>
            <w:proofErr w:type="spellEnd"/>
            <w:r w:rsidRPr="0095675C">
              <w:rPr>
                <w:rFonts w:ascii="Times New Roman" w:eastAsia="Calibri" w:hAnsi="Times New Roman" w:cs="Times New Roman"/>
                <w:sz w:val="12"/>
                <w:szCs w:val="12"/>
              </w:rPr>
              <w:t xml:space="preserve">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611"/>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ТОС «Ветеран»  на   приобретении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Calibri" w:hAnsi="Times New Roman" w:cs="Times New Roman"/>
                <w:sz w:val="12"/>
                <w:szCs w:val="12"/>
              </w:rPr>
              <w:t>Ламерье</w:t>
            </w:r>
            <w:proofErr w:type="spellEnd"/>
            <w:r w:rsidRPr="0095675C">
              <w:rPr>
                <w:rFonts w:ascii="Times New Roman" w:eastAsia="Calibri" w:hAnsi="Times New Roman" w:cs="Times New Roman"/>
                <w:sz w:val="12"/>
                <w:szCs w:val="12"/>
              </w:rPr>
              <w:t xml:space="preserve"> и </w:t>
            </w:r>
            <w:proofErr w:type="spellStart"/>
            <w:r w:rsidRPr="0095675C">
              <w:rPr>
                <w:rFonts w:ascii="Times New Roman" w:eastAsia="Calibri" w:hAnsi="Times New Roman" w:cs="Times New Roman"/>
                <w:sz w:val="12"/>
                <w:szCs w:val="12"/>
              </w:rPr>
              <w:t>Федосовичи</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5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 xml:space="preserve">01 2 06 </w:t>
            </w:r>
            <w:r w:rsidRPr="0095675C">
              <w:rPr>
                <w:rFonts w:ascii="Times New Roman" w:eastAsia="Calibri"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lang w:val="en-US"/>
              </w:rPr>
            </w:pPr>
            <w:r w:rsidRPr="0095675C">
              <w:rPr>
                <w:rFonts w:ascii="Times New Roman" w:eastAsia="Calibri" w:hAnsi="Times New Roman" w:cs="Times New Roman"/>
                <w:sz w:val="12"/>
                <w:szCs w:val="12"/>
              </w:rPr>
              <w:t>7,000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FD53C1">
        <w:trPr>
          <w:trHeight w:val="39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w:t>
            </w:r>
            <w:proofErr w:type="gramStart"/>
            <w:r w:rsidRPr="0095675C">
              <w:rPr>
                <w:rFonts w:ascii="Times New Roman" w:eastAsia="Times New Roman" w:hAnsi="Times New Roman" w:cs="Times New Roman"/>
                <w:sz w:val="12"/>
                <w:szCs w:val="12"/>
              </w:rPr>
              <w:t>в</w:t>
            </w:r>
            <w:proofErr w:type="gramEnd"/>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 Старое Рахино Новорахинского сельского поселения в рамках  мероприятий   подпрограммы «Организация 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w:t>
            </w:r>
            <w:r w:rsidR="00FD53C1">
              <w:rPr>
                <w:rFonts w:ascii="Times New Roman" w:eastAsia="Times New Roman" w:hAnsi="Times New Roman" w:cs="Times New Roman"/>
                <w:sz w:val="12"/>
                <w:szCs w:val="12"/>
              </w:rPr>
              <w:t xml:space="preserve">нию гражданского кладбища в    </w:t>
            </w:r>
            <w:r w:rsidRPr="0095675C">
              <w:rPr>
                <w:rFonts w:ascii="Times New Roman" w:eastAsia="Times New Roman" w:hAnsi="Times New Roman" w:cs="Times New Roman"/>
                <w:sz w:val="12"/>
                <w:szCs w:val="12"/>
              </w:rPr>
              <w:t xml:space="preserve">д. Старое Рахино Новорахинского сельского поселения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в д. </w:t>
            </w:r>
            <w:proofErr w:type="spellStart"/>
            <w:r w:rsidRPr="0095675C">
              <w:rPr>
                <w:rFonts w:ascii="Times New Roman" w:eastAsia="Times New Roman" w:hAnsi="Times New Roman" w:cs="Times New Roman"/>
                <w:sz w:val="12"/>
                <w:szCs w:val="12"/>
              </w:rPr>
              <w:t>Локотско</w:t>
            </w:r>
            <w:proofErr w:type="spellEnd"/>
            <w:r w:rsidRPr="0095675C">
              <w:rPr>
                <w:rFonts w:ascii="Times New Roman" w:eastAsia="Times New Roman" w:hAnsi="Times New Roman" w:cs="Times New Roman"/>
                <w:sz w:val="12"/>
                <w:szCs w:val="12"/>
              </w:rPr>
              <w:t xml:space="preserve"> Новорахинского сельского поселения в рамках  мероприятий   подпрограммы «Организация 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в д. </w:t>
            </w:r>
            <w:proofErr w:type="spellStart"/>
            <w:r w:rsidRPr="0095675C">
              <w:rPr>
                <w:rFonts w:ascii="Times New Roman" w:eastAsia="Times New Roman" w:hAnsi="Times New Roman" w:cs="Times New Roman"/>
                <w:sz w:val="12"/>
                <w:szCs w:val="12"/>
              </w:rPr>
              <w:t>Локотско</w:t>
            </w:r>
            <w:proofErr w:type="spellEnd"/>
            <w:r w:rsidRPr="0095675C">
              <w:rPr>
                <w:rFonts w:ascii="Times New Roman" w:eastAsia="Times New Roman" w:hAnsi="Times New Roman" w:cs="Times New Roman"/>
                <w:sz w:val="12"/>
                <w:szCs w:val="12"/>
              </w:rPr>
              <w:t xml:space="preserve"> Новорахинского сельского поселения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r>
      <w:tr w:rsidR="0095675C" w:rsidRPr="0095675C" w:rsidTr="00FD53C1">
        <w:trPr>
          <w:trHeight w:val="126"/>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w:t>
            </w:r>
            <w:r w:rsidR="00FD53C1">
              <w:rPr>
                <w:rFonts w:ascii="Times New Roman" w:eastAsia="Times New Roman" w:hAnsi="Times New Roman" w:cs="Times New Roman"/>
                <w:sz w:val="12"/>
                <w:szCs w:val="12"/>
              </w:rPr>
              <w:t xml:space="preserve">ского поселения в         </w:t>
            </w:r>
            <w:r w:rsidRPr="0095675C">
              <w:rPr>
                <w:rFonts w:ascii="Times New Roman" w:eastAsia="Times New Roman" w:hAnsi="Times New Roman" w:cs="Times New Roman"/>
                <w:sz w:val="12"/>
                <w:szCs w:val="12"/>
              </w:rPr>
              <w:t>рамках  мероприятий   подпрограммы «Организация 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419"/>
        </w:trPr>
        <w:tc>
          <w:tcPr>
            <w:tcW w:w="5358"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Новорахинского сельского поселения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129"/>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Times New Roman" w:hAnsi="Times New Roman" w:cs="Times New Roman"/>
                <w:sz w:val="12"/>
                <w:szCs w:val="12"/>
              </w:rPr>
              <w:t>Ламерье</w:t>
            </w:r>
            <w:proofErr w:type="spellEnd"/>
            <w:r w:rsidRPr="0095675C">
              <w:rPr>
                <w:rFonts w:ascii="Times New Roman" w:eastAsia="Times New Roman" w:hAnsi="Times New Roman" w:cs="Times New Roman"/>
                <w:sz w:val="12"/>
                <w:szCs w:val="12"/>
              </w:rPr>
              <w:t xml:space="preserve"> и </w:t>
            </w:r>
            <w:proofErr w:type="spellStart"/>
            <w:r w:rsidRPr="0095675C">
              <w:rPr>
                <w:rFonts w:ascii="Times New Roman" w:eastAsia="Times New Roman" w:hAnsi="Times New Roman" w:cs="Times New Roman"/>
                <w:sz w:val="12"/>
                <w:szCs w:val="12"/>
              </w:rPr>
              <w:t>Федосовичи</w:t>
            </w:r>
            <w:proofErr w:type="spellEnd"/>
            <w:r w:rsidRPr="0095675C">
              <w:rPr>
                <w:rFonts w:ascii="Times New Roman" w:eastAsia="Times New Roman" w:hAnsi="Times New Roman" w:cs="Times New Roman"/>
                <w:sz w:val="12"/>
                <w:szCs w:val="12"/>
              </w:rPr>
              <w:t xml:space="preserve">  в  рамках  мероприятий   подпрограммы «Организация 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Times New Roman" w:hAnsi="Times New Roman" w:cs="Times New Roman"/>
                <w:sz w:val="12"/>
                <w:szCs w:val="12"/>
              </w:rPr>
              <w:t>Ламерье</w:t>
            </w:r>
            <w:proofErr w:type="spellEnd"/>
            <w:r w:rsidRPr="0095675C">
              <w:rPr>
                <w:rFonts w:ascii="Times New Roman" w:eastAsia="Times New Roman" w:hAnsi="Times New Roman" w:cs="Times New Roman"/>
                <w:sz w:val="12"/>
                <w:szCs w:val="12"/>
              </w:rPr>
              <w:t xml:space="preserve"> и </w:t>
            </w:r>
            <w:proofErr w:type="spellStart"/>
            <w:r w:rsidRPr="0095675C">
              <w:rPr>
                <w:rFonts w:ascii="Times New Roman" w:eastAsia="Times New Roman" w:hAnsi="Times New Roman" w:cs="Times New Roman"/>
                <w:sz w:val="12"/>
                <w:szCs w:val="12"/>
              </w:rPr>
              <w:t>Федосовичи</w:t>
            </w:r>
            <w:proofErr w:type="spellEnd"/>
            <w:r w:rsidRPr="0095675C">
              <w:rPr>
                <w:rFonts w:ascii="Times New Roman" w:eastAsia="Times New Roman" w:hAnsi="Times New Roman" w:cs="Times New Roman"/>
                <w:sz w:val="12"/>
                <w:szCs w:val="12"/>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0,00000</w:t>
            </w:r>
          </w:p>
        </w:tc>
      </w:tr>
      <w:tr w:rsidR="0095675C" w:rsidRPr="0095675C" w:rsidTr="00FD53C1">
        <w:trPr>
          <w:trHeight w:val="263"/>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r>
      <w:tr w:rsidR="0095675C" w:rsidRPr="0095675C" w:rsidTr="00FD53C1">
        <w:trPr>
          <w:trHeight w:val="126"/>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r>
      <w:tr w:rsidR="0095675C" w:rsidRPr="0095675C" w:rsidTr="00FD53C1">
        <w:trPr>
          <w:trHeight w:val="115"/>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r>
      <w:tr w:rsidR="0095675C" w:rsidRPr="0095675C" w:rsidTr="006F57D7">
        <w:trPr>
          <w:trHeight w:val="260"/>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95675C">
              <w:rPr>
                <w:rFonts w:ascii="Times New Roman" w:eastAsia="Times New Roman" w:hAnsi="Times New Roman" w:cs="Times New Roman"/>
                <w:sz w:val="12"/>
                <w:szCs w:val="12"/>
              </w:rPr>
              <w:t>г.</w:t>
            </w:r>
            <w:proofErr w:type="gramStart"/>
            <w:r w:rsidRPr="0095675C">
              <w:rPr>
                <w:rFonts w:ascii="Times New Roman" w:eastAsia="Times New Roman" w:hAnsi="Times New Roman" w:cs="Times New Roman"/>
                <w:sz w:val="12"/>
                <w:szCs w:val="12"/>
              </w:rPr>
              <w:t>г</w:t>
            </w:r>
            <w:proofErr w:type="spellEnd"/>
            <w:proofErr w:type="gramEnd"/>
            <w:r w:rsidRPr="0095675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r>
      <w:tr w:rsidR="0095675C" w:rsidRPr="0095675C" w:rsidTr="006F57D7">
        <w:trPr>
          <w:trHeight w:val="121"/>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муниципальной программы «Развитие и совершенствование форм местного самоуправления на  территории Новорахинского сельского поселения на 2015-2020 </w:t>
            </w:r>
            <w:proofErr w:type="spellStart"/>
            <w:r w:rsidRPr="0095675C">
              <w:rPr>
                <w:rFonts w:ascii="Times New Roman" w:eastAsia="Times New Roman" w:hAnsi="Times New Roman" w:cs="Times New Roman"/>
                <w:sz w:val="12"/>
                <w:szCs w:val="12"/>
              </w:rPr>
              <w:t>г.</w:t>
            </w:r>
            <w:proofErr w:type="gramStart"/>
            <w:r w:rsidRPr="0095675C">
              <w:rPr>
                <w:rFonts w:ascii="Times New Roman" w:eastAsia="Times New Roman" w:hAnsi="Times New Roman" w:cs="Times New Roman"/>
                <w:sz w:val="12"/>
                <w:szCs w:val="12"/>
              </w:rPr>
              <w:t>г</w:t>
            </w:r>
            <w:proofErr w:type="spellEnd"/>
            <w:proofErr w:type="gramEnd"/>
            <w:r w:rsidRPr="0095675C">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05 0 01 00000</w:t>
            </w:r>
          </w:p>
        </w:tc>
        <w:tc>
          <w:tcPr>
            <w:tcW w:w="425" w:type="dxa"/>
            <w:tcBorders>
              <w:top w:val="single" w:sz="4" w:space="0" w:color="000000"/>
              <w:left w:val="single" w:sz="4" w:space="0" w:color="000000"/>
              <w:bottom w:val="single" w:sz="4" w:space="0" w:color="000000"/>
              <w:right w:val="single" w:sz="4" w:space="0" w:color="000000"/>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r>
      <w:tr w:rsidR="0095675C" w:rsidRPr="0095675C" w:rsidTr="006F57D7">
        <w:trPr>
          <w:trHeight w:val="112"/>
        </w:trPr>
        <w:tc>
          <w:tcPr>
            <w:tcW w:w="535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05 0 01 00000</w:t>
            </w:r>
          </w:p>
        </w:tc>
        <w:tc>
          <w:tcPr>
            <w:tcW w:w="425"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83"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677"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c>
          <w:tcPr>
            <w:tcW w:w="708" w:type="dxa"/>
            <w:tcBorders>
              <w:top w:val="single" w:sz="4" w:space="0" w:color="000000"/>
              <w:left w:val="single" w:sz="4" w:space="0" w:color="000000"/>
              <w:bottom w:val="single" w:sz="4" w:space="0" w:color="000000"/>
              <w:right w:val="single" w:sz="4" w:space="0" w:color="000000"/>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0,10000</w:t>
            </w:r>
          </w:p>
        </w:tc>
      </w:tr>
    </w:tbl>
    <w:p w:rsidR="0095675C" w:rsidRPr="0095675C" w:rsidRDefault="0095675C" w:rsidP="0095675C">
      <w:pPr>
        <w:spacing w:after="0" w:line="240" w:lineRule="auto"/>
        <w:jc w:val="both"/>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rPr>
        <w:t>1.3.</w:t>
      </w:r>
      <w:r w:rsidRPr="0095675C">
        <w:rPr>
          <w:rFonts w:ascii="Times New Roman" w:eastAsia="Times New Roman" w:hAnsi="Times New Roman" w:cs="Times New Roman"/>
          <w:iCs/>
          <w:kern w:val="2"/>
          <w:sz w:val="12"/>
          <w:szCs w:val="12"/>
        </w:rPr>
        <w:t xml:space="preserve"> Приложение 6  «</w:t>
      </w:r>
      <w:r w:rsidRPr="0095675C">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95675C">
        <w:rPr>
          <w:rFonts w:ascii="Times New Roman" w:eastAsia="Times New Roman" w:hAnsi="Times New Roman" w:cs="Times New Roman"/>
          <w:sz w:val="12"/>
          <w:szCs w:val="12"/>
          <w:lang w:eastAsia="en-US"/>
        </w:rPr>
        <w:t>видов расходов классификации расходов Бюджета</w:t>
      </w:r>
      <w:proofErr w:type="gramEnd"/>
      <w:r w:rsidRPr="0095675C">
        <w:rPr>
          <w:rFonts w:ascii="Times New Roman" w:eastAsia="Times New Roman" w:hAnsi="Times New Roman" w:cs="Times New Roman"/>
          <w:sz w:val="12"/>
          <w:szCs w:val="12"/>
          <w:lang w:eastAsia="en-US"/>
        </w:rPr>
        <w:t xml:space="preserve"> Новорахинского сельского поселения на 2018 год</w:t>
      </w:r>
      <w:r w:rsidRPr="0095675C">
        <w:rPr>
          <w:rFonts w:ascii="Times New Roman" w:eastAsia="Times New Roman" w:hAnsi="Times New Roman" w:cs="Times New Roman"/>
          <w:sz w:val="12"/>
          <w:szCs w:val="12"/>
        </w:rPr>
        <w:t xml:space="preserve"> и плановый период 2019 и 2020 годов</w:t>
      </w:r>
      <w:r w:rsidRPr="0095675C">
        <w:rPr>
          <w:rFonts w:ascii="Times New Roman" w:eastAsia="Times New Roman" w:hAnsi="Times New Roman" w:cs="Times New Roman"/>
          <w:sz w:val="12"/>
          <w:szCs w:val="12"/>
          <w:lang w:eastAsia="en-US"/>
        </w:rPr>
        <w:t xml:space="preserve">»   </w:t>
      </w:r>
      <w:r w:rsidRPr="0095675C">
        <w:rPr>
          <w:rFonts w:ascii="Times New Roman" w:eastAsia="Times New Roman" w:hAnsi="Times New Roman" w:cs="Times New Roman"/>
          <w:iCs/>
          <w:kern w:val="2"/>
          <w:sz w:val="12"/>
          <w:szCs w:val="12"/>
        </w:rPr>
        <w:t>изложить в редакции:</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21"/>
        <w:gridCol w:w="438"/>
        <w:gridCol w:w="535"/>
        <w:gridCol w:w="457"/>
        <w:gridCol w:w="851"/>
        <w:gridCol w:w="709"/>
        <w:gridCol w:w="698"/>
      </w:tblGrid>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sz w:val="12"/>
                <w:szCs w:val="12"/>
                <w:lang w:eastAsia="en-US"/>
              </w:rPr>
              <w:t>Наименование</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sz w:val="12"/>
                <w:szCs w:val="12"/>
                <w:lang w:eastAsia="en-US"/>
              </w:rPr>
              <w:t>Целевая статья расходов</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95675C">
              <w:rPr>
                <w:rFonts w:ascii="Times New Roman" w:eastAsia="Times New Roman" w:hAnsi="Times New Roman" w:cs="Times New Roman"/>
                <w:b/>
                <w:sz w:val="12"/>
                <w:szCs w:val="12"/>
                <w:lang w:eastAsia="en-US"/>
              </w:rPr>
              <w:t>Раз-дел</w:t>
            </w:r>
            <w:proofErr w:type="gramEnd"/>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b/>
                <w:sz w:val="12"/>
                <w:szCs w:val="12"/>
                <w:lang w:eastAsia="en-US"/>
              </w:rPr>
              <w:t>Под-раз-</w:t>
            </w:r>
          </w:p>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sz w:val="12"/>
                <w:szCs w:val="12"/>
                <w:lang w:eastAsia="en-US"/>
              </w:rPr>
              <w:t>дел</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sz w:val="12"/>
                <w:szCs w:val="12"/>
                <w:lang w:eastAsia="en-US"/>
              </w:rPr>
              <w:t xml:space="preserve">Вид </w:t>
            </w:r>
            <w:proofErr w:type="gramStart"/>
            <w:r w:rsidRPr="0095675C">
              <w:rPr>
                <w:rFonts w:ascii="Times New Roman" w:eastAsia="Times New Roman" w:hAnsi="Times New Roman" w:cs="Times New Roman"/>
                <w:b/>
                <w:sz w:val="12"/>
                <w:szCs w:val="12"/>
                <w:lang w:eastAsia="en-US"/>
              </w:rPr>
              <w:t>рас-хода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sz w:val="12"/>
                <w:szCs w:val="12"/>
              </w:rPr>
              <w:t>2018 год</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2019 год</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2020 год</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b/>
                <w:sz w:val="12"/>
                <w:szCs w:val="12"/>
                <w:lang w:eastAsia="en-US"/>
              </w:rPr>
              <w:t>1</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b/>
                <w:sz w:val="12"/>
                <w:szCs w:val="12"/>
                <w:lang w:eastAsia="en-US"/>
              </w:rPr>
              <w:t>2</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b/>
                <w:sz w:val="12"/>
                <w:szCs w:val="12"/>
                <w:lang w:eastAsia="en-US"/>
              </w:rPr>
              <w:t>3</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b/>
                <w:sz w:val="12"/>
                <w:szCs w:val="12"/>
                <w:lang w:eastAsia="en-US"/>
              </w:rPr>
              <w:t>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lang w:eastAsia="en-US"/>
              </w:rPr>
            </w:pPr>
            <w:r w:rsidRPr="0095675C">
              <w:rPr>
                <w:rFonts w:ascii="Times New Roman" w:eastAsia="Times New Roman" w:hAnsi="Times New Roman" w:cs="Times New Roman"/>
                <w:b/>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6</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7</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8</w:t>
            </w:r>
          </w:p>
        </w:tc>
      </w:tr>
      <w:tr w:rsidR="0095675C" w:rsidRPr="0095675C" w:rsidTr="00212C7F">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kern w:val="2"/>
                <w:sz w:val="12"/>
                <w:szCs w:val="12"/>
              </w:rPr>
              <w:t>Муниципальная программа</w:t>
            </w:r>
            <w:r w:rsidRPr="0095675C">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2015 -2020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kern w:val="2"/>
                <w:sz w:val="12"/>
                <w:szCs w:val="12"/>
                <w:lang w:eastAsia="en-US"/>
              </w:rPr>
              <w:t>01 0 00 00000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kern w:val="2"/>
                <w:sz w:val="12"/>
                <w:szCs w:val="12"/>
                <w:lang w:eastAsia="en-US"/>
              </w:rPr>
              <w:t>2865,37508</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1603,200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1708,600</w:t>
            </w:r>
          </w:p>
        </w:tc>
      </w:tr>
      <w:tr w:rsidR="0095675C" w:rsidRPr="0095675C" w:rsidTr="00212C7F">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kern w:val="2"/>
                <w:sz w:val="12"/>
                <w:szCs w:val="12"/>
                <w:lang w:eastAsia="en-US"/>
              </w:rPr>
              <w:t>01 1 00 00000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b/>
                <w:kern w:val="2"/>
                <w:sz w:val="12"/>
                <w:szCs w:val="12"/>
                <w:lang w:eastAsia="en-US"/>
              </w:rPr>
              <w:t>486,40000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0,010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0,010</w:t>
            </w:r>
          </w:p>
        </w:tc>
      </w:tr>
      <w:tr w:rsidR="00212C7F" w:rsidRPr="0095675C" w:rsidTr="00212C7F">
        <w:tc>
          <w:tcPr>
            <w:tcW w:w="5495" w:type="dxa"/>
            <w:tcBorders>
              <w:top w:val="single" w:sz="4" w:space="0" w:color="auto"/>
              <w:left w:val="nil"/>
              <w:bottom w:val="nil"/>
              <w:right w:val="nil"/>
            </w:tcBorders>
          </w:tcPr>
          <w:p w:rsidR="00212C7F" w:rsidRPr="0095675C" w:rsidRDefault="00212C7F" w:rsidP="0095675C">
            <w:pPr>
              <w:suppressAutoHyphens/>
              <w:spacing w:after="0" w:line="240" w:lineRule="auto"/>
              <w:rPr>
                <w:rFonts w:ascii="Times New Roman" w:eastAsia="Times New Roman" w:hAnsi="Times New Roman" w:cs="Times New Roman"/>
                <w:b/>
                <w:sz w:val="12"/>
                <w:szCs w:val="12"/>
              </w:rPr>
            </w:pPr>
          </w:p>
        </w:tc>
        <w:tc>
          <w:tcPr>
            <w:tcW w:w="1121"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438"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5"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698"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r>
      <w:tr w:rsidR="00212C7F" w:rsidRPr="0095675C" w:rsidTr="00212C7F">
        <w:tc>
          <w:tcPr>
            <w:tcW w:w="10304" w:type="dxa"/>
            <w:gridSpan w:val="8"/>
            <w:tcBorders>
              <w:top w:val="nil"/>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212C7F" w:rsidRPr="00493067" w:rsidTr="00B64F53">
              <w:trPr>
                <w:trHeight w:val="420"/>
              </w:trPr>
              <w:tc>
                <w:tcPr>
                  <w:tcW w:w="1397" w:type="pct"/>
                  <w:hideMark/>
                </w:tcPr>
                <w:p w:rsidR="00212C7F" w:rsidRPr="00493067" w:rsidRDefault="00212C7F" w:rsidP="00212C7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3603" w:type="pct"/>
                  <w:hideMark/>
                </w:tcPr>
                <w:p w:rsidR="00212C7F" w:rsidRPr="00493067" w:rsidRDefault="00212C7F" w:rsidP="00212C7F">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w:t>
                  </w:r>
                  <w:r>
                    <w:rPr>
                      <w:rFonts w:ascii="Times New Roman" w:eastAsia="Times New Roman" w:hAnsi="Times New Roman" w:cs="Times New Roman"/>
                      <w:b/>
                    </w:rPr>
                    <w:t>ятница 28 декабря  2018  № 25  14</w:t>
                  </w:r>
                </w:p>
              </w:tc>
            </w:tr>
          </w:tbl>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r>
      <w:tr w:rsidR="00212C7F" w:rsidRPr="0095675C" w:rsidTr="00212C7F">
        <w:tc>
          <w:tcPr>
            <w:tcW w:w="5495" w:type="dxa"/>
            <w:tcBorders>
              <w:top w:val="nil"/>
              <w:left w:val="nil"/>
              <w:bottom w:val="single" w:sz="4" w:space="0" w:color="auto"/>
              <w:right w:val="nil"/>
            </w:tcBorders>
          </w:tcPr>
          <w:p w:rsidR="00212C7F" w:rsidRPr="0095675C" w:rsidRDefault="00212C7F" w:rsidP="0095675C">
            <w:pPr>
              <w:suppressAutoHyphens/>
              <w:spacing w:after="0" w:line="240" w:lineRule="auto"/>
              <w:rPr>
                <w:rFonts w:ascii="Times New Roman" w:eastAsia="Times New Roman" w:hAnsi="Times New Roman" w:cs="Times New Roman"/>
                <w:b/>
                <w:sz w:val="12"/>
                <w:szCs w:val="12"/>
              </w:rPr>
            </w:pPr>
          </w:p>
        </w:tc>
        <w:tc>
          <w:tcPr>
            <w:tcW w:w="1121"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438"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5"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698" w:type="dxa"/>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b/>
                <w:kern w:val="2"/>
                <w:sz w:val="12"/>
                <w:szCs w:val="12"/>
                <w:lang w:eastAsia="en-US"/>
              </w:rPr>
            </w:pPr>
          </w:p>
        </w:tc>
      </w:tr>
      <w:tr w:rsidR="0095675C" w:rsidRPr="0095675C" w:rsidTr="00212C7F">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 xml:space="preserve">01 1 01 </w:t>
            </w:r>
            <w:r w:rsidRPr="0095675C">
              <w:rPr>
                <w:rFonts w:ascii="Times New Roman" w:eastAsia="Times New Roman" w:hAnsi="Times New Roman" w:cs="Times New Roman"/>
                <w:kern w:val="2"/>
                <w:sz w:val="12"/>
                <w:szCs w:val="12"/>
                <w:lang w:val="en-US" w:eastAsia="en-US"/>
              </w:rPr>
              <w:t>S</w:t>
            </w:r>
            <w:r w:rsidRPr="0095675C">
              <w:rPr>
                <w:rFonts w:ascii="Times New Roman" w:eastAsia="Times New Roman" w:hAnsi="Times New Roman" w:cs="Times New Roman"/>
                <w:kern w:val="2"/>
                <w:sz w:val="12"/>
                <w:szCs w:val="12"/>
                <w:lang w:eastAsia="en-US"/>
              </w:rPr>
              <w:t>5567</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Cs/>
                <w:kern w:val="2"/>
                <w:sz w:val="12"/>
                <w:szCs w:val="12"/>
                <w:lang w:eastAsia="en-US"/>
              </w:rPr>
            </w:pPr>
            <w:r w:rsidRPr="0095675C">
              <w:rPr>
                <w:rFonts w:ascii="Times New Roman" w:eastAsia="Times New Roman" w:hAnsi="Times New Roman" w:cs="Times New Roman"/>
                <w:bCs/>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Cs/>
                <w:kern w:val="2"/>
                <w:sz w:val="12"/>
                <w:szCs w:val="12"/>
                <w:lang w:eastAsia="en-US"/>
              </w:rPr>
            </w:pPr>
            <w:r w:rsidRPr="0095675C">
              <w:rPr>
                <w:rFonts w:ascii="Times New Roman" w:eastAsia="Times New Roman" w:hAnsi="Times New Roman" w:cs="Times New Roman"/>
                <w:bCs/>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0,010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0,010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kern w:val="2"/>
                <w:sz w:val="12"/>
                <w:szCs w:val="12"/>
              </w:rPr>
              <w:t xml:space="preserve">Реализация мероприятий подпрограммы </w:t>
            </w:r>
            <w:r w:rsidRPr="0095675C">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kern w:val="2"/>
                <w:sz w:val="12"/>
                <w:szCs w:val="12"/>
                <w:lang w:eastAsia="en-US"/>
              </w:rPr>
              <w:t xml:space="preserve">01 1 01 </w:t>
            </w:r>
            <w:r w:rsidRPr="0095675C">
              <w:rPr>
                <w:rFonts w:ascii="Times New Roman" w:eastAsia="Times New Roman" w:hAnsi="Times New Roman" w:cs="Times New Roman"/>
                <w:kern w:val="2"/>
                <w:sz w:val="12"/>
                <w:szCs w:val="12"/>
                <w:lang w:val="en-US" w:eastAsia="en-US"/>
              </w:rPr>
              <w:t>S</w:t>
            </w:r>
            <w:r w:rsidRPr="0095675C">
              <w:rPr>
                <w:rFonts w:ascii="Times New Roman" w:eastAsia="Times New Roman" w:hAnsi="Times New Roman" w:cs="Times New Roman"/>
                <w:kern w:val="2"/>
                <w:sz w:val="12"/>
                <w:szCs w:val="12"/>
                <w:lang w:eastAsia="en-US"/>
              </w:rPr>
              <w:t>5567</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bCs/>
                <w:kern w:val="2"/>
                <w:sz w:val="12"/>
                <w:szCs w:val="12"/>
                <w:lang w:eastAsia="en-US"/>
              </w:rPr>
            </w:pPr>
            <w:r w:rsidRPr="0095675C">
              <w:rPr>
                <w:rFonts w:ascii="Times New Roman" w:eastAsia="Times New Roman" w:hAnsi="Times New Roman" w:cs="Times New Roman"/>
                <w:kern w:val="2"/>
                <w:sz w:val="12"/>
                <w:szCs w:val="12"/>
                <w:lang w:eastAsia="en-US"/>
              </w:rPr>
              <w:t>10,00000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0,010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0,010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 xml:space="preserve">01 1 01 </w:t>
            </w:r>
            <w:r w:rsidRPr="0095675C">
              <w:rPr>
                <w:rFonts w:ascii="Times New Roman" w:eastAsia="Times New Roman" w:hAnsi="Times New Roman" w:cs="Times New Roman"/>
                <w:kern w:val="2"/>
                <w:sz w:val="12"/>
                <w:szCs w:val="12"/>
                <w:lang w:val="en-US" w:eastAsia="en-US"/>
              </w:rPr>
              <w:t>S</w:t>
            </w:r>
            <w:r w:rsidRPr="0095675C">
              <w:rPr>
                <w:rFonts w:ascii="Times New Roman" w:eastAsia="Times New Roman" w:hAnsi="Times New Roman" w:cs="Times New Roman"/>
                <w:kern w:val="2"/>
                <w:sz w:val="12"/>
                <w:szCs w:val="12"/>
                <w:lang w:eastAsia="en-US"/>
              </w:rPr>
              <w:t>5567</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kern w:val="2"/>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eastAsia="en-US"/>
              </w:rPr>
              <w:t xml:space="preserve">01 1 01 </w:t>
            </w:r>
            <w:r w:rsidRPr="0095675C">
              <w:rPr>
                <w:rFonts w:ascii="Times New Roman" w:eastAsia="Times New Roman" w:hAnsi="Times New Roman" w:cs="Times New Roman"/>
                <w:kern w:val="2"/>
                <w:sz w:val="12"/>
                <w:szCs w:val="12"/>
                <w:lang w:val="en-US" w:eastAsia="en-US"/>
              </w:rPr>
              <w:t>R</w:t>
            </w:r>
            <w:r w:rsidRPr="0095675C">
              <w:rPr>
                <w:rFonts w:ascii="Times New Roman" w:eastAsia="Times New Roman" w:hAnsi="Times New Roman" w:cs="Times New Roman"/>
                <w:kern w:val="2"/>
                <w:sz w:val="12"/>
                <w:szCs w:val="12"/>
                <w:lang w:eastAsia="en-US"/>
              </w:rPr>
              <w:t>5567</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val="en-US" w:eastAsia="en-US"/>
              </w:rPr>
              <w:t>476</w:t>
            </w:r>
            <w:r w:rsidRPr="0095675C">
              <w:rPr>
                <w:rFonts w:ascii="Times New Roman" w:eastAsia="Times New Roman" w:hAnsi="Times New Roman" w:cs="Times New Roman"/>
                <w:kern w:val="2"/>
                <w:sz w:val="12"/>
                <w:szCs w:val="12"/>
                <w:lang w:eastAsia="en-US"/>
              </w:rPr>
              <w:t>,</w:t>
            </w:r>
            <w:r w:rsidRPr="0095675C">
              <w:rPr>
                <w:rFonts w:ascii="Times New Roman" w:eastAsia="Times New Roman" w:hAnsi="Times New Roman" w:cs="Times New Roman"/>
                <w:kern w:val="2"/>
                <w:sz w:val="12"/>
                <w:szCs w:val="12"/>
                <w:lang w:val="en-US" w:eastAsia="en-US"/>
              </w:rPr>
              <w:t>400</w:t>
            </w:r>
            <w:r w:rsidRPr="0095675C">
              <w:rPr>
                <w:rFonts w:ascii="Times New Roman" w:eastAsia="Times New Roman" w:hAnsi="Times New Roman" w:cs="Times New Roman"/>
                <w:kern w:val="2"/>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w:t>
            </w:r>
            <w:r w:rsidRPr="0095675C">
              <w:rPr>
                <w:rFonts w:ascii="Times New Roman" w:eastAsia="Times New Roman" w:hAnsi="Times New Roman" w:cs="Times New Roman"/>
                <w:kern w:val="2"/>
                <w:sz w:val="12"/>
                <w:szCs w:val="12"/>
                <w:lang w:eastAsia="en-US"/>
              </w:rPr>
              <w:t>,</w:t>
            </w:r>
            <w:r w:rsidRPr="0095675C">
              <w:rPr>
                <w:rFonts w:ascii="Times New Roman" w:eastAsia="Times New Roman" w:hAnsi="Times New Roman" w:cs="Times New Roman"/>
                <w:kern w:val="2"/>
                <w:sz w:val="12"/>
                <w:szCs w:val="12"/>
                <w:lang w:val="en-US" w:eastAsia="en-US"/>
              </w:rPr>
              <w:t>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kern w:val="2"/>
                <w:sz w:val="12"/>
                <w:szCs w:val="12"/>
              </w:rPr>
              <w:t>Предоставление грантов на поддержку местных инициатив граждан, проживающих в сельской местности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 xml:space="preserve">01 1 01 </w:t>
            </w:r>
            <w:r w:rsidRPr="0095675C">
              <w:rPr>
                <w:rFonts w:ascii="Times New Roman" w:eastAsia="Times New Roman" w:hAnsi="Times New Roman" w:cs="Times New Roman"/>
                <w:kern w:val="2"/>
                <w:sz w:val="12"/>
                <w:szCs w:val="12"/>
                <w:lang w:val="en-US" w:eastAsia="en-US"/>
              </w:rPr>
              <w:t>R</w:t>
            </w:r>
            <w:r w:rsidRPr="0095675C">
              <w:rPr>
                <w:rFonts w:ascii="Times New Roman" w:eastAsia="Times New Roman" w:hAnsi="Times New Roman" w:cs="Times New Roman"/>
                <w:kern w:val="2"/>
                <w:sz w:val="12"/>
                <w:szCs w:val="12"/>
                <w:lang w:eastAsia="en-US"/>
              </w:rPr>
              <w:t>5567</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476,40000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 xml:space="preserve">01 1 01 </w:t>
            </w:r>
            <w:r w:rsidRPr="0095675C">
              <w:rPr>
                <w:rFonts w:ascii="Times New Roman" w:eastAsia="Times New Roman" w:hAnsi="Times New Roman" w:cs="Times New Roman"/>
                <w:kern w:val="2"/>
                <w:sz w:val="12"/>
                <w:szCs w:val="12"/>
                <w:lang w:val="en-US" w:eastAsia="en-US"/>
              </w:rPr>
              <w:t>R</w:t>
            </w:r>
            <w:r w:rsidRPr="0095675C">
              <w:rPr>
                <w:rFonts w:ascii="Times New Roman" w:eastAsia="Times New Roman" w:hAnsi="Times New Roman" w:cs="Times New Roman"/>
                <w:kern w:val="2"/>
                <w:sz w:val="12"/>
                <w:szCs w:val="12"/>
                <w:lang w:eastAsia="en-US"/>
              </w:rPr>
              <w:t>5567</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476,40000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b/>
                <w:sz w:val="12"/>
                <w:szCs w:val="12"/>
              </w:rPr>
              <w:t>Подпрограмма</w:t>
            </w:r>
            <w:r w:rsidRPr="0095675C">
              <w:rPr>
                <w:rFonts w:ascii="Times New Roman" w:eastAsia="Times New Roman" w:hAnsi="Times New Roman" w:cs="Times New Roman"/>
                <w:b/>
                <w:sz w:val="12"/>
                <w:szCs w:val="12"/>
                <w:lang w:eastAsia="ar-SA"/>
              </w:rPr>
              <w:t xml:space="preserve"> «Организация </w:t>
            </w:r>
            <w:r w:rsidRPr="0095675C">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01 2 00 00000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2062,98508</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1214,800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1320,200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01 2 01 00000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146,78100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471,800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468,800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146,78100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471,800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468,800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proofErr w:type="spellStart"/>
            <w:r w:rsidRPr="0095675C">
              <w:rPr>
                <w:rFonts w:ascii="Times New Roman" w:eastAsia="Times New Roman" w:hAnsi="Times New Roman" w:cs="Times New Roman"/>
                <w:sz w:val="12"/>
                <w:szCs w:val="12"/>
              </w:rPr>
              <w:t>Обкос</w:t>
            </w:r>
            <w:proofErr w:type="spellEnd"/>
            <w:r w:rsidRPr="0095675C">
              <w:rPr>
                <w:rFonts w:ascii="Times New Roman" w:eastAsia="Times New Roman" w:hAnsi="Times New Roman" w:cs="Times New Roman"/>
                <w:sz w:val="12"/>
                <w:szCs w:val="12"/>
              </w:rPr>
              <w:t xml:space="preserve"> населенных пунктов, ремонт элементов благоустройства</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 xml:space="preserve"> 01 2 01 00000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146,78100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471,800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468,800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146,78100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471,800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468,800</w:t>
            </w:r>
          </w:p>
        </w:tc>
      </w:tr>
      <w:tr w:rsidR="0095675C" w:rsidRPr="0095675C" w:rsidTr="006F57D7">
        <w:trPr>
          <w:trHeight w:val="185"/>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1498,20000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650,000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755,400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Освещение улиц  в </w:t>
            </w:r>
            <w:proofErr w:type="spellStart"/>
            <w:r w:rsidRPr="0095675C">
              <w:rPr>
                <w:rFonts w:ascii="Times New Roman" w:eastAsia="Times New Roman" w:hAnsi="Times New Roman" w:cs="Times New Roman"/>
                <w:sz w:val="12"/>
                <w:szCs w:val="12"/>
              </w:rPr>
              <w:t>т</w:t>
            </w:r>
            <w:proofErr w:type="gramStart"/>
            <w:r w:rsidRPr="0095675C">
              <w:rPr>
                <w:rFonts w:ascii="Times New Roman" w:eastAsia="Times New Roman" w:hAnsi="Times New Roman" w:cs="Times New Roman"/>
                <w:sz w:val="12"/>
                <w:szCs w:val="12"/>
              </w:rPr>
              <w:t>.ч</w:t>
            </w:r>
            <w:proofErr w:type="spellEnd"/>
            <w:proofErr w:type="gramEnd"/>
            <w:r w:rsidRPr="0095675C">
              <w:rPr>
                <w:rFonts w:ascii="Times New Roman" w:eastAsia="Times New Roman" w:hAnsi="Times New Roman" w:cs="Times New Roman"/>
                <w:sz w:val="12"/>
                <w:szCs w:val="12"/>
              </w:rPr>
              <w:t xml:space="preserve"> ремонт, приобретение и замена ламп</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1488,00000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650,000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755,400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Приобретение, замена, ремонт элементов освещения, плата за приобретенную э/энергию</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1488,00000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650,000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755,400</w:t>
            </w:r>
          </w:p>
        </w:tc>
      </w:tr>
      <w:tr w:rsidR="0095675C" w:rsidRPr="0095675C" w:rsidTr="006F57D7">
        <w:trPr>
          <w:trHeight w:val="50"/>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1488,00000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650,000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755,400</w:t>
            </w:r>
          </w:p>
        </w:tc>
      </w:tr>
      <w:tr w:rsidR="0095675C" w:rsidRPr="0095675C" w:rsidTr="006F57D7">
        <w:trPr>
          <w:trHeight w:val="50"/>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бюджетные ассигнования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rPr>
          <w:trHeight w:val="50"/>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Уплата налогов, сборов и иных платежей</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73,40000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Организация и содержание мест захоронения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73,4000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Уборка территорий мест захоронения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73,40000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73,40000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Соблюдение </w:t>
            </w:r>
            <w:proofErr w:type="gramStart"/>
            <w:r w:rsidRPr="0095675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48,000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56,000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w:t>
            </w:r>
            <w:r w:rsidRPr="0095675C">
              <w:rPr>
                <w:rFonts w:ascii="Times New Roman" w:eastAsia="Times New Roman" w:hAnsi="Times New Roman" w:cs="Times New Roman"/>
                <w:sz w:val="12"/>
                <w:szCs w:val="12"/>
                <w:lang w:eastAsia="ar-SA"/>
              </w:rPr>
              <w:t xml:space="preserve"> «Организация </w:t>
            </w:r>
            <w:r w:rsidRPr="0095675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01 2 05 00000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48,000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56,000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01 2 05 00000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48,000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56,000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Софинансирование субсидии  бюджетам городских и сельских  поселений на реализацию проектов местных инициатив</w:t>
            </w:r>
            <w:r w:rsidR="006F57D7">
              <w:rPr>
                <w:rFonts w:ascii="Times New Roman" w:eastAsia="Calibri" w:hAnsi="Times New Roman" w:cs="Times New Roman"/>
                <w:sz w:val="12"/>
                <w:szCs w:val="12"/>
              </w:rPr>
              <w:t xml:space="preserve"> граждан   </w:t>
            </w:r>
            <w:r w:rsidRPr="0095675C">
              <w:rPr>
                <w:rFonts w:ascii="Times New Roman" w:eastAsia="Times New Roman" w:hAnsi="Times New Roman" w:cs="Times New Roman"/>
                <w:sz w:val="12"/>
                <w:szCs w:val="12"/>
              </w:rPr>
              <w:t>по огражден</w:t>
            </w:r>
            <w:r w:rsidR="006F57D7">
              <w:rPr>
                <w:rFonts w:ascii="Times New Roman" w:eastAsia="Times New Roman" w:hAnsi="Times New Roman" w:cs="Times New Roman"/>
                <w:sz w:val="12"/>
                <w:szCs w:val="12"/>
              </w:rPr>
              <w:t xml:space="preserve">ию гражданского кладбища в     </w:t>
            </w:r>
            <w:r w:rsidRPr="0095675C">
              <w:rPr>
                <w:rFonts w:ascii="Times New Roman" w:eastAsia="Times New Roman" w:hAnsi="Times New Roman" w:cs="Times New Roman"/>
                <w:sz w:val="12"/>
                <w:szCs w:val="12"/>
              </w:rPr>
              <w:t xml:space="preserve">д. Старое Рахино Новорахинского сельского поселения </w:t>
            </w:r>
            <w:r w:rsidRPr="0095675C">
              <w:rPr>
                <w:rFonts w:ascii="Times New Roman" w:eastAsia="Calibri" w:hAnsi="Times New Roman" w:cs="Times New Roman"/>
                <w:sz w:val="12"/>
                <w:szCs w:val="12"/>
              </w:rPr>
              <w:t>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w:t>
            </w:r>
            <w:r w:rsidRPr="0095675C">
              <w:rPr>
                <w:rFonts w:ascii="Times New Roman" w:eastAsia="Times New Roman" w:hAnsi="Times New Roman" w:cs="Times New Roman"/>
                <w:sz w:val="12"/>
                <w:szCs w:val="12"/>
              </w:rPr>
              <w:t>по ограждению гражданского кладбища в  д. Старое Рахино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в д. </w:t>
            </w:r>
            <w:proofErr w:type="spellStart"/>
            <w:r w:rsidRPr="0095675C">
              <w:rPr>
                <w:rFonts w:ascii="Times New Roman" w:eastAsia="Calibri" w:hAnsi="Times New Roman" w:cs="Times New Roman"/>
                <w:sz w:val="12"/>
                <w:szCs w:val="12"/>
              </w:rPr>
              <w:t>Локотско</w:t>
            </w:r>
            <w:proofErr w:type="spellEnd"/>
            <w:r w:rsidRPr="0095675C">
              <w:rPr>
                <w:rFonts w:ascii="Times New Roman" w:eastAsia="Calibri" w:hAnsi="Times New Roman" w:cs="Times New Roman"/>
                <w:sz w:val="12"/>
                <w:szCs w:val="12"/>
              </w:rPr>
              <w:t xml:space="preserve"> Новорахинского сельского поселения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в д. </w:t>
            </w:r>
            <w:proofErr w:type="spellStart"/>
            <w:r w:rsidRPr="0095675C">
              <w:rPr>
                <w:rFonts w:ascii="Times New Roman" w:eastAsia="Calibri" w:hAnsi="Times New Roman" w:cs="Times New Roman"/>
                <w:sz w:val="12"/>
                <w:szCs w:val="12"/>
              </w:rPr>
              <w:t>Локотско</w:t>
            </w:r>
            <w:proofErr w:type="spellEnd"/>
            <w:r w:rsidRPr="0095675C">
              <w:rPr>
                <w:rFonts w:ascii="Times New Roman" w:eastAsia="Calibri" w:hAnsi="Times New Roman" w:cs="Times New Roman"/>
                <w:sz w:val="12"/>
                <w:szCs w:val="12"/>
              </w:rPr>
              <w:t xml:space="preserve">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w:t>
            </w:r>
            <w:r w:rsidRPr="0095675C">
              <w:rPr>
                <w:rFonts w:ascii="Times New Roman" w:eastAsia="Times New Roman" w:hAnsi="Times New Roman" w:cs="Times New Roman"/>
                <w:sz w:val="12"/>
                <w:szCs w:val="12"/>
              </w:rPr>
              <w:t>по ограждению гражданского кладбища Новорахинского сельского поселения</w:t>
            </w:r>
            <w:r w:rsidRPr="0095675C">
              <w:rPr>
                <w:rFonts w:ascii="Times New Roman" w:eastAsia="Calibri" w:hAnsi="Times New Roman" w:cs="Times New Roman"/>
                <w:sz w:val="12"/>
                <w:szCs w:val="12"/>
              </w:rPr>
              <w:t xml:space="preserve">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ТОС «Ветеран»  на   приобретении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Calibri" w:hAnsi="Times New Roman" w:cs="Times New Roman"/>
                <w:sz w:val="12"/>
                <w:szCs w:val="12"/>
              </w:rPr>
              <w:t>Ламерье</w:t>
            </w:r>
            <w:proofErr w:type="spellEnd"/>
            <w:r w:rsidRPr="0095675C">
              <w:rPr>
                <w:rFonts w:ascii="Times New Roman" w:eastAsia="Calibri" w:hAnsi="Times New Roman" w:cs="Times New Roman"/>
                <w:sz w:val="12"/>
                <w:szCs w:val="12"/>
              </w:rPr>
              <w:t xml:space="preserve"> и </w:t>
            </w:r>
            <w:proofErr w:type="spellStart"/>
            <w:r w:rsidRPr="0095675C">
              <w:rPr>
                <w:rFonts w:ascii="Times New Roman" w:eastAsia="Calibri" w:hAnsi="Times New Roman" w:cs="Times New Roman"/>
                <w:sz w:val="12"/>
                <w:szCs w:val="12"/>
              </w:rPr>
              <w:t>Федосовичи</w:t>
            </w:r>
            <w:proofErr w:type="spellEnd"/>
            <w:r w:rsidRPr="0095675C">
              <w:rPr>
                <w:rFonts w:ascii="Times New Roman" w:eastAsia="Calibri" w:hAnsi="Times New Roman" w:cs="Times New Roman"/>
                <w:sz w:val="12"/>
                <w:szCs w:val="12"/>
              </w:rPr>
              <w:t xml:space="preserve">   в   рамках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Calibri" w:hAnsi="Times New Roman" w:cs="Times New Roman"/>
                <w:sz w:val="12"/>
                <w:szCs w:val="12"/>
              </w:rPr>
              <w:t>Реализация мероприятий подпрограммы</w:t>
            </w:r>
            <w:r w:rsidRPr="0095675C">
              <w:rPr>
                <w:rFonts w:ascii="Times New Roman" w:eastAsia="Calibri" w:hAnsi="Times New Roman" w:cs="Times New Roman"/>
                <w:sz w:val="12"/>
                <w:szCs w:val="12"/>
                <w:lang w:eastAsia="ar-SA"/>
              </w:rPr>
              <w:t xml:space="preserve"> «Организация </w:t>
            </w:r>
            <w:r w:rsidRPr="0095675C">
              <w:rPr>
                <w:rFonts w:ascii="Times New Roman" w:eastAsia="Calibri"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ТОС «Ветеран»  на  приобретении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Calibri" w:hAnsi="Times New Roman" w:cs="Times New Roman"/>
                <w:sz w:val="12"/>
                <w:szCs w:val="12"/>
              </w:rPr>
              <w:t>Ламерье</w:t>
            </w:r>
            <w:proofErr w:type="spellEnd"/>
            <w:r w:rsidRPr="0095675C">
              <w:rPr>
                <w:rFonts w:ascii="Times New Roman" w:eastAsia="Calibri" w:hAnsi="Times New Roman" w:cs="Times New Roman"/>
                <w:sz w:val="12"/>
                <w:szCs w:val="12"/>
              </w:rPr>
              <w:t xml:space="preserve"> и </w:t>
            </w:r>
            <w:proofErr w:type="spellStart"/>
            <w:r w:rsidRPr="0095675C">
              <w:rPr>
                <w:rFonts w:ascii="Times New Roman" w:eastAsia="Calibri" w:hAnsi="Times New Roman" w:cs="Times New Roman"/>
                <w:sz w:val="12"/>
                <w:szCs w:val="12"/>
              </w:rPr>
              <w:t>Федосовичи</w:t>
            </w:r>
            <w:proofErr w:type="spellEnd"/>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rPr>
          <w:trHeight w:val="50"/>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Calibri" w:hAnsi="Times New Roman" w:cs="Times New Roman"/>
                <w:sz w:val="12"/>
                <w:szCs w:val="12"/>
              </w:rPr>
            </w:pPr>
            <w:r w:rsidRPr="0095675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01 2 06 00000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rPr>
          <w:trHeight w:val="514"/>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Субсидии бюджетам сельских поселений Новгородской области на реализацию проектов местных инициатив граждан по огражден</w:t>
            </w:r>
            <w:r w:rsidR="006F57D7">
              <w:rPr>
                <w:rFonts w:ascii="Times New Roman" w:eastAsia="Times New Roman" w:hAnsi="Times New Roman" w:cs="Times New Roman"/>
                <w:sz w:val="12"/>
                <w:szCs w:val="12"/>
              </w:rPr>
              <w:t xml:space="preserve">ию гражданского кладбища в     </w:t>
            </w:r>
            <w:r w:rsidRPr="0095675C">
              <w:rPr>
                <w:rFonts w:ascii="Times New Roman" w:eastAsia="Times New Roman" w:hAnsi="Times New Roman" w:cs="Times New Roman"/>
                <w:sz w:val="12"/>
                <w:szCs w:val="12"/>
              </w:rPr>
              <w:t>д. Старое Рахино Новорахинского сельского поселения в рамках  мероприятий   подпрограммы «Организация 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Calibri" w:hAnsi="Times New Roman" w:cs="Times New Roman"/>
                <w:sz w:val="12"/>
                <w:szCs w:val="12"/>
              </w:rPr>
            </w:pPr>
            <w:r w:rsidRPr="0095675C">
              <w:rPr>
                <w:rFonts w:ascii="Times New Roman" w:eastAsia="Calibri" w:hAnsi="Times New Roman" w:cs="Times New Roman"/>
                <w:sz w:val="12"/>
                <w:szCs w:val="12"/>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w:t>
            </w:r>
            <w:r w:rsidR="006F57D7">
              <w:rPr>
                <w:rFonts w:ascii="Times New Roman" w:eastAsia="Times New Roman" w:hAnsi="Times New Roman" w:cs="Times New Roman"/>
                <w:sz w:val="12"/>
                <w:szCs w:val="12"/>
              </w:rPr>
              <w:t xml:space="preserve">ию гражданского кладбища в     </w:t>
            </w:r>
            <w:r w:rsidRPr="0095675C">
              <w:rPr>
                <w:rFonts w:ascii="Times New Roman" w:eastAsia="Times New Roman" w:hAnsi="Times New Roman" w:cs="Times New Roman"/>
                <w:sz w:val="12"/>
                <w:szCs w:val="12"/>
              </w:rPr>
              <w:t xml:space="preserve">д. Старое Рахино Новорахинского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в д. </w:t>
            </w:r>
            <w:proofErr w:type="spellStart"/>
            <w:r w:rsidRPr="0095675C">
              <w:rPr>
                <w:rFonts w:ascii="Times New Roman" w:eastAsia="Times New Roman" w:hAnsi="Times New Roman" w:cs="Times New Roman"/>
                <w:sz w:val="12"/>
                <w:szCs w:val="12"/>
              </w:rPr>
              <w:t>Локотско</w:t>
            </w:r>
            <w:proofErr w:type="spellEnd"/>
            <w:r w:rsidRPr="0095675C">
              <w:rPr>
                <w:rFonts w:ascii="Times New Roman" w:eastAsia="Times New Roman" w:hAnsi="Times New Roman" w:cs="Times New Roman"/>
                <w:sz w:val="12"/>
                <w:szCs w:val="12"/>
              </w:rPr>
              <w:t xml:space="preserve"> Новорахинского сельского поселения в рамках  мероприятий   подпрограммы «Организация 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в д. </w:t>
            </w:r>
            <w:proofErr w:type="spellStart"/>
            <w:r w:rsidRPr="0095675C">
              <w:rPr>
                <w:rFonts w:ascii="Times New Roman" w:eastAsia="Times New Roman" w:hAnsi="Times New Roman" w:cs="Times New Roman"/>
                <w:sz w:val="12"/>
                <w:szCs w:val="12"/>
              </w:rPr>
              <w:t>Локотско</w:t>
            </w:r>
            <w:proofErr w:type="spellEnd"/>
            <w:r w:rsidRPr="0095675C">
              <w:rPr>
                <w:rFonts w:ascii="Times New Roman" w:eastAsia="Times New Roman" w:hAnsi="Times New Roman" w:cs="Times New Roman"/>
                <w:sz w:val="12"/>
                <w:szCs w:val="12"/>
              </w:rPr>
              <w:t xml:space="preserve"> Новорахинского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w:t>
            </w:r>
            <w:proofErr w:type="gramStart"/>
            <w:r w:rsidRPr="0095675C">
              <w:rPr>
                <w:rFonts w:ascii="Times New Roman" w:eastAsia="Times New Roman" w:hAnsi="Times New Roman" w:cs="Times New Roman"/>
                <w:sz w:val="12"/>
                <w:szCs w:val="12"/>
              </w:rPr>
              <w:t>в</w:t>
            </w:r>
            <w:proofErr w:type="gramEnd"/>
            <w:r w:rsidRPr="0095675C">
              <w:rPr>
                <w:rFonts w:ascii="Times New Roman" w:eastAsia="Times New Roman" w:hAnsi="Times New Roman" w:cs="Times New Roman"/>
                <w:sz w:val="12"/>
                <w:szCs w:val="12"/>
              </w:rPr>
              <w:t xml:space="preserve">               </w:t>
            </w:r>
          </w:p>
          <w:p w:rsidR="0095675C" w:rsidRPr="0095675C" w:rsidRDefault="0095675C" w:rsidP="0095675C">
            <w:pPr>
              <w:spacing w:after="0" w:line="240" w:lineRule="auto"/>
              <w:rPr>
                <w:rFonts w:ascii="Times New Roman" w:eastAsia="Times New Roman" w:hAnsi="Times New Roman" w:cs="Times New Roman"/>
                <w:sz w:val="12"/>
                <w:szCs w:val="12"/>
              </w:rPr>
            </w:pPr>
            <w:proofErr w:type="gramStart"/>
            <w:r w:rsidRPr="0095675C">
              <w:rPr>
                <w:rFonts w:ascii="Times New Roman" w:eastAsia="Times New Roman" w:hAnsi="Times New Roman" w:cs="Times New Roman"/>
                <w:sz w:val="12"/>
                <w:szCs w:val="12"/>
              </w:rPr>
              <w:t>рамках</w:t>
            </w:r>
            <w:proofErr w:type="gramEnd"/>
            <w:r w:rsidRPr="0095675C">
              <w:rPr>
                <w:rFonts w:ascii="Times New Roman" w:eastAsia="Times New Roman" w:hAnsi="Times New Roman" w:cs="Times New Roman"/>
                <w:sz w:val="12"/>
                <w:szCs w:val="12"/>
              </w:rPr>
              <w:t xml:space="preserve">  мероприятий   подпрограммы «Организация 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Новорахинского сельского поселения </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Субсидии бюджетам сельских поселений Новгородской области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Times New Roman" w:hAnsi="Times New Roman" w:cs="Times New Roman"/>
                <w:sz w:val="12"/>
                <w:szCs w:val="12"/>
              </w:rPr>
              <w:t>Ламерье</w:t>
            </w:r>
            <w:proofErr w:type="spellEnd"/>
            <w:r w:rsidRPr="0095675C">
              <w:rPr>
                <w:rFonts w:ascii="Times New Roman" w:eastAsia="Times New Roman" w:hAnsi="Times New Roman" w:cs="Times New Roman"/>
                <w:sz w:val="12"/>
                <w:szCs w:val="12"/>
              </w:rPr>
              <w:t xml:space="preserve"> и </w:t>
            </w:r>
            <w:proofErr w:type="spellStart"/>
            <w:r w:rsidRPr="0095675C">
              <w:rPr>
                <w:rFonts w:ascii="Times New Roman" w:eastAsia="Times New Roman" w:hAnsi="Times New Roman" w:cs="Times New Roman"/>
                <w:sz w:val="12"/>
                <w:szCs w:val="12"/>
              </w:rPr>
              <w:t>Федосовичи</w:t>
            </w:r>
            <w:proofErr w:type="spellEnd"/>
            <w:r w:rsidRPr="0095675C">
              <w:rPr>
                <w:rFonts w:ascii="Times New Roman" w:eastAsia="Times New Roman" w:hAnsi="Times New Roman" w:cs="Times New Roman"/>
                <w:sz w:val="12"/>
                <w:szCs w:val="12"/>
              </w:rPr>
              <w:t xml:space="preserve">  в  рамках  мероприятий   подпрограммы «Организация благоустройства территорий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212C7F">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проектов местных инициатив граждан ТОС «Ветеран»  на   приобретение энергосберегающих светильников уличного освещения  в количестве не менее 10 штук  для освещения населённых пунктов </w:t>
            </w:r>
            <w:proofErr w:type="spellStart"/>
            <w:r w:rsidRPr="0095675C">
              <w:rPr>
                <w:rFonts w:ascii="Times New Roman" w:eastAsia="Times New Roman" w:hAnsi="Times New Roman" w:cs="Times New Roman"/>
                <w:sz w:val="12"/>
                <w:szCs w:val="12"/>
              </w:rPr>
              <w:t>Ламерье</w:t>
            </w:r>
            <w:proofErr w:type="spellEnd"/>
            <w:r w:rsidRPr="0095675C">
              <w:rPr>
                <w:rFonts w:ascii="Times New Roman" w:eastAsia="Times New Roman" w:hAnsi="Times New Roman" w:cs="Times New Roman"/>
                <w:sz w:val="12"/>
                <w:szCs w:val="12"/>
              </w:rPr>
              <w:t xml:space="preserve"> и </w:t>
            </w:r>
            <w:proofErr w:type="spellStart"/>
            <w:r w:rsidRPr="0095675C">
              <w:rPr>
                <w:rFonts w:ascii="Times New Roman" w:eastAsia="Times New Roman" w:hAnsi="Times New Roman" w:cs="Times New Roman"/>
                <w:sz w:val="12"/>
                <w:szCs w:val="12"/>
              </w:rPr>
              <w:t>Федосовичи</w:t>
            </w:r>
            <w:proofErr w:type="spellEnd"/>
            <w:r w:rsidRPr="0095675C">
              <w:rPr>
                <w:rFonts w:ascii="Times New Roman" w:eastAsia="Times New Roman" w:hAnsi="Times New Roman" w:cs="Times New Roman"/>
                <w:sz w:val="12"/>
                <w:szCs w:val="12"/>
              </w:rPr>
              <w:t xml:space="preserve">  </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95675C" w:rsidRPr="0095675C" w:rsidTr="00212C7F">
        <w:trPr>
          <w:trHeight w:val="164"/>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01 2 06 72090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54,15102</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sz w:val="12"/>
                <w:szCs w:val="12"/>
                <w:lang w:eastAsia="en-US"/>
              </w:rPr>
              <w:t>0,000</w:t>
            </w:r>
          </w:p>
        </w:tc>
      </w:tr>
      <w:tr w:rsidR="00212C7F" w:rsidRPr="0095675C" w:rsidTr="00212C7F">
        <w:trPr>
          <w:trHeight w:val="164"/>
        </w:trPr>
        <w:tc>
          <w:tcPr>
            <w:tcW w:w="10304" w:type="dxa"/>
            <w:gridSpan w:val="8"/>
            <w:tcBorders>
              <w:top w:val="single" w:sz="4" w:space="0" w:color="auto"/>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212C7F" w:rsidRPr="00493067" w:rsidTr="00B64F53">
              <w:trPr>
                <w:trHeight w:val="420"/>
              </w:trPr>
              <w:tc>
                <w:tcPr>
                  <w:tcW w:w="1397" w:type="pct"/>
                  <w:hideMark/>
                </w:tcPr>
                <w:p w:rsidR="00212C7F" w:rsidRPr="00493067" w:rsidRDefault="00212C7F" w:rsidP="00212C7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3603" w:type="pct"/>
                  <w:hideMark/>
                </w:tcPr>
                <w:p w:rsidR="00212C7F" w:rsidRPr="00493067" w:rsidRDefault="00212C7F" w:rsidP="00212C7F">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w:t>
                  </w:r>
                  <w:r>
                    <w:rPr>
                      <w:rFonts w:ascii="Times New Roman" w:eastAsia="Times New Roman" w:hAnsi="Times New Roman" w:cs="Times New Roman"/>
                      <w:b/>
                    </w:rPr>
                    <w:t>ятница 28 декабря  2018  № 25  15</w:t>
                  </w:r>
                </w:p>
              </w:tc>
            </w:tr>
          </w:tbl>
          <w:p w:rsidR="00212C7F" w:rsidRPr="0095675C" w:rsidRDefault="00212C7F" w:rsidP="0095675C">
            <w:pPr>
              <w:spacing w:after="0" w:line="240" w:lineRule="auto"/>
              <w:jc w:val="center"/>
              <w:rPr>
                <w:rFonts w:ascii="Times New Roman" w:eastAsia="Times New Roman" w:hAnsi="Times New Roman" w:cs="Times New Roman"/>
                <w:sz w:val="12"/>
                <w:szCs w:val="12"/>
                <w:lang w:eastAsia="en-US"/>
              </w:rPr>
            </w:pPr>
          </w:p>
        </w:tc>
      </w:tr>
      <w:tr w:rsidR="00212C7F" w:rsidRPr="0095675C" w:rsidTr="00212C7F">
        <w:trPr>
          <w:trHeight w:val="164"/>
        </w:trPr>
        <w:tc>
          <w:tcPr>
            <w:tcW w:w="5495" w:type="dxa"/>
            <w:tcBorders>
              <w:top w:val="nil"/>
              <w:left w:val="nil"/>
              <w:bottom w:val="single" w:sz="4" w:space="0" w:color="auto"/>
              <w:right w:val="nil"/>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1121" w:type="dxa"/>
            <w:tcBorders>
              <w:top w:val="nil"/>
              <w:left w:val="nil"/>
              <w:bottom w:val="single" w:sz="4" w:space="0" w:color="auto"/>
              <w:right w:val="nil"/>
            </w:tcBorders>
          </w:tcPr>
          <w:p w:rsidR="00212C7F" w:rsidRPr="0095675C" w:rsidRDefault="00212C7F" w:rsidP="0095675C">
            <w:pPr>
              <w:spacing w:after="0" w:line="240" w:lineRule="auto"/>
              <w:rPr>
                <w:rFonts w:ascii="Times New Roman" w:eastAsia="Times New Roman" w:hAnsi="Times New Roman" w:cs="Times New Roman"/>
                <w:sz w:val="12"/>
                <w:szCs w:val="12"/>
              </w:rPr>
            </w:pPr>
          </w:p>
        </w:tc>
        <w:tc>
          <w:tcPr>
            <w:tcW w:w="438" w:type="dxa"/>
            <w:tcBorders>
              <w:top w:val="nil"/>
              <w:left w:val="nil"/>
              <w:bottom w:val="single" w:sz="4" w:space="0" w:color="auto"/>
              <w:right w:val="nil"/>
            </w:tcBorders>
          </w:tcPr>
          <w:p w:rsidR="00212C7F" w:rsidRPr="0095675C" w:rsidRDefault="00212C7F" w:rsidP="0095675C">
            <w:pPr>
              <w:spacing w:after="0" w:line="240" w:lineRule="auto"/>
              <w:rPr>
                <w:rFonts w:ascii="Times New Roman" w:eastAsia="Times New Roman" w:hAnsi="Times New Roman" w:cs="Times New Roman"/>
                <w:kern w:val="2"/>
                <w:sz w:val="12"/>
                <w:szCs w:val="12"/>
                <w:lang w:eastAsia="en-US"/>
              </w:rPr>
            </w:pPr>
          </w:p>
        </w:tc>
        <w:tc>
          <w:tcPr>
            <w:tcW w:w="535" w:type="dxa"/>
            <w:tcBorders>
              <w:top w:val="nil"/>
              <w:left w:val="nil"/>
              <w:bottom w:val="single" w:sz="4" w:space="0" w:color="auto"/>
              <w:right w:val="nil"/>
            </w:tcBorders>
          </w:tcPr>
          <w:p w:rsidR="00212C7F" w:rsidRPr="0095675C" w:rsidRDefault="00212C7F" w:rsidP="0095675C">
            <w:pPr>
              <w:spacing w:after="0" w:line="240" w:lineRule="auto"/>
              <w:rPr>
                <w:rFonts w:ascii="Times New Roman" w:eastAsia="Times New Roman" w:hAnsi="Times New Roman" w:cs="Times New Roman"/>
                <w:kern w:val="2"/>
                <w:sz w:val="12"/>
                <w:szCs w:val="12"/>
                <w:lang w:eastAsia="en-US"/>
              </w:rPr>
            </w:pPr>
          </w:p>
        </w:tc>
        <w:tc>
          <w:tcPr>
            <w:tcW w:w="457" w:type="dxa"/>
            <w:tcBorders>
              <w:top w:val="nil"/>
              <w:left w:val="nil"/>
              <w:bottom w:val="single" w:sz="4" w:space="0" w:color="auto"/>
              <w:right w:val="nil"/>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851" w:type="dxa"/>
            <w:tcBorders>
              <w:top w:val="nil"/>
              <w:left w:val="nil"/>
              <w:bottom w:val="single" w:sz="4" w:space="0" w:color="auto"/>
              <w:right w:val="nil"/>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709" w:type="dxa"/>
            <w:tcBorders>
              <w:top w:val="nil"/>
              <w:left w:val="nil"/>
              <w:bottom w:val="single" w:sz="4" w:space="0" w:color="auto"/>
              <w:right w:val="nil"/>
            </w:tcBorders>
          </w:tcPr>
          <w:p w:rsidR="00212C7F" w:rsidRPr="0095675C" w:rsidRDefault="00212C7F" w:rsidP="0095675C">
            <w:pPr>
              <w:spacing w:after="0" w:line="240" w:lineRule="auto"/>
              <w:jc w:val="center"/>
              <w:rPr>
                <w:rFonts w:ascii="Times New Roman" w:eastAsia="Times New Roman" w:hAnsi="Times New Roman" w:cs="Times New Roman"/>
                <w:sz w:val="12"/>
                <w:szCs w:val="12"/>
              </w:rPr>
            </w:pPr>
          </w:p>
        </w:tc>
        <w:tc>
          <w:tcPr>
            <w:tcW w:w="698" w:type="dxa"/>
            <w:tcBorders>
              <w:top w:val="nil"/>
              <w:left w:val="nil"/>
              <w:bottom w:val="single" w:sz="4" w:space="0" w:color="auto"/>
              <w:right w:val="nil"/>
            </w:tcBorders>
          </w:tcPr>
          <w:p w:rsidR="00212C7F" w:rsidRPr="0095675C" w:rsidRDefault="00212C7F" w:rsidP="0095675C">
            <w:pPr>
              <w:spacing w:after="0" w:line="240" w:lineRule="auto"/>
              <w:jc w:val="center"/>
              <w:rPr>
                <w:rFonts w:ascii="Times New Roman" w:eastAsia="Times New Roman" w:hAnsi="Times New Roman" w:cs="Times New Roman"/>
                <w:sz w:val="12"/>
                <w:szCs w:val="12"/>
                <w:lang w:eastAsia="en-US"/>
              </w:rPr>
            </w:pPr>
          </w:p>
        </w:tc>
      </w:tr>
      <w:tr w:rsidR="0095675C" w:rsidRPr="0095675C" w:rsidTr="00212C7F">
        <w:trPr>
          <w:trHeight w:val="123"/>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b/>
                <w:kern w:val="2"/>
                <w:sz w:val="12"/>
                <w:szCs w:val="12"/>
                <w:lang w:eastAsia="en-US"/>
              </w:rPr>
              <w:t>01 3 00 00000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b/>
                <w:kern w:val="2"/>
                <w:sz w:val="12"/>
                <w:szCs w:val="12"/>
                <w:lang w:eastAsia="en-US"/>
              </w:rPr>
              <w:t>13,00000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b/>
                <w:kern w:val="2"/>
                <w:sz w:val="12"/>
                <w:szCs w:val="12"/>
                <w:lang w:eastAsia="en-US"/>
              </w:rPr>
              <w:t>13,000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lang w:eastAsia="en-US"/>
              </w:rPr>
            </w:pPr>
            <w:r w:rsidRPr="0095675C">
              <w:rPr>
                <w:rFonts w:ascii="Times New Roman" w:eastAsia="Times New Roman" w:hAnsi="Times New Roman" w:cs="Times New Roman"/>
                <w:b/>
                <w:kern w:val="2"/>
                <w:sz w:val="12"/>
                <w:szCs w:val="12"/>
                <w:lang w:eastAsia="en-US"/>
              </w:rPr>
              <w:t>13,000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Мероприятия в области спорта и физической культуры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Обеспечение игровых спортивных площадок спортивным инвентарём, благоустройство</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6,000</w:t>
            </w:r>
          </w:p>
        </w:tc>
      </w:tr>
      <w:tr w:rsidR="0095675C" w:rsidRPr="0095675C" w:rsidTr="006F57D7">
        <w:trPr>
          <w:trHeight w:val="105"/>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Организация и осуществление мероприятий по работе с детьми и молодёжью</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07</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w:t>
            </w:r>
          </w:p>
        </w:tc>
      </w:tr>
      <w:tr w:rsidR="0095675C" w:rsidRPr="0095675C" w:rsidTr="006F57D7">
        <w:trPr>
          <w:trHeight w:val="94"/>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Проведение мероприятий для детей и молодежи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07</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07</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07</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08</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Государственная поддержка в сфере культуры и кинематографии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08</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w:t>
            </w:r>
          </w:p>
        </w:tc>
      </w:tr>
      <w:tr w:rsidR="0095675C" w:rsidRPr="0095675C" w:rsidTr="006F57D7">
        <w:trPr>
          <w:trHeight w:val="75"/>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01 3 03 00000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08</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5,000</w:t>
            </w:r>
          </w:p>
        </w:tc>
      </w:tr>
      <w:tr w:rsidR="0095675C" w:rsidRPr="0095675C" w:rsidTr="006F57D7">
        <w:trPr>
          <w:trHeight w:val="77"/>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01 4 00 00000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26,90000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26,900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26,900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kern w:val="2"/>
                <w:sz w:val="12"/>
                <w:szCs w:val="12"/>
              </w:rPr>
              <w:t>Реализация мероприятий подпрограммы</w:t>
            </w:r>
            <w:r w:rsidRPr="0095675C">
              <w:rPr>
                <w:rFonts w:ascii="Times New Roman" w:eastAsia="Times New Roman" w:hAnsi="Times New Roman" w:cs="Times New Roman"/>
                <w:sz w:val="12"/>
                <w:szCs w:val="12"/>
              </w:rPr>
              <w:t xml:space="preserve"> «</w:t>
            </w:r>
            <w:r w:rsidRPr="0095675C">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01 4 01 00000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26,90000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01 4 01 00000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Оснащение первичными средствами пожаротушения, постройка водоемов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01 4 01 00000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01 4 01 00000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26,900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Содействие и привлечение субъектов малого и среднего предпринимательства поселения к участию</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01 6 01 00000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0,090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01 6 01 00000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0,090</w:t>
            </w:r>
          </w:p>
        </w:tc>
      </w:tr>
      <w:tr w:rsidR="0095675C" w:rsidRPr="0095675C" w:rsidTr="006F57D7">
        <w:trPr>
          <w:trHeight w:val="237"/>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01 5 00 00000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276,00000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348,400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348,400</w:t>
            </w:r>
          </w:p>
        </w:tc>
      </w:tr>
      <w:tr w:rsidR="0095675C" w:rsidRPr="0095675C" w:rsidTr="006F57D7">
        <w:trPr>
          <w:trHeight w:val="237"/>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sz w:val="12"/>
                <w:szCs w:val="12"/>
              </w:rPr>
              <w:t>01 5 01 00000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sz w:val="12"/>
                <w:szCs w:val="12"/>
              </w:rPr>
              <w:t>276,00000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Проведение технических мероприятий</w:t>
            </w:r>
            <w:proofErr w:type="gramStart"/>
            <w:r w:rsidRPr="0095675C">
              <w:rPr>
                <w:rFonts w:ascii="Times New Roman" w:eastAsia="Times New Roman" w:hAnsi="Times New Roman" w:cs="Times New Roman"/>
                <w:sz w:val="12"/>
                <w:szCs w:val="12"/>
              </w:rPr>
              <w:t xml:space="preserve"> ,</w:t>
            </w:r>
            <w:proofErr w:type="gramEnd"/>
            <w:r w:rsidRPr="0095675C">
              <w:rPr>
                <w:rFonts w:ascii="Times New Roman" w:eastAsia="Times New Roman" w:hAnsi="Times New Roman" w:cs="Times New Roman"/>
                <w:sz w:val="12"/>
                <w:szCs w:val="12"/>
              </w:rPr>
              <w:t xml:space="preserve">направленных на снижение </w:t>
            </w:r>
            <w:proofErr w:type="spellStart"/>
            <w:r w:rsidRPr="0095675C">
              <w:rPr>
                <w:rFonts w:ascii="Times New Roman" w:eastAsia="Times New Roman" w:hAnsi="Times New Roman" w:cs="Times New Roman"/>
                <w:sz w:val="12"/>
                <w:szCs w:val="12"/>
              </w:rPr>
              <w:t>энергозатрат</w:t>
            </w:r>
            <w:proofErr w:type="spellEnd"/>
            <w:r w:rsidRPr="0095675C">
              <w:rPr>
                <w:rFonts w:ascii="Times New Roman" w:eastAsia="Times New Roman" w:hAnsi="Times New Roman" w:cs="Times New Roman"/>
                <w:sz w:val="12"/>
                <w:szCs w:val="12"/>
              </w:rPr>
              <w:t xml:space="preserve"> и повышение </w:t>
            </w:r>
            <w:proofErr w:type="spellStart"/>
            <w:r w:rsidRPr="0095675C">
              <w:rPr>
                <w:rFonts w:ascii="Times New Roman" w:eastAsia="Times New Roman" w:hAnsi="Times New Roman" w:cs="Times New Roman"/>
                <w:sz w:val="12"/>
                <w:szCs w:val="12"/>
              </w:rPr>
              <w:t>энергоэффективности</w:t>
            </w:r>
            <w:proofErr w:type="spellEnd"/>
            <w:r w:rsidRPr="0095675C">
              <w:rPr>
                <w:rFonts w:ascii="Times New Roman" w:eastAsia="Times New Roman" w:hAnsi="Times New Roman" w:cs="Times New Roman"/>
                <w:sz w:val="12"/>
                <w:szCs w:val="12"/>
              </w:rPr>
              <w:t xml:space="preserve"> в бюджетной сфере</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Замена приборов накаливания </w:t>
            </w:r>
            <w:proofErr w:type="gramStart"/>
            <w:r w:rsidRPr="0095675C">
              <w:rPr>
                <w:rFonts w:ascii="Times New Roman" w:eastAsia="Times New Roman" w:hAnsi="Times New Roman" w:cs="Times New Roman"/>
                <w:sz w:val="12"/>
                <w:szCs w:val="12"/>
              </w:rPr>
              <w:t>на</w:t>
            </w:r>
            <w:proofErr w:type="gramEnd"/>
            <w:r w:rsidRPr="0095675C">
              <w:rPr>
                <w:rFonts w:ascii="Times New Roman" w:eastAsia="Times New Roman" w:hAnsi="Times New Roman" w:cs="Times New Roman"/>
                <w:sz w:val="12"/>
                <w:szCs w:val="12"/>
              </w:rPr>
              <w:t xml:space="preserve"> энергосберегающие</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01 5 01 00000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276,00000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348,400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2016-2020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01 6 00 00000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0,090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Содействие и привлечение субъектов малого и среднего предпринимательства поселения к участию</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01 6 01 00000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0,090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2016-2020 годы</w:t>
            </w:r>
            <w:r w:rsidRPr="0095675C">
              <w:rPr>
                <w:rFonts w:ascii="Times New Roman" w:eastAsia="Times New Roman" w:hAnsi="Times New Roman" w:cs="Times New Roman"/>
                <w:sz w:val="12"/>
                <w:szCs w:val="12"/>
              </w:rPr>
              <w:t>»</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02 0 00 00000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170,90000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198,500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198,500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 xml:space="preserve">01 </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74,200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74,200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Расширение телекоммуникаций инфраструктуры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02 0 01 00000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60,50000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74,200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74,200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Доступ к сети интернет</w:t>
            </w:r>
            <w:proofErr w:type="gramStart"/>
            <w:r w:rsidRPr="0095675C">
              <w:rPr>
                <w:rFonts w:ascii="Times New Roman" w:eastAsia="Times New Roman" w:hAnsi="Times New Roman" w:cs="Times New Roman"/>
                <w:sz w:val="12"/>
                <w:szCs w:val="12"/>
              </w:rPr>
              <w:t xml:space="preserve"> ,</w:t>
            </w:r>
            <w:proofErr w:type="gramEnd"/>
            <w:r w:rsidRPr="0095675C">
              <w:rPr>
                <w:rFonts w:ascii="Times New Roman" w:eastAsia="Times New Roman" w:hAnsi="Times New Roman" w:cs="Times New Roman"/>
                <w:sz w:val="12"/>
                <w:szCs w:val="12"/>
              </w:rPr>
              <w:t>предоставление абонентской линии местного соединения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60,50000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74,200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74,200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60,50000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74,200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74,200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99,200000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Приобретение неисключительных прав, обеспечение безопасности информационной телекоммуникационной инфраструктуры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99,20000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02 0 02 00000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99,20000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115,100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11,2000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11,2000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Развитие, сопровождение</w:t>
            </w:r>
            <w:proofErr w:type="gramStart"/>
            <w:r w:rsidRPr="0095675C">
              <w:rPr>
                <w:rFonts w:ascii="Times New Roman" w:eastAsia="Times New Roman" w:hAnsi="Times New Roman" w:cs="Times New Roman"/>
                <w:sz w:val="12"/>
                <w:szCs w:val="12"/>
              </w:rPr>
              <w:t xml:space="preserve"> ,</w:t>
            </w:r>
            <w:proofErr w:type="gramEnd"/>
            <w:r w:rsidRPr="0095675C">
              <w:rPr>
                <w:rFonts w:ascii="Times New Roman" w:eastAsia="Times New Roman" w:hAnsi="Times New Roman" w:cs="Times New Roman"/>
                <w:sz w:val="12"/>
                <w:szCs w:val="12"/>
              </w:rPr>
              <w:t xml:space="preserve"> поддержка, домен официального сайта, СМИ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11,2000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r>
      <w:tr w:rsidR="0095675C" w:rsidRPr="0095675C" w:rsidTr="006F57D7">
        <w:trPr>
          <w:trHeight w:val="83"/>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02 0 03 00000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jc w:val="center"/>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11,2000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9,200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 xml:space="preserve">Муниципальная программа </w:t>
            </w:r>
            <w:r w:rsidRPr="0095675C">
              <w:rPr>
                <w:rFonts w:ascii="Times New Roman" w:eastAsia="Times New Roman" w:hAnsi="Times New Roman" w:cs="Times New Roman"/>
                <w:b/>
                <w:sz w:val="12"/>
                <w:szCs w:val="12"/>
                <w:lang w:eastAsia="en-US"/>
              </w:rPr>
              <w:t>«Повышение эффективности бюджетных  расходов Новорахинского  сельского  поселения   на 2014 -2020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03 0 00 00000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0,100</w:t>
            </w:r>
          </w:p>
        </w:tc>
      </w:tr>
      <w:tr w:rsidR="0095675C" w:rsidRPr="0095675C" w:rsidTr="006F57D7">
        <w:trPr>
          <w:trHeight w:val="217"/>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 xml:space="preserve">Реализация муниципальной программы </w:t>
            </w:r>
            <w:r w:rsidRPr="0095675C">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03 0 04 00000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rPr>
          <w:trHeight w:val="50"/>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Обеспечение деятельности Администрации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03 0 04 00000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rPr>
          <w:trHeight w:val="68"/>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Профессиональная подготовка и повышение квалификации муниципальных служащих</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03 0 04 00000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rPr>
          <w:trHeight w:val="134"/>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03 0 04 00000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kern w:val="2"/>
                <w:sz w:val="12"/>
                <w:szCs w:val="12"/>
              </w:rPr>
              <w:t xml:space="preserve">Муниципальная программа </w:t>
            </w:r>
            <w:r w:rsidRPr="0095675C">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2014-2020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04 0 00 00000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2236,20000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2049,200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2067,600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kern w:val="2"/>
                <w:sz w:val="12"/>
                <w:szCs w:val="12"/>
              </w:rPr>
            </w:pPr>
            <w:r w:rsidRPr="0095675C">
              <w:rPr>
                <w:rFonts w:ascii="Times New Roman" w:eastAsia="Times New Roman" w:hAnsi="Times New Roman" w:cs="Times New Roman"/>
                <w:kern w:val="2"/>
                <w:sz w:val="12"/>
                <w:szCs w:val="12"/>
              </w:rPr>
              <w:t xml:space="preserve">Реализация муниципальной программы </w:t>
            </w:r>
            <w:r w:rsidRPr="0095675C">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2014-2020 годы»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04 0 00 00000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2236,20000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2049,200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2067,600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04 0 03 00000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1554,0900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1367,100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1385,500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04 0 03 00000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1554,09000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1367,100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1385,500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kern w:val="2"/>
                <w:sz w:val="12"/>
                <w:szCs w:val="12"/>
              </w:rPr>
            </w:pPr>
            <w:r w:rsidRPr="0095675C">
              <w:rPr>
                <w:rFonts w:ascii="Times New Roman" w:eastAsia="Times New Roman" w:hAnsi="Times New Roman" w:cs="Times New Roman"/>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04 0 00 71520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648,00000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648,000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648,000</w:t>
            </w:r>
          </w:p>
        </w:tc>
      </w:tr>
      <w:tr w:rsidR="0095675C" w:rsidRPr="0095675C" w:rsidTr="006F57D7">
        <w:trPr>
          <w:trHeight w:val="126"/>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04 0 00 71520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09</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6F57D7" w:rsidP="006F57D7">
            <w:pPr>
              <w:suppressAutoHyphens/>
              <w:spacing w:after="0" w:line="240" w:lineRule="auto"/>
              <w:jc w:val="center"/>
              <w:rPr>
                <w:rFonts w:ascii="Times New Roman" w:eastAsia="Times New Roman" w:hAnsi="Times New Roman" w:cs="Times New Roman"/>
                <w:kern w:val="2"/>
                <w:sz w:val="12"/>
                <w:szCs w:val="12"/>
                <w:lang w:eastAsia="en-US"/>
              </w:rPr>
            </w:pPr>
            <w:r>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648,00000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648,000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648,000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Софинансирование субсидии бюджетам городских и сельских поселений на формирование муниципальных дорожных фондов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eastAsia="en-US"/>
              </w:rPr>
              <w:t xml:space="preserve">04 0 00 </w:t>
            </w:r>
            <w:r w:rsidRPr="0095675C">
              <w:rPr>
                <w:rFonts w:ascii="Times New Roman" w:eastAsia="Times New Roman" w:hAnsi="Times New Roman" w:cs="Times New Roman"/>
                <w:kern w:val="2"/>
                <w:sz w:val="12"/>
                <w:szCs w:val="12"/>
                <w:lang w:val="en-US" w:eastAsia="en-US"/>
              </w:rPr>
              <w:t>S1520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09</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34,11000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34,100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34,100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 xml:space="preserve">04 0 00 </w:t>
            </w:r>
            <w:r w:rsidRPr="0095675C">
              <w:rPr>
                <w:rFonts w:ascii="Times New Roman" w:eastAsia="Times New Roman" w:hAnsi="Times New Roman" w:cs="Times New Roman"/>
                <w:kern w:val="2"/>
                <w:sz w:val="12"/>
                <w:szCs w:val="12"/>
                <w:lang w:val="en-US" w:eastAsia="en-US"/>
              </w:rPr>
              <w:t>S1520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04</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09</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val="en-US" w:eastAsia="en-US"/>
              </w:rPr>
            </w:pPr>
            <w:r w:rsidRPr="0095675C">
              <w:rPr>
                <w:rFonts w:ascii="Times New Roman" w:eastAsia="Times New Roman" w:hAnsi="Times New Roman" w:cs="Times New Roman"/>
                <w:kern w:val="2"/>
                <w:sz w:val="12"/>
                <w:szCs w:val="12"/>
                <w:lang w:val="en-US"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34,11000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34,100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34,100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95675C">
              <w:rPr>
                <w:rFonts w:ascii="Times New Roman" w:eastAsia="Times New Roman" w:hAnsi="Times New Roman" w:cs="Times New Roman"/>
                <w:b/>
                <w:sz w:val="12"/>
                <w:szCs w:val="12"/>
              </w:rPr>
              <w:t>г.</w:t>
            </w:r>
            <w:proofErr w:type="gramStart"/>
            <w:r w:rsidRPr="0095675C">
              <w:rPr>
                <w:rFonts w:ascii="Times New Roman" w:eastAsia="Times New Roman" w:hAnsi="Times New Roman" w:cs="Times New Roman"/>
                <w:b/>
                <w:sz w:val="12"/>
                <w:szCs w:val="12"/>
              </w:rPr>
              <w:t>г</w:t>
            </w:r>
            <w:proofErr w:type="spellEnd"/>
            <w:proofErr w:type="gramEnd"/>
            <w:r w:rsidRPr="0095675C">
              <w:rPr>
                <w:rFonts w:ascii="Times New Roman" w:eastAsia="Times New Roman" w:hAnsi="Times New Roman" w:cs="Times New Roman"/>
                <w:b/>
                <w:sz w:val="12"/>
                <w:szCs w:val="12"/>
              </w:rPr>
              <w:t>.»</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05 0 00 00000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b/>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0,100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sz w:val="12"/>
                <w:szCs w:val="12"/>
              </w:rPr>
              <w:t xml:space="preserve">Реализация мероприятий муниципальной программы </w:t>
            </w:r>
            <w:r w:rsidRPr="0095675C">
              <w:rPr>
                <w:rFonts w:ascii="Times New Roman" w:eastAsia="Times New Roman" w:hAnsi="Times New Roman" w:cs="Times New Roman"/>
                <w:b/>
                <w:sz w:val="12"/>
                <w:szCs w:val="12"/>
              </w:rPr>
              <w:t>«</w:t>
            </w:r>
            <w:r w:rsidRPr="0095675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2015-2020 </w:t>
            </w:r>
            <w:proofErr w:type="spellStart"/>
            <w:r w:rsidRPr="0095675C">
              <w:rPr>
                <w:rFonts w:ascii="Times New Roman" w:eastAsia="Times New Roman" w:hAnsi="Times New Roman" w:cs="Times New Roman"/>
                <w:sz w:val="12"/>
                <w:szCs w:val="12"/>
              </w:rPr>
              <w:t>г.</w:t>
            </w:r>
            <w:proofErr w:type="gramStart"/>
            <w:r w:rsidRPr="0095675C">
              <w:rPr>
                <w:rFonts w:ascii="Times New Roman" w:eastAsia="Times New Roman" w:hAnsi="Times New Roman" w:cs="Times New Roman"/>
                <w:sz w:val="12"/>
                <w:szCs w:val="12"/>
              </w:rPr>
              <w:t>г</w:t>
            </w:r>
            <w:proofErr w:type="spellEnd"/>
            <w:proofErr w:type="gramEnd"/>
            <w:r w:rsidRPr="0095675C">
              <w:rPr>
                <w:rFonts w:ascii="Times New Roman" w:eastAsia="Times New Roman" w:hAnsi="Times New Roman" w:cs="Times New Roman"/>
                <w:sz w:val="12"/>
                <w:szCs w:val="12"/>
              </w:rPr>
              <w:t>.»</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05 0 01 00000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rPr>
          <w:trHeight w:val="50"/>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05 0 01 00000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sz w:val="12"/>
                <w:szCs w:val="12"/>
              </w:rPr>
            </w:pPr>
            <w:r w:rsidRPr="0095675C">
              <w:rPr>
                <w:rFonts w:ascii="Times New Roman" w:eastAsia="Times New Roman" w:hAnsi="Times New Roman" w:cs="Times New Roman"/>
                <w:b/>
                <w:sz w:val="12"/>
                <w:szCs w:val="12"/>
              </w:rPr>
              <w:t>Непрограммные расходы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99 0 00 00000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c>
          <w:tcPr>
            <w:tcW w:w="69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Национальная оборона</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99 0 00 51180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77,28100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78,113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80,962</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Мобилизационная и вневойсковая подготовка</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99 0 00 51180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77,28100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78,113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80,962</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99 0 00 51180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77,28100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78,113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80,962</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99 0 00 51180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70,69900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70,766</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72,815</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99 0 00 51180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6,58200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7,347</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8,147</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Доплаты к пенсиям муниципальных служащих</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99 0 00 61010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87,72800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color w:val="000000"/>
                <w:sz w:val="12"/>
                <w:szCs w:val="12"/>
              </w:rPr>
              <w:t>Социальная политика</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99 0 00 61010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87,72800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Пенсионное обеспечение</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99 0 00 61010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87,72800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Публичные нормативные социальные выплаты гражданам</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99 0 00 61010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310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87,72800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81,600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99 0 00 70280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99 0 00 70280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Другие 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99 0 00 70280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r>
      <w:tr w:rsidR="0095675C" w:rsidRPr="0095675C" w:rsidTr="00212C7F">
        <w:trPr>
          <w:trHeight w:val="147"/>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99 0 00 70280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97,700</w:t>
            </w:r>
          </w:p>
        </w:tc>
      </w:tr>
      <w:tr w:rsidR="0095675C" w:rsidRPr="0095675C" w:rsidTr="00212C7F">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99 0 00 70280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90,73700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94,700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94,700</w:t>
            </w:r>
          </w:p>
        </w:tc>
      </w:tr>
      <w:tr w:rsidR="00212C7F" w:rsidRPr="0095675C" w:rsidTr="00212C7F">
        <w:tc>
          <w:tcPr>
            <w:tcW w:w="5495" w:type="dxa"/>
            <w:tcBorders>
              <w:top w:val="single" w:sz="4" w:space="0" w:color="auto"/>
              <w:left w:val="nil"/>
              <w:bottom w:val="nil"/>
              <w:right w:val="nil"/>
            </w:tcBorders>
          </w:tcPr>
          <w:p w:rsidR="00212C7F" w:rsidRPr="0095675C" w:rsidRDefault="00212C7F" w:rsidP="0095675C">
            <w:pPr>
              <w:suppressAutoHyphens/>
              <w:spacing w:after="0" w:line="240" w:lineRule="auto"/>
              <w:rPr>
                <w:rFonts w:ascii="Times New Roman" w:eastAsia="Times New Roman" w:hAnsi="Times New Roman" w:cs="Times New Roman"/>
                <w:sz w:val="12"/>
                <w:szCs w:val="12"/>
              </w:rPr>
            </w:pPr>
          </w:p>
        </w:tc>
        <w:tc>
          <w:tcPr>
            <w:tcW w:w="1121"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single" w:sz="4" w:space="0" w:color="auto"/>
              <w:left w:val="nil"/>
              <w:bottom w:val="nil"/>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698" w:type="dxa"/>
            <w:tcBorders>
              <w:top w:val="single" w:sz="4" w:space="0" w:color="auto"/>
              <w:left w:val="nil"/>
              <w:bottom w:val="nil"/>
              <w:right w:val="nil"/>
            </w:tcBorders>
          </w:tcPr>
          <w:p w:rsidR="00212C7F"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r>
      <w:tr w:rsidR="00212C7F" w:rsidRPr="0095675C" w:rsidTr="00212C7F">
        <w:tc>
          <w:tcPr>
            <w:tcW w:w="10304" w:type="dxa"/>
            <w:gridSpan w:val="8"/>
            <w:tcBorders>
              <w:top w:val="nil"/>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212C7F" w:rsidRPr="00493067" w:rsidTr="00B64F53">
              <w:trPr>
                <w:trHeight w:val="420"/>
              </w:trPr>
              <w:tc>
                <w:tcPr>
                  <w:tcW w:w="1397" w:type="pct"/>
                  <w:hideMark/>
                </w:tcPr>
                <w:p w:rsidR="00212C7F" w:rsidRPr="00493067" w:rsidRDefault="00212C7F" w:rsidP="00212C7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3603" w:type="pct"/>
                  <w:hideMark/>
                </w:tcPr>
                <w:p w:rsidR="00212C7F" w:rsidRPr="00493067" w:rsidRDefault="00212C7F" w:rsidP="00212C7F">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w:t>
                  </w:r>
                  <w:r>
                    <w:rPr>
                      <w:rFonts w:ascii="Times New Roman" w:eastAsia="Times New Roman" w:hAnsi="Times New Roman" w:cs="Times New Roman"/>
                      <w:b/>
                    </w:rPr>
                    <w:t>ятница 28 декабря  2018  № 25  16</w:t>
                  </w:r>
                </w:p>
              </w:tc>
            </w:tr>
          </w:tbl>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r>
      <w:tr w:rsidR="00212C7F" w:rsidRPr="0095675C" w:rsidTr="00212C7F">
        <w:tc>
          <w:tcPr>
            <w:tcW w:w="10304" w:type="dxa"/>
            <w:gridSpan w:val="8"/>
            <w:tcBorders>
              <w:top w:val="nil"/>
              <w:left w:val="nil"/>
              <w:bottom w:val="single" w:sz="4" w:space="0" w:color="auto"/>
              <w:right w:val="nil"/>
            </w:tcBorders>
          </w:tcPr>
          <w:p w:rsidR="00212C7F" w:rsidRPr="0095675C" w:rsidRDefault="00212C7F" w:rsidP="0095675C">
            <w:pPr>
              <w:suppressAutoHyphens/>
              <w:spacing w:after="0" w:line="240" w:lineRule="auto"/>
              <w:jc w:val="center"/>
              <w:rPr>
                <w:rFonts w:ascii="Times New Roman" w:eastAsia="Times New Roman" w:hAnsi="Times New Roman" w:cs="Times New Roman"/>
                <w:kern w:val="2"/>
                <w:sz w:val="12"/>
                <w:szCs w:val="12"/>
                <w:lang w:eastAsia="en-US"/>
              </w:rPr>
            </w:pPr>
          </w:p>
        </w:tc>
      </w:tr>
      <w:tr w:rsidR="0095675C" w:rsidRPr="0095675C" w:rsidTr="00212C7F">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99 0 00 70280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6,96300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99 0 00 70650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color w:val="000000"/>
                <w:sz w:val="12"/>
                <w:szCs w:val="12"/>
              </w:rPr>
            </w:pPr>
            <w:r w:rsidRPr="0095675C">
              <w:rPr>
                <w:rFonts w:ascii="Times New Roman" w:eastAsia="Times New Roman" w:hAnsi="Times New Roman" w:cs="Times New Roman"/>
                <w:color w:val="000000"/>
                <w:sz w:val="12"/>
                <w:szCs w:val="12"/>
              </w:rPr>
              <w:t>Общегосударственные расходы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99 0 00 70650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Другие 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99 0 00 70650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99 0 00 70650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13</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0,500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Глава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99 1 00 01000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Другие 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99 1 00 01000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711,735</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99 1 00 01000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711,735</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99 1 00 01000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02</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711,73500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711,735</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711,735</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color w:val="000000"/>
                <w:sz w:val="12"/>
                <w:szCs w:val="12"/>
              </w:rPr>
              <w:t>Расходы на обеспечение функций муниципальных органов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99 2 00 01000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2389,584</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2179,283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2179,283</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2389,584</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2179,283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2179,283</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kern w:val="2"/>
                <w:sz w:val="12"/>
                <w:szCs w:val="12"/>
                <w:lang w:eastAsia="en-US"/>
              </w:rPr>
              <w:t>2389,584</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2179,283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2179,283</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2153,81300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2025,905</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2025,905</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175,92200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116,378</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116,378</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Уплата налогов, сборов и иных платежей</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99 2 00 01000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59,84900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37,000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37,000</w:t>
            </w:r>
          </w:p>
        </w:tc>
      </w:tr>
      <w:tr w:rsidR="0095675C" w:rsidRPr="0095675C" w:rsidTr="006F57D7">
        <w:trPr>
          <w:trHeight w:val="65"/>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межбюджетные трансферты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99 2 00 20280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47,98200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47,982</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47,982</w:t>
            </w:r>
          </w:p>
        </w:tc>
      </w:tr>
      <w:tr w:rsidR="0095675C" w:rsidRPr="0095675C" w:rsidTr="006F57D7">
        <w:trPr>
          <w:trHeight w:val="274"/>
        </w:trPr>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Иные межбюджетные трансферты на частичную компенсацию на повышение зарплаты работников бюджетной сферы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sz w:val="12"/>
                <w:szCs w:val="12"/>
              </w:rPr>
              <w:t>99 2 00 71420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33,80000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sz w:val="12"/>
                <w:szCs w:val="12"/>
              </w:rPr>
              <w:t>99 2 00 71420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04</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33,80000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фонды местных администраций</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99 9 00 23780</w:t>
            </w:r>
          </w:p>
        </w:tc>
        <w:tc>
          <w:tcPr>
            <w:tcW w:w="438"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Общегосударственные вопросы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99 9 00 23780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фонды</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99 9 00 23780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w:t>
            </w:r>
          </w:p>
        </w:tc>
        <w:tc>
          <w:tcPr>
            <w:tcW w:w="457" w:type="dxa"/>
            <w:tcBorders>
              <w:top w:val="single" w:sz="4" w:space="0" w:color="auto"/>
              <w:left w:val="single" w:sz="4" w:space="0" w:color="auto"/>
              <w:bottom w:val="single" w:sz="4" w:space="0" w:color="auto"/>
              <w:right w:val="single" w:sz="4" w:space="0" w:color="auto"/>
            </w:tcBorders>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r>
      <w:tr w:rsidR="0095675C" w:rsidRPr="0095675C" w:rsidTr="006F57D7">
        <w:tc>
          <w:tcPr>
            <w:tcW w:w="549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Резервные средства</w:t>
            </w:r>
          </w:p>
        </w:tc>
        <w:tc>
          <w:tcPr>
            <w:tcW w:w="112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99 9 00 23780</w:t>
            </w:r>
          </w:p>
        </w:tc>
        <w:tc>
          <w:tcPr>
            <w:tcW w:w="43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01</w:t>
            </w:r>
          </w:p>
        </w:tc>
        <w:tc>
          <w:tcPr>
            <w:tcW w:w="535"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11</w:t>
            </w:r>
          </w:p>
        </w:tc>
        <w:tc>
          <w:tcPr>
            <w:tcW w:w="457"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1,00000</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kern w:val="2"/>
                <w:sz w:val="12"/>
                <w:szCs w:val="12"/>
                <w:lang w:eastAsia="en-US"/>
              </w:rPr>
            </w:pPr>
            <w:r w:rsidRPr="0095675C">
              <w:rPr>
                <w:rFonts w:ascii="Times New Roman" w:eastAsia="Times New Roman" w:hAnsi="Times New Roman" w:cs="Times New Roman"/>
                <w:kern w:val="2"/>
                <w:sz w:val="12"/>
                <w:szCs w:val="12"/>
                <w:lang w:eastAsia="en-US"/>
              </w:rPr>
              <w:t>1,000</w:t>
            </w:r>
          </w:p>
        </w:tc>
      </w:tr>
      <w:tr w:rsidR="0095675C" w:rsidRPr="0095675C" w:rsidTr="006F57D7">
        <w:trPr>
          <w:trHeight w:val="182"/>
        </w:trPr>
        <w:tc>
          <w:tcPr>
            <w:tcW w:w="8046" w:type="dxa"/>
            <w:gridSpan w:val="5"/>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sz w:val="12"/>
                <w:szCs w:val="12"/>
              </w:rPr>
              <w:t>И того:</w:t>
            </w:r>
          </w:p>
        </w:tc>
        <w:tc>
          <w:tcPr>
            <w:tcW w:w="851"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8719,98508</w:t>
            </w:r>
          </w:p>
        </w:tc>
        <w:tc>
          <w:tcPr>
            <w:tcW w:w="709"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7047,013</w:t>
            </w:r>
          </w:p>
        </w:tc>
        <w:tc>
          <w:tcPr>
            <w:tcW w:w="698" w:type="dxa"/>
            <w:tcBorders>
              <w:top w:val="single" w:sz="4" w:space="0" w:color="auto"/>
              <w:left w:val="single" w:sz="4" w:space="0" w:color="auto"/>
              <w:bottom w:val="single" w:sz="4" w:space="0" w:color="auto"/>
              <w:right w:val="single" w:sz="4" w:space="0" w:color="auto"/>
            </w:tcBorders>
            <w:hideMark/>
          </w:tcPr>
          <w:p w:rsidR="0095675C" w:rsidRPr="0095675C" w:rsidRDefault="0095675C" w:rsidP="0095675C">
            <w:pPr>
              <w:suppressAutoHyphens/>
              <w:spacing w:after="0" w:line="240" w:lineRule="auto"/>
              <w:jc w:val="center"/>
              <w:rPr>
                <w:rFonts w:ascii="Times New Roman" w:eastAsia="Times New Roman" w:hAnsi="Times New Roman" w:cs="Times New Roman"/>
                <w:b/>
                <w:kern w:val="2"/>
                <w:sz w:val="12"/>
                <w:szCs w:val="12"/>
                <w:lang w:eastAsia="en-US"/>
              </w:rPr>
            </w:pPr>
            <w:r w:rsidRPr="0095675C">
              <w:rPr>
                <w:rFonts w:ascii="Times New Roman" w:eastAsia="Times New Roman" w:hAnsi="Times New Roman" w:cs="Times New Roman"/>
                <w:b/>
                <w:kern w:val="2"/>
                <w:sz w:val="12"/>
                <w:szCs w:val="12"/>
                <w:lang w:eastAsia="en-US"/>
              </w:rPr>
              <w:t>7173,662</w:t>
            </w:r>
          </w:p>
        </w:tc>
      </w:tr>
    </w:tbl>
    <w:p w:rsidR="0095675C" w:rsidRPr="0095675C" w:rsidRDefault="0095675C" w:rsidP="0095675C">
      <w:pPr>
        <w:spacing w:after="0" w:line="240" w:lineRule="auto"/>
        <w:jc w:val="both"/>
        <w:rPr>
          <w:rFonts w:ascii="Times New Roman" w:eastAsia="Times New Roman" w:hAnsi="Times New Roman" w:cs="Times New Roman"/>
          <w:sz w:val="12"/>
          <w:szCs w:val="12"/>
        </w:rPr>
      </w:pPr>
      <w:r w:rsidRPr="0095675C">
        <w:rPr>
          <w:rFonts w:ascii="Times New Roman" w:eastAsia="Times New Roman" w:hAnsi="Times New Roman" w:cs="Times New Roman"/>
          <w:sz w:val="12"/>
          <w:szCs w:val="12"/>
        </w:rPr>
        <w:t>2.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95675C" w:rsidRPr="006F57D7" w:rsidRDefault="0095675C" w:rsidP="006F57D7">
      <w:pPr>
        <w:spacing w:after="0" w:line="240" w:lineRule="auto"/>
        <w:jc w:val="right"/>
        <w:rPr>
          <w:rFonts w:ascii="Times New Roman" w:eastAsia="Times New Roman" w:hAnsi="Times New Roman" w:cs="Times New Roman"/>
          <w:b/>
          <w:bCs/>
          <w:i/>
          <w:sz w:val="12"/>
          <w:szCs w:val="12"/>
          <w:lang w:eastAsia="x-none"/>
        </w:rPr>
      </w:pPr>
      <w:r w:rsidRPr="006F57D7">
        <w:rPr>
          <w:rFonts w:ascii="Times New Roman" w:eastAsia="Times New Roman" w:hAnsi="Times New Roman" w:cs="Times New Roman"/>
          <w:b/>
          <w:bCs/>
          <w:i/>
          <w:sz w:val="12"/>
          <w:szCs w:val="12"/>
          <w:lang w:val="x-none" w:eastAsia="x-none"/>
        </w:rPr>
        <w:t>Глава поселения               Г. Н. Григорьев</w:t>
      </w:r>
    </w:p>
    <w:p w:rsidR="0095675C" w:rsidRPr="0095675C" w:rsidRDefault="0095675C" w:rsidP="0095675C">
      <w:pPr>
        <w:keepNext/>
        <w:spacing w:after="0" w:line="240" w:lineRule="exact"/>
        <w:outlineLvl w:val="2"/>
        <w:rPr>
          <w:rFonts w:ascii="Times New Roman" w:eastAsia="Times New Roman" w:hAnsi="Times New Roman" w:cs="Times New Roman"/>
          <w:b/>
          <w:sz w:val="12"/>
          <w:szCs w:val="12"/>
        </w:rPr>
      </w:pPr>
    </w:p>
    <w:p w:rsidR="0095675C" w:rsidRDefault="00CB7F74" w:rsidP="00CB7F74">
      <w:pPr>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_______________________________________________________</w:t>
      </w:r>
    </w:p>
    <w:p w:rsidR="00CB7F74" w:rsidRDefault="00CB7F74" w:rsidP="00CB7F74">
      <w:pPr>
        <w:autoSpaceDE w:val="0"/>
        <w:autoSpaceDN w:val="0"/>
        <w:adjustRightInd w:val="0"/>
        <w:spacing w:after="0" w:line="240" w:lineRule="auto"/>
        <w:rPr>
          <w:rFonts w:ascii="Times New Roman" w:eastAsia="Arial Unicode MS" w:hAnsi="Times New Roman" w:cs="Times New Roman"/>
          <w:sz w:val="28"/>
          <w:szCs w:val="28"/>
        </w:rPr>
      </w:pPr>
    </w:p>
    <w:p w:rsidR="00CB7F74" w:rsidRPr="0095675C" w:rsidRDefault="00CB7F74" w:rsidP="00CB7F74">
      <w:pPr>
        <w:spacing w:after="0" w:line="240" w:lineRule="auto"/>
        <w:rPr>
          <w:rFonts w:ascii="Times New Roman" w:eastAsia="Times New Roman" w:hAnsi="Times New Roman" w:cs="Times New Roman"/>
          <w:spacing w:val="2"/>
          <w:sz w:val="12"/>
          <w:szCs w:val="12"/>
        </w:rPr>
      </w:pPr>
    </w:p>
    <w:p w:rsidR="00CB7F74" w:rsidRPr="00CB7F74" w:rsidRDefault="00CB7F74" w:rsidP="00CB7F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4"/>
          <w:szCs w:val="14"/>
        </w:rPr>
      </w:pPr>
      <w:r w:rsidRPr="00CB7F74">
        <w:rPr>
          <w:rFonts w:ascii="Times New Roman" w:eastAsia="Times New Roman" w:hAnsi="Times New Roman" w:cs="Times New Roman"/>
          <w:b/>
          <w:sz w:val="14"/>
          <w:szCs w:val="14"/>
        </w:rPr>
        <w:t>ОБЪЯВЛЕНИЕ</w:t>
      </w:r>
    </w:p>
    <w:p w:rsidR="00CB7F74" w:rsidRPr="00CB7F74" w:rsidRDefault="00CB7F74" w:rsidP="00CB7F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14"/>
        </w:rPr>
      </w:pPr>
      <w:r w:rsidRPr="00CB7F74">
        <w:rPr>
          <w:rFonts w:ascii="Times New Roman" w:eastAsia="Times New Roman" w:hAnsi="Times New Roman" w:cs="Times New Roman"/>
          <w:sz w:val="14"/>
          <w:szCs w:val="14"/>
        </w:rPr>
        <w:t>9 ЯНВАРЯ    2019 года   в 17.00  здании Администрации Новорахинского сельского поселения, д.Новое Рахино, д 26, состоятся публичные слушания по проекту Концепции общего цветового решения застройки улиц и территорий населенных пунктов Новорахинского сельского поселения</w:t>
      </w:r>
    </w:p>
    <w:p w:rsidR="00CB7F74" w:rsidRPr="00CB7F74" w:rsidRDefault="00CB7F74" w:rsidP="00CB7F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14"/>
        </w:rPr>
      </w:pPr>
      <w:r w:rsidRPr="00CB7F74">
        <w:rPr>
          <w:rFonts w:ascii="Times New Roman" w:eastAsia="Times New Roman" w:hAnsi="Times New Roman" w:cs="Times New Roman"/>
          <w:sz w:val="14"/>
          <w:szCs w:val="14"/>
        </w:rPr>
        <w:t>Ответственный за проведение публичных слушаний Григорьев Г.Н.  Тел.(8 81659</w:t>
      </w:r>
      <w:proofErr w:type="gramStart"/>
      <w:r w:rsidRPr="00CB7F74">
        <w:rPr>
          <w:rFonts w:ascii="Times New Roman" w:eastAsia="Times New Roman" w:hAnsi="Times New Roman" w:cs="Times New Roman"/>
          <w:sz w:val="14"/>
          <w:szCs w:val="14"/>
        </w:rPr>
        <w:t xml:space="preserve"> )</w:t>
      </w:r>
      <w:proofErr w:type="gramEnd"/>
      <w:r w:rsidRPr="00CB7F74">
        <w:rPr>
          <w:rFonts w:ascii="Times New Roman" w:eastAsia="Times New Roman" w:hAnsi="Times New Roman" w:cs="Times New Roman"/>
          <w:sz w:val="14"/>
          <w:szCs w:val="14"/>
        </w:rPr>
        <w:t>51-236</w:t>
      </w:r>
    </w:p>
    <w:p w:rsidR="0095675C" w:rsidRPr="00CB7F74" w:rsidRDefault="0095675C" w:rsidP="00E73DD5">
      <w:pPr>
        <w:autoSpaceDE w:val="0"/>
        <w:autoSpaceDN w:val="0"/>
        <w:adjustRightInd w:val="0"/>
        <w:spacing w:after="0" w:line="240" w:lineRule="auto"/>
        <w:jc w:val="center"/>
        <w:rPr>
          <w:rFonts w:ascii="Garamond" w:eastAsia="Times New Roman" w:hAnsi="Garamond" w:cs="Times New Roman"/>
          <w:sz w:val="14"/>
          <w:szCs w:val="14"/>
        </w:rPr>
      </w:pPr>
    </w:p>
    <w:p w:rsidR="00017C26" w:rsidRDefault="00017C26"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p>
    <w:p w:rsidR="00CB7F74" w:rsidRDefault="00CB7F74" w:rsidP="00A23587">
      <w:pPr>
        <w:spacing w:after="0" w:line="240" w:lineRule="auto"/>
        <w:rPr>
          <w:rFonts w:ascii="Times New Roman" w:eastAsia="Times New Roman" w:hAnsi="Times New Roman" w:cs="Times New Roman"/>
          <w:sz w:val="12"/>
          <w:szCs w:val="12"/>
        </w:rPr>
      </w:pPr>
      <w:bookmarkStart w:id="1" w:name="_GoBack"/>
      <w:bookmarkEnd w:id="1"/>
    </w:p>
    <w:p w:rsidR="00017C26" w:rsidRDefault="00017C26" w:rsidP="00E73D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2D2030" w:rsidP="00F77677">
            <w:pPr>
              <w:spacing w:after="0"/>
              <w:jc w:val="center"/>
              <w:rPr>
                <w:rFonts w:ascii="Times New Roman" w:eastAsia="Times New Roman" w:hAnsi="Times New Roman" w:cs="Times New Roman"/>
                <w:sz w:val="18"/>
                <w:szCs w:val="18"/>
              </w:rPr>
            </w:pPr>
            <w:hyperlink r:id="rId11"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E73DD5">
              <w:rPr>
                <w:rFonts w:ascii="Times New Roman" w:eastAsia="Times New Roman" w:hAnsi="Times New Roman" w:cs="Times New Roman"/>
                <w:bCs/>
                <w:smallCaps/>
                <w:spacing w:val="5"/>
                <w:sz w:val="12"/>
                <w:szCs w:val="12"/>
              </w:rPr>
              <w:t xml:space="preserve"> печать  28</w:t>
            </w:r>
            <w:r w:rsidR="0052054C" w:rsidRPr="004252F5">
              <w:rPr>
                <w:rFonts w:ascii="Times New Roman" w:eastAsia="Times New Roman" w:hAnsi="Times New Roman" w:cs="Times New Roman"/>
                <w:bCs/>
                <w:smallCaps/>
                <w:spacing w:val="5"/>
                <w:sz w:val="12"/>
                <w:szCs w:val="12"/>
              </w:rPr>
              <w:t xml:space="preserve"> </w:t>
            </w:r>
            <w:r w:rsidR="00CC387D">
              <w:rPr>
                <w:rFonts w:ascii="Times New Roman" w:eastAsia="Times New Roman" w:hAnsi="Times New Roman" w:cs="Times New Roman"/>
                <w:bCs/>
                <w:smallCaps/>
                <w:spacing w:val="5"/>
                <w:sz w:val="12"/>
                <w:szCs w:val="12"/>
              </w:rPr>
              <w:t>.12</w:t>
            </w:r>
            <w:r w:rsidR="00126D48" w:rsidRPr="004252F5">
              <w:rPr>
                <w:rFonts w:ascii="Times New Roman" w:eastAsia="Times New Roman" w:hAnsi="Times New Roman" w:cs="Times New Roman"/>
                <w:bCs/>
                <w:smallCaps/>
                <w:spacing w:val="5"/>
                <w:sz w:val="12"/>
                <w:szCs w:val="12"/>
              </w:rPr>
              <w:t>.2018</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FD53C1">
      <w:headerReference w:type="even" r:id="rId12"/>
      <w:type w:val="continuous"/>
      <w:pgSz w:w="11906" w:h="16838"/>
      <w:pgMar w:top="851"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89" w:rsidRDefault="00565689" w:rsidP="00F24507">
      <w:pPr>
        <w:pStyle w:val="aa"/>
      </w:pPr>
      <w:r>
        <w:separator/>
      </w:r>
    </w:p>
  </w:endnote>
  <w:endnote w:type="continuationSeparator" w:id="0">
    <w:p w:rsidR="00565689" w:rsidRDefault="0056568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TrebuchetMS">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89" w:rsidRDefault="00565689" w:rsidP="00F24507">
      <w:pPr>
        <w:pStyle w:val="aa"/>
      </w:pPr>
      <w:r>
        <w:separator/>
      </w:r>
    </w:p>
  </w:footnote>
  <w:footnote w:type="continuationSeparator" w:id="0">
    <w:p w:rsidR="00565689" w:rsidRDefault="0056568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30" w:rsidRDefault="002D2030"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2D2030" w:rsidRDefault="002D20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7FF9"/>
    <w:rsid w:val="009405BA"/>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F22"/>
    <w:rsid w:val="00E1403A"/>
    <w:rsid w:val="00E15FA1"/>
    <w:rsid w:val="00E169BF"/>
    <w:rsid w:val="00E16F51"/>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novrahino@mail.ru" TargetMode="External"/><Relationship Id="rId5" Type="http://schemas.openxmlformats.org/officeDocument/2006/relationships/settings" Target="settings.xml"/><Relationship Id="rId10" Type="http://schemas.openxmlformats.org/officeDocument/2006/relationships/hyperlink" Target="consultantplus://offline/ref=81A5DF02376AEC58E620A8240AC754B1BA6656FD9CDEDCA8609C9543759E8022369B889C37F5292576n0H"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041F-DF30-4B35-9B52-758D825A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6778</TotalTime>
  <Pages>1</Pages>
  <Words>21273</Words>
  <Characters>121261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653</cp:revision>
  <cp:lastPrinted>2018-07-16T12:10:00Z</cp:lastPrinted>
  <dcterms:created xsi:type="dcterms:W3CDTF">2012-04-16T07:26:00Z</dcterms:created>
  <dcterms:modified xsi:type="dcterms:W3CDTF">2019-01-10T10:56:00Z</dcterms:modified>
</cp:coreProperties>
</file>