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905"/>
        <w:gridCol w:w="4279"/>
      </w:tblGrid>
      <w:tr w:rsidR="00041E7A" w:rsidRPr="00B60D15" w:rsidTr="00082719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05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279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9E0AC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E169BF">
              <w:rPr>
                <w:rStyle w:val="a6"/>
                <w:rFonts w:ascii="Times New Roman" w:hAnsi="Times New Roman" w:cs="Times New Roman"/>
                <w:sz w:val="20"/>
              </w:rPr>
              <w:t xml:space="preserve">        </w:t>
            </w:r>
            <w:r w:rsidR="000D365C">
              <w:rPr>
                <w:rStyle w:val="a6"/>
                <w:rFonts w:ascii="Times New Roman" w:hAnsi="Times New Roman" w:cs="Times New Roman"/>
                <w:sz w:val="20"/>
              </w:rPr>
              <w:t>ПЯТНИЦА 7 АВГУСТА</w:t>
            </w:r>
            <w:r w:rsidR="006D484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6613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E169BF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D365C">
              <w:rPr>
                <w:rStyle w:val="a6"/>
                <w:rFonts w:ascii="Times New Roman" w:hAnsi="Times New Roman" w:cs="Times New Roman"/>
                <w:sz w:val="20"/>
              </w:rPr>
              <w:t>20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0D365C">
              <w:rPr>
                <w:rStyle w:val="a6"/>
                <w:rFonts w:ascii="Times New Roman" w:hAnsi="Times New Roman" w:cs="Times New Roman"/>
                <w:sz w:val="20"/>
              </w:rPr>
              <w:t>108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E169BF" w:rsidRDefault="00E169BF" w:rsidP="004C6352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5C1E1E" w:rsidRPr="00EF7AF3" w:rsidRDefault="005C1E1E" w:rsidP="005C1E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5C1E1E" w:rsidRPr="00EF7AF3" w:rsidRDefault="005C1E1E" w:rsidP="005C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5C1E1E" w:rsidRDefault="005C1E1E" w:rsidP="005C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EF7AF3">
        <w:rPr>
          <w:rFonts w:ascii="Times New Roman" w:eastAsia="Times New Roman" w:hAnsi="Times New Roman" w:cs="Times New Roman"/>
          <w:sz w:val="16"/>
          <w:szCs w:val="16"/>
        </w:rPr>
        <w:t>Новорахинского   сельского поселения</w:t>
      </w:r>
      <w:r w:rsidRPr="007715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C1E1E" w:rsidRDefault="005C1E1E" w:rsidP="005C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6352" w:rsidRDefault="005C1E1E" w:rsidP="004C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от 04.08.2015 № 106   </w:t>
      </w: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0D365C" w:rsidRPr="000D365C" w:rsidRDefault="000D365C" w:rsidP="004C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Правил присвоения, изменения и аннулирования адресов на территории Новорахинского сельского поселения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Уставом Новорахинского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  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0D365C" w:rsidRPr="000D365C" w:rsidRDefault="000D365C" w:rsidP="000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1. Утвердить прилагаемые Правила присвоения, изменения и аннулирования адресов на территории Новорахинского сельского поселения.</w:t>
      </w:r>
    </w:p>
    <w:p w:rsidR="000D365C" w:rsidRPr="000D365C" w:rsidRDefault="000D365C" w:rsidP="000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2. Опубликовать настоящее постановление в муниципальной газете «Новорахинские вести» и разместить на официальном сайте поселения в сети «Интернет».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    Г.Н. Григорьев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Утверждены</w:t>
      </w:r>
    </w:p>
    <w:p w:rsidR="000D365C" w:rsidRPr="000D365C" w:rsidRDefault="000D365C" w:rsidP="000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постановлением администрации </w:t>
      </w:r>
    </w:p>
    <w:p w:rsidR="000D365C" w:rsidRPr="000D365C" w:rsidRDefault="000D365C" w:rsidP="000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0D365C" w:rsidRPr="000D365C" w:rsidRDefault="000D365C" w:rsidP="000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от 04.08.2015 № 106   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Правила</w:t>
      </w: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присвоения, изменения и аннулирования адресов на территории Новорахинского сельского поселения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I. Общие положения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1. Настоящие Правила устанавливают порядок присвоения, изменения и аннулирования адресов на территории Новорахинского сельского поселения, включая требования к структуре адреса.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2. Понятия, используемые в настоящих Правилах, означают следующее: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"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3. Адрес, присвоенный объекту адресации, должен отвечать следующим требованиям: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уникальность.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обязательность. Каждому объекту адресации должен быть присвоен адрес в соответствии с настоящими Правилами;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4. Присвоение, изменение и аннулирование адресов осуществляется без взимания платы.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8F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II. Порядок присвоения объекту адресации адреса, изменения</w:t>
      </w:r>
      <w:r w:rsidR="008F23B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и аннулирования такого адреса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6. Присвоение объекту адресации адреса, изменение и аннулирование такого адреса осуществляется Администрацией Новорахинского сельского поселения (далее - уполномоченный орган), с использованием федеральной информационной адресной системы.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порядке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адресообразующим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элементам наименований, об изменении и аннулировании их наименований.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8. Присвоение объекту адресации адреса осуществляется: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в отношении земельных участков в случаях: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подготовки документации по планировке территории в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отношении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1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348"/>
      </w:tblGrid>
      <w:tr w:rsidR="008F23BC" w:rsidRPr="00A8084C" w:rsidTr="00133323">
        <w:trPr>
          <w:trHeight w:val="444"/>
        </w:trPr>
        <w:tc>
          <w:tcPr>
            <w:tcW w:w="1376" w:type="pct"/>
            <w:hideMark/>
          </w:tcPr>
          <w:p w:rsidR="008F23BC" w:rsidRPr="00A8084C" w:rsidRDefault="008F23BC" w:rsidP="001333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 </w:t>
            </w:r>
          </w:p>
        </w:tc>
        <w:tc>
          <w:tcPr>
            <w:tcW w:w="3624" w:type="pct"/>
            <w:hideMark/>
          </w:tcPr>
          <w:p w:rsidR="008F23BC" w:rsidRPr="00A8084C" w:rsidRDefault="008F23BC" w:rsidP="001333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     пятница  7  августа 2015 № 20   2</w:t>
            </w:r>
          </w:p>
        </w:tc>
      </w:tr>
    </w:tbl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в отношении зданий, сооружений и объектов незавершенного строительства в случаях: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выдачи (получения) разрешения на строительство здания или сооружения;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в отношении помещений в случаях: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12.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13.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14. Аннулирование адреса объекта адресации осуществляется в случаях: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прекращения существования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присвоения объекту адресации нового адреса.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19. При присвоении объекту адресации адреса или аннулировании его адреса уполномоченный орган обязан: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определить возможность присвоения объекту адресации адреса или аннулирования его адреса;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провести осмотр местонахождения объекта адресации (при необходимости);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21. Постановление администрации поселения о присвоении объекту адресации адреса принимается одновременно: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г) с утверждением проекта планировки территории;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д) с принятием решения о строительстве объекта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22. Постановление администрации поселения о присвоении объекту адресации адреса содержит: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присвоенный объекту адресации адрес;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реквизиты и наименования документов, на основании которых принято решение о присвоении адреса;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описание местоположения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кадастровые номера, адреса и сведения об объектах недвижимости, из которых образуется объект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другие необходимые сведения, определенные уполномоченным органом.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23. Постановление администрации поселения об аннулировании адреса объекта адресации содержит: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аннулируемый адрес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уникальный номер аннулируемого адреса объекта адресации в государственном адресном реестре;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причину аннулирования адреса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другие необходимые сведения, определенные уполномоченным органом.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F23B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8F23BC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1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348"/>
      </w:tblGrid>
      <w:tr w:rsidR="008F23BC" w:rsidRPr="00A8084C" w:rsidTr="00133323">
        <w:trPr>
          <w:trHeight w:val="444"/>
        </w:trPr>
        <w:tc>
          <w:tcPr>
            <w:tcW w:w="1376" w:type="pct"/>
            <w:hideMark/>
          </w:tcPr>
          <w:p w:rsidR="008F23BC" w:rsidRPr="00A8084C" w:rsidRDefault="008F23BC" w:rsidP="001333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24" w:type="pct"/>
            <w:hideMark/>
          </w:tcPr>
          <w:p w:rsidR="008F23BC" w:rsidRPr="00A8084C" w:rsidRDefault="008F23BC" w:rsidP="001333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     пятница  7  августа 2015 № 20   3</w:t>
            </w:r>
          </w:p>
        </w:tc>
      </w:tr>
    </w:tbl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право хозяйственного ведения;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право оперативного управления;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право пожизненно наследуемого владения;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г) право постоянного (бессрочного) пользования.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29.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31.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32. Заявление подписывается заявителем либо представителем заявителя.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34. К заявлению прилагаются следующие документы: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правоустанавливающие и (или)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правоудостоверяющие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документы на объект (объекты) адресации;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д) кадастровый паспорт объекта адресации (в случае присвоения адреса объекту адресации, поставленному на кадастровый учет);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35.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В случае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F23B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8F23BC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1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348"/>
      </w:tblGrid>
      <w:tr w:rsidR="008F23BC" w:rsidRPr="00A8084C" w:rsidTr="00133323">
        <w:trPr>
          <w:trHeight w:val="444"/>
        </w:trPr>
        <w:tc>
          <w:tcPr>
            <w:tcW w:w="1376" w:type="pct"/>
            <w:hideMark/>
          </w:tcPr>
          <w:p w:rsidR="008F23BC" w:rsidRPr="00A8084C" w:rsidRDefault="008F23BC" w:rsidP="001333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 </w:t>
            </w:r>
          </w:p>
        </w:tc>
        <w:tc>
          <w:tcPr>
            <w:tcW w:w="3624" w:type="pct"/>
            <w:hideMark/>
          </w:tcPr>
          <w:p w:rsidR="008F23BC" w:rsidRPr="00A8084C" w:rsidRDefault="008F23BC" w:rsidP="001333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     пятница  7  августа 2015 № 20   4</w:t>
            </w:r>
          </w:p>
        </w:tc>
      </w:tr>
    </w:tbl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днем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центр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40. В присвоении объекту адресации адреса или аннулировании его адреса может быть отказано в случаях, если: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а) с заявлением о присвоении объекту адресации адреса обратилось лицо, не указанное в пунктах 27 и 29 настоящих Правил;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б) ответ на межведомственный запрос свидетельствует об отсутствии документа и (или) информации,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необходимых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III. Структура адреса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44. Структура адреса включает в себя следующую последовательность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адресообразующих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элементов, описанных идентифицирующими их реквизитами (далее - реквизит адреса):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наименование страны (Российская Федерация);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наименование субъекта Российской Федерации;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наименование муниципального района;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г) наименование поселения в составе муниципального района;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д) наименование населенного пункта;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е) наименование элемента планировочной структуры;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ж) наименование элемента улично-дорожной сети;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з) номер земельного участка;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и) тип и номер здания, сооружения или объекта незавершенного строительства;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к) тип и номер помещения, расположенного в здании или сооружении.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адресообразующих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элементов в структуре адреса, указанная в пункте 44 настоящих Правил.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46. Перечень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адресообразующих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47. Обязательными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адресообразующими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элементами для всех видов объектов адресации являются: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страна;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субъект Российской Федерации;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муниципальный район;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г) поселение в составе муниципального района;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д) населенный пункт.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48. Иные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элементы применяются в зависимости от вида объекта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49. Структура адреса земельного участка в дополнение к обязательным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адресообразующим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элементы, описанные идентифицирующими их реквизитами: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наименование элемента планировочной структуры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наименование элемента улично-дорожной сети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номер земельного участка.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адресообразующим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элементы, описанные идентифицирующими их реквизитами: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наименование элемента планировочной структуры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наименование элемента улично-дорожной сети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тип и номер здания, сооружения или объекта незавершенного строительства.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51. Структура адреса помещения в пределах здания (сооружения) в дополнение к обязательным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адресообразующим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адресообразующие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элементы, описанные идентифицирующими их реквизитами: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наименование элемента планировочной структуры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наименование элемента улично-дорожной сети (при наличии);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в) тип и номер здания, сооружения;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г) тип и номер помещения в пределах здания, сооружения;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д) тип и номер помещения в пределах квартиры (в отношении коммунальных квартир).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D365C">
        <w:rPr>
          <w:rFonts w:ascii="Times New Roman" w:eastAsia="Times New Roman" w:hAnsi="Times New Roman" w:cs="Times New Roman"/>
          <w:sz w:val="14"/>
          <w:szCs w:val="14"/>
        </w:rPr>
        <w:t>адресообразующих</w:t>
      </w:r>
      <w:proofErr w:type="spell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элементов устанавливаются Министерством финансов Российской Федерации.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b/>
          <w:sz w:val="14"/>
          <w:szCs w:val="14"/>
        </w:rPr>
        <w:t>IV. Правила написания наименований и нумерации объектов адресации</w:t>
      </w:r>
    </w:p>
    <w:p w:rsidR="000D365C" w:rsidRP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 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8F23B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1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348"/>
      </w:tblGrid>
      <w:tr w:rsidR="008F23BC" w:rsidRPr="00A8084C" w:rsidTr="00133323">
        <w:trPr>
          <w:trHeight w:val="444"/>
        </w:trPr>
        <w:tc>
          <w:tcPr>
            <w:tcW w:w="1376" w:type="pct"/>
            <w:hideMark/>
          </w:tcPr>
          <w:p w:rsidR="008F23BC" w:rsidRPr="00A8084C" w:rsidRDefault="008F23BC" w:rsidP="00133323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 </w:t>
            </w:r>
          </w:p>
        </w:tc>
        <w:tc>
          <w:tcPr>
            <w:tcW w:w="3624" w:type="pct"/>
            <w:hideMark/>
          </w:tcPr>
          <w:p w:rsidR="008F23BC" w:rsidRPr="00A8084C" w:rsidRDefault="008F23BC" w:rsidP="0013332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ахинские вести                     пятница  7  августа 2015 № 20   5</w:t>
            </w:r>
          </w:p>
        </w:tc>
      </w:tr>
    </w:tbl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а) "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-"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- дефис;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б) "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."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- точка;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) "(" - 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>открывающая круглая скобка;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г) ")" - закрывающая круглая скобка;</w:t>
      </w:r>
      <w:proofErr w:type="gramEnd"/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д) "N" - знак номера.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60. Составные части наименований элементов планировочной структуры и элементов улично-дорожной </w:t>
      </w:r>
      <w:proofErr w:type="gramStart"/>
      <w:r w:rsidRPr="000D365C">
        <w:rPr>
          <w:rFonts w:ascii="Times New Roman" w:eastAsia="Times New Roman" w:hAnsi="Times New Roman" w:cs="Times New Roman"/>
          <w:sz w:val="14"/>
          <w:szCs w:val="14"/>
        </w:rPr>
        <w:t>сети, представляющие собой имя и фамилию или звание и фамилию употребляются</w:t>
      </w:r>
      <w:proofErr w:type="gramEnd"/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с полным написанием имени и фамилии или звания и фамилии.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D365C" w:rsidRPr="000D365C" w:rsidRDefault="000D365C" w:rsidP="000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D365C">
        <w:rPr>
          <w:rFonts w:ascii="Times New Roman" w:eastAsia="Times New Roman" w:hAnsi="Times New Roman" w:cs="Times New Roman"/>
          <w:sz w:val="14"/>
          <w:szCs w:val="14"/>
        </w:rPr>
        <w:t xml:space="preserve">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0D365C" w:rsidRDefault="000D365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</w:t>
      </w:r>
    </w:p>
    <w:p w:rsidR="008F23B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F23BC" w:rsidRPr="000D365C" w:rsidRDefault="008F23BC" w:rsidP="000D36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775AA" w:rsidRPr="008F23BC" w:rsidRDefault="001775AA" w:rsidP="00177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5AA" w:rsidRPr="008F23BC" w:rsidRDefault="001775AA" w:rsidP="00177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23BC">
        <w:rPr>
          <w:rFonts w:ascii="Times New Roman" w:eastAsia="Times New Roman" w:hAnsi="Times New Roman" w:cs="Times New Roman"/>
          <w:sz w:val="16"/>
          <w:szCs w:val="16"/>
        </w:rPr>
        <w:t>Сообщение:</w:t>
      </w:r>
    </w:p>
    <w:p w:rsidR="001775AA" w:rsidRPr="008F23BC" w:rsidRDefault="001775AA" w:rsidP="0017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23BC">
        <w:rPr>
          <w:rFonts w:ascii="Times New Roman" w:eastAsia="Times New Roman" w:hAnsi="Times New Roman" w:cs="Times New Roman"/>
          <w:sz w:val="16"/>
          <w:szCs w:val="16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 w:rsidR="000D365C" w:rsidRPr="008F23BC">
        <w:rPr>
          <w:rFonts w:ascii="Times New Roman" w:eastAsia="Times New Roman" w:hAnsi="Times New Roman" w:cs="Times New Roman"/>
          <w:sz w:val="16"/>
          <w:szCs w:val="16"/>
        </w:rPr>
        <w:t>адастрового квартала 53:06:0092201, общей площадью 1</w:t>
      </w:r>
      <w:r w:rsidRPr="008F23BC">
        <w:rPr>
          <w:rFonts w:ascii="Times New Roman" w:eastAsia="Times New Roman" w:hAnsi="Times New Roman" w:cs="Times New Roman"/>
          <w:sz w:val="16"/>
          <w:szCs w:val="16"/>
        </w:rPr>
        <w:t xml:space="preserve">500 кв. м., </w:t>
      </w:r>
      <w:r w:rsidR="000D365C" w:rsidRPr="008F23BC">
        <w:rPr>
          <w:rFonts w:ascii="Times New Roman" w:eastAsia="Times New Roman" w:hAnsi="Times New Roman" w:cs="Times New Roman"/>
          <w:sz w:val="16"/>
          <w:szCs w:val="16"/>
        </w:rPr>
        <w:t xml:space="preserve">разрешенное использование: </w:t>
      </w:r>
      <w:r w:rsidRPr="008F23BC">
        <w:rPr>
          <w:rFonts w:ascii="Times New Roman" w:eastAsia="Times New Roman" w:hAnsi="Times New Roman" w:cs="Times New Roman"/>
          <w:sz w:val="16"/>
          <w:szCs w:val="16"/>
        </w:rPr>
        <w:t>для индивидуального жилищного ст</w:t>
      </w:r>
      <w:r w:rsidR="000D365C" w:rsidRPr="008F23BC">
        <w:rPr>
          <w:rFonts w:ascii="Times New Roman" w:eastAsia="Times New Roman" w:hAnsi="Times New Roman" w:cs="Times New Roman"/>
          <w:sz w:val="16"/>
          <w:szCs w:val="16"/>
        </w:rPr>
        <w:t xml:space="preserve">роительства, по адресу: </w:t>
      </w:r>
      <w:r w:rsidRPr="008F23BC">
        <w:rPr>
          <w:rFonts w:ascii="Times New Roman" w:eastAsia="Times New Roman" w:hAnsi="Times New Roman" w:cs="Times New Roman"/>
          <w:sz w:val="16"/>
          <w:szCs w:val="16"/>
        </w:rPr>
        <w:t>Новгородская область, Крестецкий район, Новорахинско</w:t>
      </w:r>
      <w:r w:rsidR="000D365C" w:rsidRPr="008F23BC">
        <w:rPr>
          <w:rFonts w:ascii="Times New Roman" w:eastAsia="Times New Roman" w:hAnsi="Times New Roman" w:cs="Times New Roman"/>
          <w:sz w:val="16"/>
          <w:szCs w:val="16"/>
        </w:rPr>
        <w:t xml:space="preserve">е сельское поселение, д. </w:t>
      </w:r>
      <w:proofErr w:type="spellStart"/>
      <w:r w:rsidR="000D365C" w:rsidRPr="008F23BC">
        <w:rPr>
          <w:rFonts w:ascii="Times New Roman" w:eastAsia="Times New Roman" w:hAnsi="Times New Roman" w:cs="Times New Roman"/>
          <w:sz w:val="16"/>
          <w:szCs w:val="16"/>
        </w:rPr>
        <w:t>Оринец</w:t>
      </w:r>
      <w:proofErr w:type="spellEnd"/>
      <w:r w:rsidRPr="008F23BC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775AA" w:rsidRPr="008F23BC" w:rsidRDefault="001775AA" w:rsidP="0017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23BC">
        <w:rPr>
          <w:rFonts w:ascii="Times New Roman" w:eastAsia="Times New Roman" w:hAnsi="Times New Roman" w:cs="Times New Roman"/>
          <w:sz w:val="16"/>
          <w:szCs w:val="16"/>
        </w:rPr>
        <w:t>Площадь земельного участка подлежит уточнению при проведении межевания.</w:t>
      </w:r>
    </w:p>
    <w:p w:rsidR="001775AA" w:rsidRPr="008F23BC" w:rsidRDefault="001775AA" w:rsidP="0017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23BC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F23B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8F23B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8F23BC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8F23BC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1775AA" w:rsidRPr="008F23BC" w:rsidRDefault="001775AA" w:rsidP="0017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23BC">
        <w:rPr>
          <w:rFonts w:ascii="Times New Roman" w:eastAsia="Times New Roman" w:hAnsi="Times New Roman" w:cs="Times New Roman"/>
          <w:sz w:val="16"/>
          <w:szCs w:val="16"/>
        </w:rPr>
        <w:t xml:space="preserve">        Для сведения: при поступлении двух и более заявлений земельный участок будет выставлен на </w:t>
      </w:r>
      <w:r w:rsidRPr="008F23BC">
        <w:rPr>
          <w:rFonts w:ascii="Times New Roman" w:eastAsia="Times New Roman" w:hAnsi="Times New Roman" w:cs="Times New Roman"/>
          <w:sz w:val="16"/>
          <w:szCs w:val="16"/>
          <w:u w:val="single"/>
        </w:rPr>
        <w:t>торги</w:t>
      </w:r>
      <w:r w:rsidRPr="008F23B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C6352" w:rsidRDefault="004C6352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4C6352" w:rsidRDefault="001775AA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4C6352" w:rsidRDefault="004C6352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775AA" w:rsidRDefault="001775AA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8F23BC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4C6352" w:rsidRDefault="004C6352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314C76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0D365C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06.08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.2015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9516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 графику ( 12.00), по факту (12</w:t>
            </w:r>
            <w:bookmarkStart w:id="0" w:name="_GoBack"/>
            <w:bookmarkEnd w:id="0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76" w:rsidRDefault="00314C76" w:rsidP="00F24507">
      <w:pPr>
        <w:pStyle w:val="aa"/>
      </w:pPr>
      <w:r>
        <w:separator/>
      </w:r>
    </w:p>
  </w:endnote>
  <w:endnote w:type="continuationSeparator" w:id="0">
    <w:p w:rsidR="00314C76" w:rsidRDefault="00314C76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76" w:rsidRDefault="00314C76" w:rsidP="00F24507">
      <w:pPr>
        <w:pStyle w:val="aa"/>
      </w:pPr>
      <w:r>
        <w:separator/>
      </w:r>
    </w:p>
  </w:footnote>
  <w:footnote w:type="continuationSeparator" w:id="0">
    <w:p w:rsidR="00314C76" w:rsidRDefault="00314C76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54D7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3124"/>
    <w:rsid w:val="000F006A"/>
    <w:rsid w:val="000F0D7D"/>
    <w:rsid w:val="000F3FDB"/>
    <w:rsid w:val="000F554E"/>
    <w:rsid w:val="000F5F5F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503E"/>
    <w:rsid w:val="00215E2C"/>
    <w:rsid w:val="0022249A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134C"/>
    <w:rsid w:val="00346F23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2A4F"/>
    <w:rsid w:val="00501ED2"/>
    <w:rsid w:val="005051C8"/>
    <w:rsid w:val="00505837"/>
    <w:rsid w:val="00505B95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BBC"/>
    <w:rsid w:val="005A03C8"/>
    <w:rsid w:val="005A3F4B"/>
    <w:rsid w:val="005B08BD"/>
    <w:rsid w:val="005B5B5E"/>
    <w:rsid w:val="005B6CDD"/>
    <w:rsid w:val="005B7419"/>
    <w:rsid w:val="005C1E1E"/>
    <w:rsid w:val="005C2BCC"/>
    <w:rsid w:val="005C2ED5"/>
    <w:rsid w:val="005C439F"/>
    <w:rsid w:val="005D4BE4"/>
    <w:rsid w:val="005D5492"/>
    <w:rsid w:val="005D5F54"/>
    <w:rsid w:val="005D67AF"/>
    <w:rsid w:val="005E0E5D"/>
    <w:rsid w:val="005E11AF"/>
    <w:rsid w:val="005E1DAC"/>
    <w:rsid w:val="005E249C"/>
    <w:rsid w:val="005F2974"/>
    <w:rsid w:val="005F32A8"/>
    <w:rsid w:val="005F5CC8"/>
    <w:rsid w:val="00603116"/>
    <w:rsid w:val="00615664"/>
    <w:rsid w:val="00615982"/>
    <w:rsid w:val="00616437"/>
    <w:rsid w:val="00617AFD"/>
    <w:rsid w:val="006213DE"/>
    <w:rsid w:val="00624685"/>
    <w:rsid w:val="0063015D"/>
    <w:rsid w:val="006305DC"/>
    <w:rsid w:val="00631725"/>
    <w:rsid w:val="00640FB7"/>
    <w:rsid w:val="00641F89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7316"/>
    <w:rsid w:val="00704DED"/>
    <w:rsid w:val="007057FF"/>
    <w:rsid w:val="007144F0"/>
    <w:rsid w:val="00720569"/>
    <w:rsid w:val="00723B7E"/>
    <w:rsid w:val="00726776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15A0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3B8D"/>
    <w:rsid w:val="007E3F38"/>
    <w:rsid w:val="007E5631"/>
    <w:rsid w:val="007E56A8"/>
    <w:rsid w:val="007F31B4"/>
    <w:rsid w:val="007F5B89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E40"/>
    <w:rsid w:val="00916AF2"/>
    <w:rsid w:val="00920B14"/>
    <w:rsid w:val="009250CB"/>
    <w:rsid w:val="00927922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0F48"/>
    <w:rsid w:val="009E2EB9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4707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2665"/>
    <w:rsid w:val="00A831A1"/>
    <w:rsid w:val="00A83DE9"/>
    <w:rsid w:val="00A9134F"/>
    <w:rsid w:val="00A91BA3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8575C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9438D"/>
    <w:rsid w:val="00C95DE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52A6"/>
    <w:rsid w:val="00CF7CD8"/>
    <w:rsid w:val="00D004E5"/>
    <w:rsid w:val="00D01B9F"/>
    <w:rsid w:val="00D02309"/>
    <w:rsid w:val="00D03D1C"/>
    <w:rsid w:val="00D045D7"/>
    <w:rsid w:val="00D04EFE"/>
    <w:rsid w:val="00D107F7"/>
    <w:rsid w:val="00D14E0C"/>
    <w:rsid w:val="00D1513E"/>
    <w:rsid w:val="00D15C6D"/>
    <w:rsid w:val="00D248F7"/>
    <w:rsid w:val="00D312F0"/>
    <w:rsid w:val="00D34DB2"/>
    <w:rsid w:val="00D36312"/>
    <w:rsid w:val="00D37932"/>
    <w:rsid w:val="00D410E5"/>
    <w:rsid w:val="00D41134"/>
    <w:rsid w:val="00D459FD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74A"/>
    <w:rsid w:val="00DF789A"/>
    <w:rsid w:val="00E010A5"/>
    <w:rsid w:val="00E05047"/>
    <w:rsid w:val="00E169BF"/>
    <w:rsid w:val="00E16F51"/>
    <w:rsid w:val="00E207FA"/>
    <w:rsid w:val="00E23B3C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C49"/>
    <w:rsid w:val="00E60985"/>
    <w:rsid w:val="00E71152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772"/>
    <w:rsid w:val="00F65BB0"/>
    <w:rsid w:val="00F66B42"/>
    <w:rsid w:val="00F677AF"/>
    <w:rsid w:val="00F67F11"/>
    <w:rsid w:val="00F75D4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3ACF-FFFA-4DF3-B0E3-E9D734E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5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477</cp:revision>
  <cp:lastPrinted>2015-07-23T13:45:00Z</cp:lastPrinted>
  <dcterms:created xsi:type="dcterms:W3CDTF">2012-04-16T07:26:00Z</dcterms:created>
  <dcterms:modified xsi:type="dcterms:W3CDTF">2015-08-05T07:17:00Z</dcterms:modified>
</cp:coreProperties>
</file>