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tblBorders>
          <w:top w:val="single" w:sz="4" w:space="0" w:color="auto"/>
          <w:bottom w:val="single" w:sz="4" w:space="0" w:color="auto"/>
        </w:tblBorders>
        <w:tblLook w:val="04A0" w:firstRow="1" w:lastRow="0" w:firstColumn="1" w:lastColumn="0" w:noHBand="0" w:noVBand="1"/>
      </w:tblPr>
      <w:tblGrid>
        <w:gridCol w:w="4871"/>
        <w:gridCol w:w="1108"/>
        <w:gridCol w:w="4245"/>
      </w:tblGrid>
      <w:tr w:rsidR="00041E7A" w:rsidRPr="00666770" w:rsidTr="00756E85">
        <w:trPr>
          <w:trHeight w:val="462"/>
        </w:trPr>
        <w:tc>
          <w:tcPr>
            <w:tcW w:w="4871" w:type="dxa"/>
          </w:tcPr>
          <w:p w:rsidR="0097280A" w:rsidRDefault="0097280A" w:rsidP="00501ED2">
            <w:pPr>
              <w:pStyle w:val="aa"/>
              <w:rPr>
                <w:rStyle w:val="a6"/>
                <w:rFonts w:ascii="Times New Roman" w:hAnsi="Times New Roman" w:cs="Times New Roman"/>
                <w:sz w:val="20"/>
              </w:rPr>
            </w:pPr>
          </w:p>
          <w:p w:rsidR="00041E7A" w:rsidRPr="00666770" w:rsidRDefault="00041E7A" w:rsidP="00501ED2">
            <w:pPr>
              <w:pStyle w:val="aa"/>
              <w:rPr>
                <w:rStyle w:val="a6"/>
                <w:rFonts w:ascii="Times New Roman" w:hAnsi="Times New Roman" w:cs="Times New Roman"/>
                <w:sz w:val="20"/>
              </w:rPr>
            </w:pPr>
            <w:r w:rsidRPr="00666770">
              <w:rPr>
                <w:rStyle w:val="a6"/>
                <w:rFonts w:ascii="Times New Roman" w:hAnsi="Times New Roman" w:cs="Times New Roman"/>
                <w:sz w:val="20"/>
              </w:rPr>
              <w:t xml:space="preserve">Муниципальная газета </w:t>
            </w:r>
          </w:p>
        </w:tc>
        <w:tc>
          <w:tcPr>
            <w:tcW w:w="1108" w:type="dxa"/>
          </w:tcPr>
          <w:p w:rsidR="00041E7A" w:rsidRPr="00666770" w:rsidRDefault="00041E7A" w:rsidP="00501ED2">
            <w:pPr>
              <w:pStyle w:val="aa"/>
              <w:rPr>
                <w:rStyle w:val="a6"/>
                <w:rFonts w:ascii="Times New Roman" w:hAnsi="Times New Roman" w:cs="Times New Roman"/>
                <w:sz w:val="20"/>
              </w:rPr>
            </w:pPr>
          </w:p>
        </w:tc>
        <w:tc>
          <w:tcPr>
            <w:tcW w:w="4245" w:type="dxa"/>
          </w:tcPr>
          <w:p w:rsidR="00227CA5" w:rsidRDefault="004A35FD"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r w:rsidR="00603116">
              <w:rPr>
                <w:rStyle w:val="a6"/>
                <w:rFonts w:ascii="Times New Roman" w:hAnsi="Times New Roman" w:cs="Times New Roman"/>
                <w:sz w:val="20"/>
              </w:rPr>
              <w:t xml:space="preserve"> </w:t>
            </w:r>
          </w:p>
          <w:p w:rsidR="004A35FD" w:rsidRDefault="00C70F5B" w:rsidP="00501ED2">
            <w:pPr>
              <w:pStyle w:val="aa"/>
              <w:rPr>
                <w:rStyle w:val="a6"/>
                <w:rFonts w:ascii="Times New Roman" w:hAnsi="Times New Roman" w:cs="Times New Roman"/>
                <w:sz w:val="20"/>
              </w:rPr>
            </w:pPr>
            <w:r>
              <w:rPr>
                <w:rStyle w:val="a6"/>
                <w:rFonts w:ascii="Times New Roman" w:hAnsi="Times New Roman" w:cs="Times New Roman"/>
                <w:sz w:val="20"/>
              </w:rPr>
              <w:t xml:space="preserve">            ПЯТНИЦА 15</w:t>
            </w:r>
            <w:r w:rsidR="00F2081C">
              <w:rPr>
                <w:rStyle w:val="a6"/>
                <w:rFonts w:ascii="Times New Roman" w:hAnsi="Times New Roman" w:cs="Times New Roman"/>
                <w:sz w:val="20"/>
              </w:rPr>
              <w:t xml:space="preserve"> НОЯБРЯ </w:t>
            </w:r>
            <w:r w:rsidR="00227CA5">
              <w:rPr>
                <w:rStyle w:val="a6"/>
                <w:rFonts w:ascii="Times New Roman" w:hAnsi="Times New Roman" w:cs="Times New Roman"/>
                <w:sz w:val="20"/>
              </w:rPr>
              <w:t xml:space="preserve"> </w:t>
            </w:r>
            <w:r w:rsidR="00F2081C">
              <w:rPr>
                <w:rStyle w:val="a6"/>
                <w:rFonts w:ascii="Times New Roman" w:hAnsi="Times New Roman" w:cs="Times New Roman"/>
                <w:sz w:val="20"/>
              </w:rPr>
              <w:t xml:space="preserve"> </w:t>
            </w:r>
            <w:r w:rsidR="007932C5">
              <w:rPr>
                <w:rStyle w:val="a6"/>
                <w:rFonts w:ascii="Times New Roman" w:hAnsi="Times New Roman" w:cs="Times New Roman"/>
                <w:sz w:val="20"/>
              </w:rPr>
              <w:t>2013</w:t>
            </w:r>
            <w:r w:rsidR="004A35FD">
              <w:rPr>
                <w:rStyle w:val="a6"/>
                <w:rFonts w:ascii="Times New Roman" w:hAnsi="Times New Roman" w:cs="Times New Roman"/>
                <w:sz w:val="20"/>
              </w:rPr>
              <w:t xml:space="preserve"> </w:t>
            </w:r>
            <w:r w:rsidR="00FB297A" w:rsidRPr="00666770">
              <w:rPr>
                <w:rStyle w:val="a6"/>
                <w:rFonts w:ascii="Times New Roman" w:hAnsi="Times New Roman" w:cs="Times New Roman"/>
                <w:sz w:val="20"/>
              </w:rPr>
              <w:t xml:space="preserve"> года   </w:t>
            </w:r>
            <w:r w:rsidR="004A35FD">
              <w:rPr>
                <w:rStyle w:val="a6"/>
                <w:rFonts w:ascii="Times New Roman" w:hAnsi="Times New Roman" w:cs="Times New Roman"/>
                <w:sz w:val="20"/>
              </w:rPr>
              <w:t xml:space="preserve">                    </w:t>
            </w:r>
          </w:p>
          <w:p w:rsidR="00FB297A" w:rsidRDefault="004A35FD"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r w:rsidR="00BA71D1">
              <w:rPr>
                <w:rStyle w:val="a6"/>
                <w:rFonts w:ascii="Times New Roman" w:hAnsi="Times New Roman" w:cs="Times New Roman"/>
                <w:sz w:val="20"/>
              </w:rPr>
              <w:t xml:space="preserve">                            </w:t>
            </w:r>
            <w:r w:rsidR="0097280A">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31052E">
              <w:rPr>
                <w:rStyle w:val="a6"/>
                <w:rFonts w:ascii="Times New Roman" w:hAnsi="Times New Roman" w:cs="Times New Roman"/>
                <w:sz w:val="20"/>
              </w:rPr>
              <w:t xml:space="preserve"> </w:t>
            </w:r>
            <w:r w:rsidR="00F2081C">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66770">
              <w:rPr>
                <w:rStyle w:val="a6"/>
                <w:rFonts w:ascii="Times New Roman" w:hAnsi="Times New Roman" w:cs="Times New Roman"/>
                <w:sz w:val="20"/>
              </w:rPr>
              <w:t>№</w:t>
            </w:r>
            <w:r w:rsidR="00C70F5B">
              <w:rPr>
                <w:rStyle w:val="a6"/>
                <w:rFonts w:ascii="Times New Roman" w:hAnsi="Times New Roman" w:cs="Times New Roman"/>
                <w:sz w:val="20"/>
              </w:rPr>
              <w:t xml:space="preserve"> 24 (46</w:t>
            </w:r>
            <w:r w:rsidR="00401CCE">
              <w:rPr>
                <w:rStyle w:val="a6"/>
                <w:rFonts w:ascii="Times New Roman" w:hAnsi="Times New Roman" w:cs="Times New Roman"/>
                <w:sz w:val="20"/>
              </w:rPr>
              <w:t>)</w:t>
            </w:r>
            <w:r w:rsidR="00FB297A" w:rsidRPr="00666770">
              <w:rPr>
                <w:rStyle w:val="a6"/>
                <w:rFonts w:ascii="Times New Roman" w:hAnsi="Times New Roman" w:cs="Times New Roman"/>
                <w:sz w:val="20"/>
              </w:rPr>
              <w:t xml:space="preserve"> </w:t>
            </w:r>
          </w:p>
          <w:p w:rsidR="003342B6" w:rsidRPr="00666770" w:rsidRDefault="0097280A" w:rsidP="001B65C4">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1753B3">
              <w:rPr>
                <w:rStyle w:val="a6"/>
                <w:rFonts w:ascii="Times New Roman" w:hAnsi="Times New Roman" w:cs="Times New Roman"/>
                <w:sz w:val="20"/>
              </w:rPr>
              <w:t xml:space="preserve">                         </w:t>
            </w:r>
            <w:r w:rsidR="009118AE">
              <w:rPr>
                <w:rStyle w:val="a6"/>
                <w:rFonts w:ascii="Times New Roman" w:hAnsi="Times New Roman" w:cs="Times New Roman"/>
                <w:sz w:val="20"/>
              </w:rPr>
              <w:t xml:space="preserve"> </w:t>
            </w:r>
            <w:r w:rsidR="00401CCE">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788"/>
      </w:tblGrid>
      <w:tr w:rsidR="009405BA" w:rsidTr="009405BA">
        <w:trPr>
          <w:trHeight w:val="1552"/>
        </w:trPr>
        <w:tc>
          <w:tcPr>
            <w:tcW w:w="1526" w:type="dxa"/>
          </w:tcPr>
          <w:p w:rsidR="009405BA" w:rsidRDefault="009405BA" w:rsidP="009405BA">
            <w:pPr>
              <w:pStyle w:val="a4"/>
              <w:pBdr>
                <w:bottom w:val="none" w:sz="0" w:space="0" w:color="auto"/>
              </w:pBdr>
              <w:rPr>
                <w:b/>
                <w:noProof/>
                <w:szCs w:val="28"/>
              </w:rPr>
            </w:pPr>
            <w:r>
              <w:rPr>
                <w:b/>
                <w:noProof/>
                <w:szCs w:val="28"/>
              </w:rPr>
              <w:t xml:space="preserve">                               </w:t>
            </w:r>
            <w:r w:rsidRPr="00A56232">
              <w:rPr>
                <w:rFonts w:ascii="Calibri" w:eastAsia="Times New Roman" w:hAnsi="Calibri" w:cs="Times New Roman"/>
                <w:noProof/>
                <w:color w:val="auto"/>
                <w:spacing w:val="0"/>
                <w:kern w:val="0"/>
                <w:sz w:val="22"/>
                <w:szCs w:val="22"/>
              </w:rPr>
              <w:drawing>
                <wp:inline distT="0" distB="0" distL="0" distR="0" wp14:anchorId="7B06CC85" wp14:editId="4EE0F3E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8788" w:type="dxa"/>
          </w:tcPr>
          <w:p w:rsidR="009405BA" w:rsidRDefault="009405BA" w:rsidP="009405BA">
            <w:pPr>
              <w:pStyle w:val="a4"/>
              <w:rPr>
                <w:rFonts w:ascii="Georgia" w:hAnsi="Georgia" w:cs="David"/>
                <w:b/>
                <w:sz w:val="72"/>
                <w:szCs w:val="72"/>
              </w:rPr>
            </w:pPr>
          </w:p>
          <w:p w:rsidR="009405BA" w:rsidRPr="0097280A" w:rsidRDefault="009405BA" w:rsidP="009405BA">
            <w:pPr>
              <w:pStyle w:val="a4"/>
              <w:rPr>
                <w:rFonts w:ascii="Georgia" w:hAnsi="Georgia" w:cs="David"/>
                <w:b/>
                <w:sz w:val="72"/>
                <w:szCs w:val="72"/>
              </w:rPr>
            </w:pPr>
            <w:r w:rsidRPr="0097280A">
              <w:rPr>
                <w:rFonts w:ascii="Georgia" w:hAnsi="Georgia" w:cs="David"/>
                <w:b/>
                <w:sz w:val="72"/>
                <w:szCs w:val="72"/>
              </w:rPr>
              <w:t xml:space="preserve">Н о в о </w:t>
            </w:r>
            <w:proofErr w:type="gramStart"/>
            <w:r w:rsidRPr="0097280A">
              <w:rPr>
                <w:rFonts w:ascii="Georgia" w:hAnsi="Georgia" w:cs="David"/>
                <w:b/>
                <w:sz w:val="72"/>
                <w:szCs w:val="72"/>
              </w:rPr>
              <w:t>р</w:t>
            </w:r>
            <w:proofErr w:type="gramEnd"/>
            <w:r w:rsidRPr="0097280A">
              <w:rPr>
                <w:rFonts w:ascii="Georgia" w:hAnsi="Georgia" w:cs="David"/>
                <w:b/>
                <w:sz w:val="72"/>
                <w:szCs w:val="72"/>
              </w:rPr>
              <w:t xml:space="preserve"> а х и н с к и е          </w:t>
            </w:r>
          </w:p>
          <w:p w:rsidR="009405BA" w:rsidRPr="00A56232" w:rsidRDefault="009405BA" w:rsidP="009405BA">
            <w:pPr>
              <w:pStyle w:val="a4"/>
              <w:jc w:val="center"/>
              <w:rPr>
                <w:rFonts w:ascii="Georgia" w:hAnsi="Georgia"/>
                <w:b/>
                <w:sz w:val="72"/>
                <w:szCs w:val="72"/>
              </w:rPr>
            </w:pPr>
            <w:r w:rsidRPr="0097280A">
              <w:rPr>
                <w:rFonts w:ascii="Georgia" w:hAnsi="Georgia" w:cs="David"/>
                <w:b/>
                <w:sz w:val="72"/>
                <w:szCs w:val="72"/>
              </w:rPr>
              <w:t>вести</w:t>
            </w:r>
          </w:p>
        </w:tc>
      </w:tr>
    </w:tbl>
    <w:p w:rsidR="00BE07D4" w:rsidRDefault="009C33D4" w:rsidP="009A2352">
      <w:pPr>
        <w:pStyle w:val="aa"/>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p>
    <w:p w:rsidR="009A2352" w:rsidRDefault="009A2352" w:rsidP="009A2352">
      <w:pPr>
        <w:pStyle w:val="aa"/>
        <w:rPr>
          <w:rFonts w:ascii="Times New Roman" w:eastAsia="Times New Roman" w:hAnsi="Times New Roman" w:cs="Times New Roman"/>
          <w:sz w:val="14"/>
          <w:szCs w:val="14"/>
        </w:rPr>
      </w:pPr>
    </w:p>
    <w:p w:rsidR="009A2352" w:rsidRPr="009A2352" w:rsidRDefault="009A2352" w:rsidP="009A2352">
      <w:pPr>
        <w:pStyle w:val="aa"/>
        <w:rPr>
          <w:rFonts w:ascii="Garamond" w:hAnsi="Garamond"/>
          <w:sz w:val="14"/>
          <w:szCs w:val="14"/>
        </w:rPr>
      </w:pPr>
    </w:p>
    <w:p w:rsidR="00BE07D4" w:rsidRPr="00BE07D4" w:rsidRDefault="00BE07D4" w:rsidP="00BD484B">
      <w:pPr>
        <w:pStyle w:val="aa"/>
        <w:jc w:val="center"/>
        <w:rPr>
          <w:rFonts w:ascii="Garamond" w:hAnsi="Garamond"/>
          <w:sz w:val="18"/>
          <w:szCs w:val="18"/>
        </w:rPr>
      </w:pPr>
    </w:p>
    <w:p w:rsidR="009A2352" w:rsidRDefault="009A2352" w:rsidP="009A2352">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18"/>
          <w:szCs w:val="18"/>
        </w:rPr>
      </w:pPr>
    </w:p>
    <w:p w:rsidR="009A2352" w:rsidRPr="009A2352" w:rsidRDefault="009A2352" w:rsidP="009A2352">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18"/>
          <w:szCs w:val="18"/>
        </w:rPr>
      </w:pPr>
      <w:r w:rsidRPr="009A2352">
        <w:rPr>
          <w:rFonts w:ascii="Times New Roman" w:eastAsia="Times New Roman" w:hAnsi="Times New Roman" w:cs="Times New Roman"/>
          <w:b/>
          <w:sz w:val="18"/>
          <w:szCs w:val="18"/>
        </w:rPr>
        <w:t>Объявление</w:t>
      </w:r>
    </w:p>
    <w:p w:rsidR="009A2352" w:rsidRPr="009A2352" w:rsidRDefault="009A2352" w:rsidP="009A2352">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w:t>
      </w:r>
      <w:r w:rsidRPr="009A2352">
        <w:rPr>
          <w:rFonts w:ascii="Times New Roman" w:eastAsia="Times New Roman" w:hAnsi="Times New Roman" w:cs="Times New Roman"/>
          <w:b/>
          <w:sz w:val="18"/>
          <w:szCs w:val="18"/>
        </w:rPr>
        <w:t xml:space="preserve"> ноября   в 18.00  здании Администрации Новорахинского сельского поселения состоятся публичные слушания</w:t>
      </w:r>
    </w:p>
    <w:p w:rsidR="009A2352" w:rsidRPr="009A2352" w:rsidRDefault="009A2352" w:rsidP="009A2352">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18"/>
          <w:szCs w:val="18"/>
        </w:rPr>
      </w:pPr>
      <w:r w:rsidRPr="009A2352">
        <w:rPr>
          <w:rFonts w:ascii="Times New Roman" w:eastAsia="Times New Roman" w:hAnsi="Times New Roman" w:cs="Times New Roman"/>
          <w:b/>
          <w:sz w:val="18"/>
          <w:szCs w:val="18"/>
        </w:rPr>
        <w:t xml:space="preserve">по проекту  </w:t>
      </w:r>
      <w:r>
        <w:rPr>
          <w:rFonts w:ascii="Times New Roman" w:eastAsia="Times New Roman" w:hAnsi="Times New Roman" w:cs="Times New Roman"/>
          <w:b/>
          <w:sz w:val="18"/>
          <w:szCs w:val="18"/>
        </w:rPr>
        <w:t xml:space="preserve">бюджета </w:t>
      </w:r>
      <w:r w:rsidRPr="009A2352">
        <w:rPr>
          <w:rFonts w:ascii="Times New Roman" w:eastAsia="Times New Roman" w:hAnsi="Times New Roman" w:cs="Times New Roman"/>
          <w:b/>
          <w:sz w:val="18"/>
          <w:szCs w:val="18"/>
        </w:rPr>
        <w:t>Нов</w:t>
      </w:r>
      <w:r>
        <w:rPr>
          <w:rFonts w:ascii="Times New Roman" w:eastAsia="Times New Roman" w:hAnsi="Times New Roman" w:cs="Times New Roman"/>
          <w:b/>
          <w:sz w:val="18"/>
          <w:szCs w:val="18"/>
        </w:rPr>
        <w:t>орахинского сельского поселения на 2014 год и плановый период 2015 и 2016 годов.</w:t>
      </w:r>
    </w:p>
    <w:p w:rsidR="009A2352" w:rsidRDefault="009A2352" w:rsidP="009A2352">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sz w:val="18"/>
          <w:szCs w:val="18"/>
        </w:rPr>
      </w:pPr>
      <w:r w:rsidRPr="009A2352">
        <w:rPr>
          <w:rFonts w:ascii="Times New Roman" w:eastAsia="Times New Roman" w:hAnsi="Times New Roman" w:cs="Times New Roman"/>
          <w:sz w:val="18"/>
          <w:szCs w:val="18"/>
        </w:rPr>
        <w:t>Ответственный за проведение публичных слушаний Григорьев Г.Н. Тел.(8 81659</w:t>
      </w:r>
      <w:proofErr w:type="gramStart"/>
      <w:r w:rsidRPr="009A2352">
        <w:rPr>
          <w:rFonts w:ascii="Times New Roman" w:eastAsia="Times New Roman" w:hAnsi="Times New Roman" w:cs="Times New Roman"/>
          <w:sz w:val="18"/>
          <w:szCs w:val="18"/>
        </w:rPr>
        <w:t xml:space="preserve"> )</w:t>
      </w:r>
      <w:proofErr w:type="gramEnd"/>
      <w:r w:rsidRPr="009A2352">
        <w:rPr>
          <w:rFonts w:ascii="Times New Roman" w:eastAsia="Times New Roman" w:hAnsi="Times New Roman" w:cs="Times New Roman"/>
          <w:sz w:val="18"/>
          <w:szCs w:val="18"/>
        </w:rPr>
        <w:t>51-236</w:t>
      </w:r>
    </w:p>
    <w:p w:rsidR="009A2352" w:rsidRPr="009A2352" w:rsidRDefault="009A2352" w:rsidP="009A2352">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sz w:val="18"/>
          <w:szCs w:val="18"/>
        </w:rPr>
      </w:pPr>
    </w:p>
    <w:p w:rsidR="00BE07D4" w:rsidRDefault="00BE07D4" w:rsidP="00756E85">
      <w:pPr>
        <w:pStyle w:val="aa"/>
        <w:jc w:val="center"/>
        <w:rPr>
          <w:rFonts w:ascii="Garamond" w:hAnsi="Garamond"/>
          <w:sz w:val="16"/>
          <w:szCs w:val="16"/>
        </w:rPr>
      </w:pPr>
    </w:p>
    <w:p w:rsidR="00756E85" w:rsidRDefault="00756E85" w:rsidP="00756E85">
      <w:pPr>
        <w:pStyle w:val="aa"/>
        <w:jc w:val="center"/>
        <w:rPr>
          <w:rFonts w:ascii="Garamond" w:hAnsi="Garamond"/>
          <w:sz w:val="16"/>
          <w:szCs w:val="16"/>
        </w:rPr>
      </w:pPr>
    </w:p>
    <w:p w:rsidR="00BD484B" w:rsidRPr="00756E85" w:rsidRDefault="00BD484B" w:rsidP="00756E85">
      <w:pPr>
        <w:pStyle w:val="aa"/>
        <w:jc w:val="center"/>
        <w:rPr>
          <w:rFonts w:ascii="Garamond" w:hAnsi="Garamond"/>
          <w:sz w:val="14"/>
          <w:szCs w:val="14"/>
        </w:rPr>
      </w:pPr>
      <w:r w:rsidRPr="00756E85">
        <w:rPr>
          <w:rFonts w:ascii="Garamond" w:hAnsi="Garamond"/>
          <w:sz w:val="14"/>
          <w:szCs w:val="14"/>
        </w:rPr>
        <w:t>Российская Федерация</w:t>
      </w:r>
    </w:p>
    <w:p w:rsidR="00BD484B" w:rsidRPr="00756E85" w:rsidRDefault="00BD484B" w:rsidP="00756E85">
      <w:pPr>
        <w:pStyle w:val="aa"/>
        <w:jc w:val="center"/>
        <w:rPr>
          <w:rFonts w:ascii="Garamond" w:hAnsi="Garamond"/>
          <w:sz w:val="14"/>
          <w:szCs w:val="14"/>
        </w:rPr>
      </w:pPr>
      <w:r w:rsidRPr="00756E85">
        <w:rPr>
          <w:rFonts w:ascii="Garamond" w:hAnsi="Garamond"/>
          <w:sz w:val="14"/>
          <w:szCs w:val="14"/>
        </w:rPr>
        <w:t>Новгородская область Крестецкий район</w:t>
      </w:r>
    </w:p>
    <w:p w:rsidR="00BD484B" w:rsidRPr="00756E85" w:rsidRDefault="00756E85" w:rsidP="00756E85">
      <w:pPr>
        <w:pStyle w:val="aa"/>
        <w:jc w:val="center"/>
        <w:rPr>
          <w:rFonts w:ascii="Times New Roman" w:hAnsi="Times New Roman" w:cs="Times New Roman"/>
          <w:sz w:val="14"/>
          <w:szCs w:val="14"/>
        </w:rPr>
      </w:pPr>
      <w:r w:rsidRPr="00756E85">
        <w:rPr>
          <w:rFonts w:ascii="Times New Roman" w:hAnsi="Times New Roman" w:cs="Times New Roman"/>
          <w:sz w:val="14"/>
          <w:szCs w:val="14"/>
        </w:rPr>
        <w:t xml:space="preserve">Совет депутатов </w:t>
      </w:r>
      <w:r w:rsidR="00DD09D4" w:rsidRPr="00756E85">
        <w:rPr>
          <w:rFonts w:ascii="Times New Roman" w:hAnsi="Times New Roman" w:cs="Times New Roman"/>
          <w:sz w:val="14"/>
          <w:szCs w:val="14"/>
        </w:rPr>
        <w:t xml:space="preserve"> </w:t>
      </w:r>
      <w:r w:rsidR="00BD484B" w:rsidRPr="00756E85">
        <w:rPr>
          <w:rFonts w:ascii="Times New Roman" w:hAnsi="Times New Roman" w:cs="Times New Roman"/>
          <w:sz w:val="14"/>
          <w:szCs w:val="14"/>
        </w:rPr>
        <w:t>Новорахинского сельского поселения</w:t>
      </w:r>
    </w:p>
    <w:p w:rsidR="00E56B55" w:rsidRPr="00756E85" w:rsidRDefault="00756E85" w:rsidP="00C70BDC">
      <w:pPr>
        <w:pStyle w:val="aa"/>
        <w:jc w:val="center"/>
        <w:rPr>
          <w:rFonts w:ascii="Times New Roman" w:hAnsi="Times New Roman" w:cs="Times New Roman"/>
          <w:sz w:val="14"/>
          <w:szCs w:val="14"/>
        </w:rPr>
      </w:pPr>
      <w:r w:rsidRPr="00756E85">
        <w:rPr>
          <w:rFonts w:ascii="Times New Roman" w:hAnsi="Times New Roman" w:cs="Times New Roman"/>
          <w:sz w:val="14"/>
          <w:szCs w:val="14"/>
        </w:rPr>
        <w:t>РЕШЕНИЕ</w:t>
      </w:r>
    </w:p>
    <w:p w:rsidR="00E56B55" w:rsidRPr="00756E85" w:rsidRDefault="00E56B55" w:rsidP="009C33D4">
      <w:pPr>
        <w:pStyle w:val="aa"/>
        <w:rPr>
          <w:rFonts w:ascii="Times New Roman" w:eastAsia="Times New Roman" w:hAnsi="Times New Roman" w:cs="Times New Roman"/>
          <w:sz w:val="14"/>
          <w:szCs w:val="14"/>
        </w:rPr>
      </w:pPr>
    </w:p>
    <w:p w:rsidR="00756E85" w:rsidRPr="00756E85" w:rsidRDefault="00756E85" w:rsidP="00756E85">
      <w:pPr>
        <w:spacing w:after="0" w:line="240" w:lineRule="auto"/>
        <w:jc w:val="center"/>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от 13.11.2013  № 184</w:t>
      </w:r>
    </w:p>
    <w:p w:rsidR="00756E85" w:rsidRPr="00756E85" w:rsidRDefault="00756E85" w:rsidP="00756E85">
      <w:pPr>
        <w:spacing w:after="0" w:line="240" w:lineRule="auto"/>
        <w:jc w:val="center"/>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д. Новое Рахино</w:t>
      </w:r>
    </w:p>
    <w:p w:rsidR="00756E85" w:rsidRPr="00756E85" w:rsidRDefault="00756E85" w:rsidP="00756E85">
      <w:pPr>
        <w:spacing w:after="0" w:line="240" w:lineRule="auto"/>
        <w:rPr>
          <w:rFonts w:ascii="Times New Roman" w:eastAsia="Times New Roman" w:hAnsi="Times New Roman" w:cs="Times New Roman"/>
          <w:sz w:val="14"/>
          <w:szCs w:val="14"/>
        </w:rPr>
      </w:pPr>
    </w:p>
    <w:p w:rsidR="00756E85" w:rsidRPr="00756E85" w:rsidRDefault="00756E85" w:rsidP="00756E85">
      <w:pPr>
        <w:spacing w:after="0" w:line="240" w:lineRule="auto"/>
        <w:jc w:val="center"/>
        <w:rPr>
          <w:rFonts w:ascii="Times New Roman" w:eastAsia="Times New Roman" w:hAnsi="Times New Roman" w:cs="Times New Roman"/>
          <w:sz w:val="14"/>
          <w:szCs w:val="14"/>
        </w:rPr>
      </w:pPr>
      <w:r w:rsidRPr="00756E85">
        <w:rPr>
          <w:rFonts w:ascii="Times New Roman" w:eastAsia="Times New Roman" w:hAnsi="Times New Roman" w:cs="Times New Roman"/>
          <w:b/>
          <w:sz w:val="14"/>
          <w:szCs w:val="14"/>
        </w:rPr>
        <w:t>О проведении публичных слушаний</w:t>
      </w:r>
    </w:p>
    <w:p w:rsidR="00756E85" w:rsidRPr="00756E85" w:rsidRDefault="00756E85" w:rsidP="00756E85">
      <w:pPr>
        <w:spacing w:after="0" w:line="240" w:lineRule="auto"/>
        <w:rPr>
          <w:rFonts w:ascii="Times New Roman" w:eastAsia="Times New Roman" w:hAnsi="Times New Roman" w:cs="Times New Roman"/>
          <w:sz w:val="14"/>
          <w:szCs w:val="14"/>
        </w:rPr>
      </w:pPr>
    </w:p>
    <w:p w:rsidR="00756E85" w:rsidRPr="00756E85" w:rsidRDefault="00756E85" w:rsidP="00756E85">
      <w:pPr>
        <w:spacing w:after="0" w:line="240" w:lineRule="auto"/>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Рассмотрев представленный Главой администрации Новорахинского сельского поселения проект бюджета Новорахинского сельского поселения на 2014 год и плановый период 2015 и 2016 годов  (далее проект бюджета Новорахинского сельского поселения), Совет депутатов Новорахинского сельского поселения</w:t>
      </w:r>
    </w:p>
    <w:p w:rsidR="00756E85" w:rsidRPr="00756E85" w:rsidRDefault="00756E85" w:rsidP="00756E85">
      <w:pPr>
        <w:spacing w:after="0" w:line="240" w:lineRule="auto"/>
        <w:rPr>
          <w:rFonts w:ascii="Times New Roman" w:eastAsia="Times New Roman" w:hAnsi="Times New Roman" w:cs="Times New Roman"/>
          <w:b/>
          <w:sz w:val="14"/>
          <w:szCs w:val="14"/>
        </w:rPr>
      </w:pPr>
      <w:r w:rsidRPr="00756E85">
        <w:rPr>
          <w:rFonts w:ascii="Times New Roman" w:eastAsia="Times New Roman" w:hAnsi="Times New Roman" w:cs="Times New Roman"/>
          <w:b/>
          <w:sz w:val="14"/>
          <w:szCs w:val="14"/>
        </w:rPr>
        <w:t>РЕШИЛ:</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1.   Направить  проект  бюджета  Новорахинского  сельского поселения   для опубликования  в  муниципальную газету  «Новорахинские вести». </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2.   В  соответствии   со статьёй 28 Федерального закона от 6 октября </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2003 года № 131-ФЗ « Об общих принципах организации местного самоуправления в Российской Федерации»:</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2.1. Провести публичные слушания по проекту бюджета  Новорахинского сельского поселения   на  2014 год и на плановый период 2015 и 2016 годов </w:t>
      </w:r>
      <w:r w:rsidR="009A2352">
        <w:rPr>
          <w:rFonts w:ascii="Times New Roman" w:eastAsia="Times New Roman" w:hAnsi="Times New Roman" w:cs="Times New Roman"/>
          <w:sz w:val="14"/>
          <w:szCs w:val="14"/>
        </w:rPr>
        <w:t xml:space="preserve">   </w:t>
      </w:r>
      <w:r w:rsidRPr="00756E85">
        <w:rPr>
          <w:rFonts w:ascii="Times New Roman" w:eastAsia="Times New Roman" w:hAnsi="Times New Roman" w:cs="Times New Roman"/>
          <w:sz w:val="14"/>
          <w:szCs w:val="14"/>
        </w:rPr>
        <w:t xml:space="preserve">22 ноября   2013 года в 18.00 в  здании Администрации  Новорахинского сельского поселения.  </w:t>
      </w:r>
    </w:p>
    <w:p w:rsidR="00756E85" w:rsidRPr="00756E85" w:rsidRDefault="00756E85" w:rsidP="00756E85">
      <w:pPr>
        <w:spacing w:after="0" w:line="240" w:lineRule="auto"/>
        <w:ind w:firstLine="720"/>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2.2. </w:t>
      </w:r>
      <w:proofErr w:type="gramStart"/>
      <w:r w:rsidRPr="00756E85">
        <w:rPr>
          <w:rFonts w:ascii="Times New Roman" w:eastAsia="Times New Roman" w:hAnsi="Times New Roman" w:cs="Times New Roman"/>
          <w:sz w:val="14"/>
          <w:szCs w:val="14"/>
        </w:rPr>
        <w:t>Ответственным</w:t>
      </w:r>
      <w:proofErr w:type="gramEnd"/>
      <w:r w:rsidRPr="00756E85">
        <w:rPr>
          <w:rFonts w:ascii="Times New Roman" w:eastAsia="Times New Roman" w:hAnsi="Times New Roman" w:cs="Times New Roman"/>
          <w:sz w:val="14"/>
          <w:szCs w:val="14"/>
        </w:rPr>
        <w:t xml:space="preserve">  за проведение публичных слушаний назначить Григорьева Геннадия Николаевича.        </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ab/>
        <w:t>2.3. Утвердить прилагаемые Порядок участия граждан в обсуждении  проекта бюджета Новорахинского сельского поселения на  2014 год и на плановый период 2015 и 2016 годов  и  Порядок учёта предложений по проекту бюджета Новорахинского сельского поселения на  2014 год и на плановый период 2015 и 2016 годов.</w:t>
      </w:r>
    </w:p>
    <w:p w:rsidR="00756E85" w:rsidRPr="00756E85" w:rsidRDefault="00756E85" w:rsidP="00756E85">
      <w:pPr>
        <w:spacing w:after="0" w:line="240" w:lineRule="auto"/>
        <w:ind w:firstLine="708"/>
        <w:jc w:val="both"/>
        <w:rPr>
          <w:rFonts w:ascii="Times New Roman" w:eastAsia="Times New Roman" w:hAnsi="Times New Roman" w:cs="Times New Roman"/>
          <w:b/>
          <w:bCs/>
          <w:sz w:val="14"/>
          <w:szCs w:val="14"/>
        </w:rPr>
      </w:pPr>
      <w:r w:rsidRPr="00756E85">
        <w:rPr>
          <w:rFonts w:ascii="Times New Roman" w:eastAsia="Times New Roman" w:hAnsi="Times New Roman" w:cs="Times New Roman"/>
          <w:sz w:val="14"/>
          <w:szCs w:val="14"/>
        </w:rPr>
        <w:t xml:space="preserve">3. Опубликовать решение в муниципальной газете «Новорахинские вести» </w:t>
      </w:r>
      <w:r w:rsidRPr="00756E85">
        <w:rPr>
          <w:rFonts w:ascii="Times New Roman" w:eastAsia="Times New Roman" w:hAnsi="Times New Roman" w:cs="Times New Roman"/>
          <w:bCs/>
          <w:sz w:val="14"/>
          <w:szCs w:val="14"/>
        </w:rPr>
        <w:t>и разместить на официальном сайте Администрации Новорахинского сельского поселения в информационно-телекоммуникационной сети «Интернет».</w:t>
      </w:r>
    </w:p>
    <w:p w:rsidR="00756E85" w:rsidRPr="00756E85" w:rsidRDefault="00756E85" w:rsidP="00756E85">
      <w:pPr>
        <w:spacing w:after="0" w:line="240" w:lineRule="auto"/>
        <w:ind w:firstLine="708"/>
        <w:jc w:val="both"/>
        <w:rPr>
          <w:rFonts w:ascii="Times New Roman" w:eastAsia="Times New Roman" w:hAnsi="Times New Roman" w:cs="Times New Roman"/>
          <w:b/>
          <w:bCs/>
          <w:sz w:val="14"/>
          <w:szCs w:val="14"/>
        </w:rPr>
      </w:pPr>
    </w:p>
    <w:p w:rsidR="00756E85" w:rsidRPr="00756E85" w:rsidRDefault="00756E85" w:rsidP="00756E85">
      <w:pPr>
        <w:keepNext/>
        <w:spacing w:after="0" w:line="240" w:lineRule="auto"/>
        <w:jc w:val="right"/>
        <w:outlineLvl w:val="2"/>
        <w:rPr>
          <w:rFonts w:ascii="Times New Roman" w:eastAsia="Times New Roman" w:hAnsi="Times New Roman" w:cs="Times New Roman"/>
          <w:b/>
          <w:i/>
          <w:sz w:val="14"/>
          <w:szCs w:val="14"/>
        </w:rPr>
      </w:pPr>
      <w:r w:rsidRPr="00756E85">
        <w:rPr>
          <w:rFonts w:ascii="Times New Roman" w:eastAsia="Times New Roman" w:hAnsi="Times New Roman" w:cs="Times New Roman"/>
          <w:b/>
          <w:i/>
          <w:sz w:val="14"/>
          <w:szCs w:val="14"/>
        </w:rPr>
        <w:t>Глава поселения               Г. Н. Григорьев</w:t>
      </w:r>
    </w:p>
    <w:p w:rsidR="00756E85" w:rsidRPr="00756E85" w:rsidRDefault="00756E85" w:rsidP="00756E85">
      <w:pPr>
        <w:spacing w:after="0" w:line="240" w:lineRule="auto"/>
        <w:jc w:val="right"/>
        <w:rPr>
          <w:rFonts w:ascii="Times New Roman" w:eastAsia="Times New Roman" w:hAnsi="Times New Roman" w:cs="Times New Roman"/>
          <w:b/>
          <w:i/>
          <w:sz w:val="14"/>
          <w:szCs w:val="14"/>
        </w:rPr>
      </w:pPr>
    </w:p>
    <w:p w:rsidR="00756E85" w:rsidRPr="00756E85" w:rsidRDefault="00756E85" w:rsidP="00756E85">
      <w:pPr>
        <w:spacing w:after="0" w:line="240" w:lineRule="auto"/>
        <w:rPr>
          <w:rFonts w:ascii="Times New Roman" w:eastAsia="Times New Roman" w:hAnsi="Times New Roman" w:cs="Times New Roman"/>
          <w:sz w:val="14"/>
          <w:szCs w:val="14"/>
        </w:rPr>
      </w:pPr>
    </w:p>
    <w:p w:rsidR="00756E85" w:rsidRDefault="00756E85" w:rsidP="00756E85">
      <w:pPr>
        <w:spacing w:after="0" w:line="240" w:lineRule="auto"/>
        <w:jc w:val="right"/>
        <w:rPr>
          <w:rFonts w:ascii="Times New Roman" w:eastAsia="Times New Roman" w:hAnsi="Times New Roman" w:cs="Times New Roman"/>
          <w:sz w:val="14"/>
          <w:szCs w:val="14"/>
        </w:rPr>
      </w:pPr>
    </w:p>
    <w:p w:rsidR="00756E85" w:rsidRDefault="00756E85" w:rsidP="00756E85">
      <w:pPr>
        <w:spacing w:after="0" w:line="240" w:lineRule="auto"/>
        <w:jc w:val="right"/>
        <w:rPr>
          <w:rFonts w:ascii="Times New Roman" w:eastAsia="Times New Roman" w:hAnsi="Times New Roman" w:cs="Times New Roman"/>
          <w:sz w:val="14"/>
          <w:szCs w:val="14"/>
        </w:rPr>
      </w:pPr>
    </w:p>
    <w:p w:rsidR="00756E85" w:rsidRPr="00756E85" w:rsidRDefault="00756E85" w:rsidP="00756E85">
      <w:pPr>
        <w:spacing w:after="0" w:line="240" w:lineRule="auto"/>
        <w:jc w:val="right"/>
        <w:rPr>
          <w:rFonts w:ascii="Times New Roman" w:eastAsia="Times New Roman" w:hAnsi="Times New Roman" w:cs="Times New Roman"/>
          <w:sz w:val="14"/>
          <w:szCs w:val="14"/>
        </w:rPr>
      </w:pPr>
      <w:proofErr w:type="gramStart"/>
      <w:r w:rsidRPr="00756E85">
        <w:rPr>
          <w:rFonts w:ascii="Times New Roman" w:eastAsia="Times New Roman" w:hAnsi="Times New Roman" w:cs="Times New Roman"/>
          <w:sz w:val="14"/>
          <w:szCs w:val="14"/>
        </w:rPr>
        <w:t>Утвержден</w:t>
      </w:r>
      <w:proofErr w:type="gramEnd"/>
      <w:r w:rsidRPr="00756E85">
        <w:rPr>
          <w:rFonts w:ascii="Times New Roman" w:eastAsia="Times New Roman" w:hAnsi="Times New Roman" w:cs="Times New Roman"/>
          <w:sz w:val="14"/>
          <w:szCs w:val="14"/>
        </w:rPr>
        <w:t xml:space="preserve"> решением</w:t>
      </w:r>
    </w:p>
    <w:p w:rsidR="00756E85" w:rsidRPr="00756E85" w:rsidRDefault="00756E85" w:rsidP="00756E85">
      <w:pPr>
        <w:spacing w:after="0" w:line="240" w:lineRule="auto"/>
        <w:jc w:val="right"/>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Совета депутатов Новорахинского </w:t>
      </w:r>
    </w:p>
    <w:p w:rsidR="00756E85" w:rsidRPr="00756E85" w:rsidRDefault="00756E85" w:rsidP="00756E85">
      <w:pPr>
        <w:spacing w:after="0" w:line="240" w:lineRule="auto"/>
        <w:jc w:val="right"/>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сельского поселения                                                                                                     </w:t>
      </w:r>
    </w:p>
    <w:p w:rsidR="00756E85" w:rsidRPr="00756E85" w:rsidRDefault="00756E85" w:rsidP="00756E85">
      <w:pPr>
        <w:spacing w:after="0" w:line="240" w:lineRule="auto"/>
        <w:jc w:val="right"/>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от  13.11.2013 № 184</w:t>
      </w:r>
    </w:p>
    <w:p w:rsidR="00756E85" w:rsidRPr="00756E85" w:rsidRDefault="00756E85" w:rsidP="00756E85">
      <w:pPr>
        <w:spacing w:after="0" w:line="240" w:lineRule="auto"/>
        <w:jc w:val="right"/>
        <w:rPr>
          <w:rFonts w:ascii="Times New Roman" w:eastAsia="Times New Roman" w:hAnsi="Times New Roman" w:cs="Times New Roman"/>
          <w:b/>
          <w:sz w:val="14"/>
          <w:szCs w:val="14"/>
        </w:rPr>
      </w:pPr>
    </w:p>
    <w:p w:rsidR="00756E85" w:rsidRPr="00756E85" w:rsidRDefault="00756E85" w:rsidP="00756E85">
      <w:pPr>
        <w:spacing w:after="0" w:line="240" w:lineRule="auto"/>
        <w:jc w:val="center"/>
        <w:rPr>
          <w:rFonts w:ascii="Times New Roman" w:eastAsia="Times New Roman" w:hAnsi="Times New Roman" w:cs="Times New Roman"/>
          <w:b/>
          <w:sz w:val="14"/>
          <w:szCs w:val="14"/>
        </w:rPr>
      </w:pPr>
      <w:r w:rsidRPr="00756E85">
        <w:rPr>
          <w:rFonts w:ascii="Times New Roman" w:eastAsia="Times New Roman" w:hAnsi="Times New Roman" w:cs="Times New Roman"/>
          <w:b/>
          <w:sz w:val="14"/>
          <w:szCs w:val="14"/>
        </w:rPr>
        <w:t>ПОРЯДОК</w:t>
      </w:r>
    </w:p>
    <w:p w:rsidR="00756E85" w:rsidRPr="00756E85" w:rsidRDefault="00756E85" w:rsidP="00756E85">
      <w:pPr>
        <w:spacing w:after="0" w:line="240" w:lineRule="auto"/>
        <w:jc w:val="center"/>
        <w:rPr>
          <w:rFonts w:ascii="Times New Roman" w:eastAsia="Times New Roman" w:hAnsi="Times New Roman" w:cs="Times New Roman"/>
          <w:b/>
          <w:sz w:val="14"/>
          <w:szCs w:val="14"/>
        </w:rPr>
      </w:pPr>
      <w:r w:rsidRPr="00756E85">
        <w:rPr>
          <w:rFonts w:ascii="Times New Roman" w:eastAsia="Times New Roman" w:hAnsi="Times New Roman" w:cs="Times New Roman"/>
          <w:b/>
          <w:sz w:val="14"/>
          <w:szCs w:val="14"/>
        </w:rPr>
        <w:t>учёта предложений по проекту бюджета Новорахинского сельского поселения</w:t>
      </w:r>
    </w:p>
    <w:p w:rsidR="00756E85" w:rsidRPr="00756E85" w:rsidRDefault="00756E85" w:rsidP="00756E85">
      <w:pPr>
        <w:spacing w:after="0" w:line="240" w:lineRule="auto"/>
        <w:jc w:val="center"/>
        <w:rPr>
          <w:rFonts w:ascii="Times New Roman" w:eastAsia="Times New Roman" w:hAnsi="Times New Roman" w:cs="Times New Roman"/>
          <w:b/>
          <w:sz w:val="14"/>
          <w:szCs w:val="14"/>
        </w:rPr>
      </w:pPr>
      <w:r w:rsidRPr="00756E85">
        <w:rPr>
          <w:rFonts w:ascii="Times New Roman" w:eastAsia="Times New Roman" w:hAnsi="Times New Roman" w:cs="Times New Roman"/>
          <w:b/>
          <w:sz w:val="14"/>
          <w:szCs w:val="14"/>
        </w:rPr>
        <w:t>на  2014 год и на плановый период 2015 и 2016 годов</w:t>
      </w:r>
    </w:p>
    <w:p w:rsidR="00756E85" w:rsidRPr="00756E85" w:rsidRDefault="00756E85" w:rsidP="00756E85">
      <w:pPr>
        <w:spacing w:after="0" w:line="240" w:lineRule="auto"/>
        <w:jc w:val="center"/>
        <w:rPr>
          <w:rFonts w:ascii="Times New Roman" w:eastAsia="Times New Roman" w:hAnsi="Times New Roman" w:cs="Times New Roman"/>
          <w:b/>
          <w:sz w:val="14"/>
          <w:szCs w:val="14"/>
        </w:rPr>
      </w:pP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1. Граждане, проживающие на территории Новорахинского сельского поселения Крестецкого района, имеют право подавать свои предложения по проекту бюджета Новорахинского сельского поселения на 2014 год и на плановый период 2015 и 2016 годов. </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2. Предложения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3. Все поступившие предложения граждан по проекту бюджета Новорахинского сельского поселения на 2014 год и на плановый период 2015 и 2016 годов регистрируются в журнале учёта предложений в день поступления.</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4. Ведение делопроизводства по предложениям граждан осуществляет Администрация Новорахинского сельского поселения Крестецкого района.</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5. Все поступившие предложения граждан после их регистрации направляются  на рассмотрение в постоянную комиссию по экономике и бюджету Новорахинского сельского поселения Крестецкого района.</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6. Срок рассмотрения предложений граждан по проекту бюджета Новорахинского сельского поселения на 2014 год и на плановый период 2015 и 2016 годов - не более 10 дней с момента их регистрации.</w:t>
      </w:r>
    </w:p>
    <w:p w:rsidR="00756E85" w:rsidRPr="00756E85" w:rsidRDefault="00756E85" w:rsidP="00756E85">
      <w:pPr>
        <w:spacing w:after="0" w:line="240" w:lineRule="auto"/>
        <w:jc w:val="both"/>
        <w:rPr>
          <w:rFonts w:ascii="Times New Roman" w:eastAsia="Times New Roman" w:hAnsi="Times New Roman" w:cs="Times New Roman"/>
          <w:sz w:val="14"/>
          <w:szCs w:val="14"/>
        </w:rPr>
      </w:pPr>
      <w:r w:rsidRPr="00756E85">
        <w:rPr>
          <w:rFonts w:ascii="Times New Roman" w:eastAsia="Times New Roman" w:hAnsi="Times New Roman" w:cs="Times New Roman"/>
          <w:sz w:val="14"/>
          <w:szCs w:val="14"/>
        </w:rPr>
        <w:t xml:space="preserve">             7. Постоянная комиссия по экономике и бюджету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 </w:t>
      </w:r>
    </w:p>
    <w:p w:rsidR="00756E85" w:rsidRPr="00756E85" w:rsidRDefault="00756E85" w:rsidP="00756E85">
      <w:pPr>
        <w:spacing w:after="0" w:line="240" w:lineRule="auto"/>
        <w:jc w:val="both"/>
        <w:rPr>
          <w:rFonts w:ascii="Times New Roman" w:eastAsia="Times New Roman" w:hAnsi="Times New Roman" w:cs="Times New Roman"/>
          <w:sz w:val="16"/>
          <w:szCs w:val="16"/>
        </w:rPr>
      </w:pPr>
    </w:p>
    <w:p w:rsidR="00756E85" w:rsidRDefault="00756E85" w:rsidP="00756E85">
      <w:pPr>
        <w:spacing w:after="0" w:line="240" w:lineRule="auto"/>
        <w:jc w:val="both"/>
        <w:rPr>
          <w:rFonts w:ascii="Times New Roman" w:eastAsia="Times New Roman" w:hAnsi="Times New Roman" w:cs="Times New Roman"/>
          <w:sz w:val="16"/>
          <w:szCs w:val="16"/>
        </w:rPr>
      </w:pPr>
    </w:p>
    <w:p w:rsidR="00756E85" w:rsidRDefault="00756E85" w:rsidP="00756E85">
      <w:pPr>
        <w:spacing w:after="0" w:line="240" w:lineRule="auto"/>
        <w:jc w:val="both"/>
        <w:rPr>
          <w:rFonts w:ascii="Times New Roman" w:eastAsia="Times New Roman" w:hAnsi="Times New Roman" w:cs="Times New Roman"/>
          <w:sz w:val="16"/>
          <w:szCs w:val="16"/>
        </w:rPr>
      </w:pPr>
    </w:p>
    <w:p w:rsidR="009A2352" w:rsidRPr="00756E85" w:rsidRDefault="009A2352" w:rsidP="00756E85">
      <w:pPr>
        <w:spacing w:after="0" w:line="240" w:lineRule="auto"/>
        <w:jc w:val="both"/>
        <w:rPr>
          <w:rFonts w:ascii="Times New Roman" w:eastAsia="Times New Roman" w:hAnsi="Times New Roman" w:cs="Times New Roman"/>
          <w:sz w:val="16"/>
          <w:szCs w:val="16"/>
        </w:rPr>
      </w:pPr>
    </w:p>
    <w:p w:rsidR="00756E85" w:rsidRPr="00756E85" w:rsidRDefault="00756E85" w:rsidP="00756E85">
      <w:pPr>
        <w:spacing w:after="0" w:line="240" w:lineRule="auto"/>
        <w:jc w:val="both"/>
        <w:rPr>
          <w:rFonts w:ascii="Times New Roman" w:eastAsia="Times New Roman" w:hAnsi="Times New Roman" w:cs="Times New Roman"/>
          <w:sz w:val="16"/>
          <w:szCs w:val="16"/>
        </w:rPr>
      </w:pPr>
    </w:p>
    <w:p w:rsidR="00756E85" w:rsidRPr="00756E85" w:rsidRDefault="00756E85" w:rsidP="00756E8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w:t>
      </w:r>
    </w:p>
    <w:p w:rsidR="00756E85" w:rsidRPr="00756E85" w:rsidRDefault="00756E85" w:rsidP="00756E85">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center" w:tblpY="-238"/>
        <w:tblOverlap w:val="never"/>
        <w:tblW w:w="9695" w:type="dxa"/>
        <w:tblBorders>
          <w:top w:val="single" w:sz="4" w:space="0" w:color="auto"/>
          <w:bottom w:val="single" w:sz="4" w:space="0" w:color="auto"/>
        </w:tblBorders>
        <w:tblLook w:val="04A0" w:firstRow="1" w:lastRow="0" w:firstColumn="1" w:lastColumn="0" w:noHBand="0" w:noVBand="1"/>
      </w:tblPr>
      <w:tblGrid>
        <w:gridCol w:w="2583"/>
        <w:gridCol w:w="7112"/>
      </w:tblGrid>
      <w:tr w:rsidR="00756E85" w:rsidRPr="006B60BB" w:rsidTr="009A2352">
        <w:trPr>
          <w:trHeight w:val="489"/>
        </w:trPr>
        <w:tc>
          <w:tcPr>
            <w:tcW w:w="1332" w:type="pct"/>
            <w:tcBorders>
              <w:top w:val="single" w:sz="4" w:space="0" w:color="auto"/>
              <w:bottom w:val="single" w:sz="4" w:space="0" w:color="auto"/>
            </w:tcBorders>
          </w:tcPr>
          <w:p w:rsidR="00756E85" w:rsidRPr="006B60BB" w:rsidRDefault="00756E85" w:rsidP="009A2352">
            <w:pPr>
              <w:ind w:right="283"/>
              <w:rPr>
                <w:rFonts w:ascii="Times New Roman" w:hAnsi="Times New Roman" w:cs="Times New Roman"/>
                <w:b/>
              </w:rPr>
            </w:pPr>
            <w:r w:rsidRPr="006B60BB">
              <w:rPr>
                <w:rFonts w:ascii="Times New Roman" w:hAnsi="Times New Roman" w:cs="Times New Roman"/>
                <w:b/>
              </w:rPr>
              <w:t>2</w:t>
            </w:r>
          </w:p>
        </w:tc>
        <w:tc>
          <w:tcPr>
            <w:tcW w:w="3668" w:type="pct"/>
            <w:tcBorders>
              <w:top w:val="single" w:sz="4" w:space="0" w:color="auto"/>
              <w:bottom w:val="single" w:sz="4" w:space="0" w:color="auto"/>
            </w:tcBorders>
          </w:tcPr>
          <w:p w:rsidR="00756E85" w:rsidRPr="006B60BB" w:rsidRDefault="00756E85" w:rsidP="009A2352">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w:t>
            </w:r>
            <w:r w:rsidRPr="006B60BB">
              <w:rPr>
                <w:rFonts w:ascii="Times New Roman" w:hAnsi="Times New Roman" w:cs="Times New Roman"/>
                <w:b/>
              </w:rPr>
              <w:t xml:space="preserve">   2</w:t>
            </w:r>
          </w:p>
        </w:tc>
      </w:tr>
    </w:tbl>
    <w:p w:rsidR="00756E85" w:rsidRPr="00756E85" w:rsidRDefault="00756E85" w:rsidP="00756E85">
      <w:pPr>
        <w:spacing w:after="0" w:line="240" w:lineRule="auto"/>
        <w:jc w:val="both"/>
        <w:rPr>
          <w:rFonts w:ascii="Times New Roman" w:eastAsia="Times New Roman" w:hAnsi="Times New Roman" w:cs="Times New Roman"/>
          <w:sz w:val="16"/>
          <w:szCs w:val="16"/>
        </w:rPr>
      </w:pPr>
    </w:p>
    <w:p w:rsidR="00756E85" w:rsidRPr="00756E85" w:rsidRDefault="00756E85" w:rsidP="00756E85">
      <w:pPr>
        <w:spacing w:after="0" w:line="240" w:lineRule="auto"/>
        <w:jc w:val="both"/>
        <w:rPr>
          <w:rFonts w:ascii="Times New Roman" w:eastAsia="Times New Roman" w:hAnsi="Times New Roman" w:cs="Times New Roman"/>
          <w:sz w:val="16"/>
          <w:szCs w:val="16"/>
        </w:rPr>
      </w:pPr>
    </w:p>
    <w:p w:rsidR="00756E85" w:rsidRPr="00756E85" w:rsidRDefault="00756E85" w:rsidP="00756E85">
      <w:pPr>
        <w:spacing w:after="0" w:line="240" w:lineRule="auto"/>
        <w:jc w:val="right"/>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ab/>
        <w:t xml:space="preserve"> </w:t>
      </w:r>
      <w:proofErr w:type="gramStart"/>
      <w:r w:rsidRPr="00756E85">
        <w:rPr>
          <w:rFonts w:ascii="Times New Roman" w:eastAsia="Times New Roman" w:hAnsi="Times New Roman" w:cs="Times New Roman"/>
          <w:sz w:val="16"/>
          <w:szCs w:val="16"/>
        </w:rPr>
        <w:t>Утвержден</w:t>
      </w:r>
      <w:proofErr w:type="gramEnd"/>
      <w:r w:rsidRPr="00756E85">
        <w:rPr>
          <w:rFonts w:ascii="Times New Roman" w:eastAsia="Times New Roman" w:hAnsi="Times New Roman" w:cs="Times New Roman"/>
          <w:sz w:val="16"/>
          <w:szCs w:val="16"/>
        </w:rPr>
        <w:t xml:space="preserve"> решением</w:t>
      </w:r>
    </w:p>
    <w:p w:rsidR="00756E85" w:rsidRPr="00756E85" w:rsidRDefault="00756E85" w:rsidP="00756E85">
      <w:pPr>
        <w:spacing w:after="0" w:line="240" w:lineRule="auto"/>
        <w:jc w:val="right"/>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Совета Депутатов Новорахинского </w:t>
      </w:r>
    </w:p>
    <w:p w:rsidR="00756E85" w:rsidRPr="00756E85" w:rsidRDefault="00756E85" w:rsidP="00756E85">
      <w:pPr>
        <w:spacing w:after="0" w:line="240" w:lineRule="auto"/>
        <w:jc w:val="right"/>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сельского поселения                                                                                                     </w:t>
      </w:r>
    </w:p>
    <w:p w:rsidR="00756E85" w:rsidRPr="00756E85" w:rsidRDefault="00756E85" w:rsidP="00756E85">
      <w:pPr>
        <w:spacing w:after="0" w:line="240" w:lineRule="auto"/>
        <w:jc w:val="right"/>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от 13 .11.2013 №184  </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w:t>
      </w:r>
    </w:p>
    <w:p w:rsidR="00756E85" w:rsidRPr="00756E85" w:rsidRDefault="00756E85" w:rsidP="00756E85">
      <w:pPr>
        <w:spacing w:after="0" w:line="240" w:lineRule="auto"/>
        <w:jc w:val="center"/>
        <w:rPr>
          <w:rFonts w:ascii="Times New Roman" w:eastAsia="Times New Roman" w:hAnsi="Times New Roman" w:cs="Times New Roman"/>
          <w:b/>
          <w:sz w:val="16"/>
          <w:szCs w:val="16"/>
        </w:rPr>
      </w:pPr>
      <w:r w:rsidRPr="00756E85">
        <w:rPr>
          <w:rFonts w:ascii="Times New Roman" w:eastAsia="Times New Roman" w:hAnsi="Times New Roman" w:cs="Times New Roman"/>
          <w:b/>
          <w:sz w:val="16"/>
          <w:szCs w:val="16"/>
        </w:rPr>
        <w:t>ПОРЯДОК</w:t>
      </w:r>
    </w:p>
    <w:p w:rsidR="00756E85" w:rsidRPr="00756E85" w:rsidRDefault="00756E85" w:rsidP="00756E85">
      <w:pPr>
        <w:spacing w:after="0" w:line="240" w:lineRule="auto"/>
        <w:jc w:val="center"/>
        <w:rPr>
          <w:rFonts w:ascii="Times New Roman" w:eastAsia="Times New Roman" w:hAnsi="Times New Roman" w:cs="Times New Roman"/>
          <w:b/>
          <w:sz w:val="16"/>
          <w:szCs w:val="16"/>
        </w:rPr>
      </w:pPr>
      <w:r w:rsidRPr="00756E85">
        <w:rPr>
          <w:rFonts w:ascii="Times New Roman" w:eastAsia="Times New Roman" w:hAnsi="Times New Roman" w:cs="Times New Roman"/>
          <w:b/>
          <w:sz w:val="16"/>
          <w:szCs w:val="16"/>
        </w:rPr>
        <w:t>участия граждан в обсуждении проекта бюджета Новорахинского сельского поселения на  2014 год и на плановый период 2015 и 2016 годов</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1. Граждане, проживающие на территории Новорахинского сельского поселения Крестецкого района, имеют право на личное участие в обсуждении проекта бюджета Новорахинского сельского поселения на 2014 год и на плановый период 2015 и2016 годов.</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2. Для участия в обсуждении проекта бюджета Новорахинского сельского поселения   на 2014 год и на плановый период 2015 и2016 годов гражданину необходимо зарегистрировать заявку в обсуждении.</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3. Заявка может быть подана в письменной или устной форме и должна содержать  указание фамилии, имени и отчества и, помимо изложения существа вопроса, данные о месте жительства, работы или учёбы заявителя.</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4. Все поступившие заявки граждан на участие в обсуждении проекта бюджета Новорахинского сельского поселения на 2014 год и на плановый период 2015 и 2016 годов регистрируются незамедлительно в журнале учёта предложений по проекту проекта бюджета Новорахинского сельского поселения на 2014 год и на плановый период 2015 и 2016 годов.</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5. Ведение делопроизводства по предложениям по проекту проекта бюджета Новорахинского сельского поселения на 2014 год и на плановый период 2015 и 2016 годов осуществляет Администрация Новорахинского сельского поселения.</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6. </w:t>
      </w:r>
      <w:proofErr w:type="gramStart"/>
      <w:r w:rsidRPr="00756E85">
        <w:rPr>
          <w:rFonts w:ascii="Times New Roman" w:eastAsia="Times New Roman" w:hAnsi="Times New Roman" w:cs="Times New Roman"/>
          <w:sz w:val="16"/>
          <w:szCs w:val="16"/>
        </w:rPr>
        <w:t>Администрация  Новорахинского  сельского поселения  обязана  оповестить гражданина, подавшего заявку на участие в обсуждении проекта  бюджета  Новорахинского сельского поселения на 2014 год и на плановый период 2015 и 2016 годов,  в двухдневный срок о  дате,  времени и  месте  заседания  постоянной комиссии по экономике и бюджету Новорахинского сельского поселения, на  котором будут заслушаны его предложения.</w:t>
      </w:r>
      <w:proofErr w:type="gramEnd"/>
    </w:p>
    <w:p w:rsidR="00756E85" w:rsidRDefault="00756E85" w:rsidP="00756E85">
      <w:pPr>
        <w:spacing w:after="0" w:line="240" w:lineRule="auto"/>
        <w:jc w:val="right"/>
        <w:rPr>
          <w:rFonts w:ascii="Times New Roman" w:eastAsia="Times New Roman" w:hAnsi="Times New Roman" w:cs="Times New Roman"/>
          <w:b/>
          <w:sz w:val="16"/>
          <w:szCs w:val="16"/>
        </w:rPr>
      </w:pPr>
    </w:p>
    <w:p w:rsidR="009437EB" w:rsidRDefault="009437EB" w:rsidP="00756E85">
      <w:pPr>
        <w:spacing w:after="0" w:line="240" w:lineRule="auto"/>
        <w:jc w:val="right"/>
        <w:rPr>
          <w:rFonts w:ascii="Times New Roman" w:eastAsia="Times New Roman" w:hAnsi="Times New Roman" w:cs="Times New Roman"/>
          <w:b/>
          <w:sz w:val="16"/>
          <w:szCs w:val="16"/>
        </w:rPr>
      </w:pPr>
    </w:p>
    <w:p w:rsidR="009437EB" w:rsidRPr="00756E85" w:rsidRDefault="009437EB" w:rsidP="00756E85">
      <w:pPr>
        <w:spacing w:after="0" w:line="240" w:lineRule="auto"/>
        <w:jc w:val="right"/>
        <w:rPr>
          <w:rFonts w:ascii="Times New Roman" w:eastAsia="Times New Roman" w:hAnsi="Times New Roman" w:cs="Times New Roman"/>
          <w:sz w:val="16"/>
          <w:szCs w:val="16"/>
        </w:rPr>
      </w:pPr>
    </w:p>
    <w:p w:rsidR="00756E85" w:rsidRPr="00756E85" w:rsidRDefault="00756E85" w:rsidP="00756E85">
      <w:pPr>
        <w:spacing w:after="0" w:line="240" w:lineRule="auto"/>
        <w:jc w:val="center"/>
        <w:rPr>
          <w:rFonts w:ascii="Times New Roman" w:eastAsia="Times New Roman" w:hAnsi="Times New Roman" w:cs="Times New Roman"/>
          <w:b/>
          <w:sz w:val="16"/>
          <w:szCs w:val="16"/>
        </w:rPr>
      </w:pPr>
      <w:r w:rsidRPr="00756E85">
        <w:rPr>
          <w:rFonts w:ascii="Times New Roman" w:eastAsia="Times New Roman" w:hAnsi="Times New Roman" w:cs="Times New Roman"/>
          <w:b/>
          <w:sz w:val="16"/>
          <w:szCs w:val="16"/>
        </w:rPr>
        <w:t>О  проекте бюджета Новорахинского  сельского поселения</w:t>
      </w:r>
    </w:p>
    <w:p w:rsidR="00756E85" w:rsidRPr="00756E85" w:rsidRDefault="00756E85" w:rsidP="00756E85">
      <w:pPr>
        <w:spacing w:after="0" w:line="240" w:lineRule="auto"/>
        <w:jc w:val="center"/>
        <w:rPr>
          <w:rFonts w:ascii="Times New Roman" w:eastAsia="Times New Roman" w:hAnsi="Times New Roman" w:cs="Times New Roman"/>
          <w:b/>
          <w:sz w:val="16"/>
          <w:szCs w:val="16"/>
        </w:rPr>
      </w:pPr>
      <w:r w:rsidRPr="00756E85">
        <w:rPr>
          <w:rFonts w:ascii="Times New Roman" w:eastAsia="Times New Roman" w:hAnsi="Times New Roman" w:cs="Times New Roman"/>
          <w:b/>
          <w:sz w:val="16"/>
          <w:szCs w:val="16"/>
        </w:rPr>
        <w:t>на 2014 год  и плановый период 2015 и 2016 годов</w:t>
      </w:r>
    </w:p>
    <w:p w:rsidR="00756E85" w:rsidRPr="00756E85" w:rsidRDefault="00756E85" w:rsidP="00756E85">
      <w:pPr>
        <w:keepNext/>
        <w:tabs>
          <w:tab w:val="left" w:pos="3555"/>
        </w:tabs>
        <w:spacing w:before="180" w:after="0" w:line="240" w:lineRule="auto"/>
        <w:ind w:left="1843" w:hanging="1304"/>
        <w:jc w:val="center"/>
        <w:outlineLvl w:val="0"/>
        <w:rPr>
          <w:rFonts w:ascii="Times New Roman" w:eastAsia="Arial Unicode MS" w:hAnsi="Times New Roman" w:cs="Times New Roman"/>
          <w:sz w:val="16"/>
          <w:szCs w:val="16"/>
        </w:rPr>
      </w:pPr>
      <w:r w:rsidRPr="00756E85">
        <w:rPr>
          <w:rFonts w:ascii="Times New Roman" w:eastAsia="Times New Roman" w:hAnsi="Times New Roman" w:cs="Times New Roman"/>
          <w:sz w:val="16"/>
          <w:szCs w:val="16"/>
        </w:rPr>
        <w:tab/>
      </w:r>
      <w:r w:rsidRPr="00756E85">
        <w:rPr>
          <w:rFonts w:ascii="Times New Roman" w:eastAsia="Times New Roman" w:hAnsi="Times New Roman" w:cs="Times New Roman"/>
          <w:sz w:val="16"/>
          <w:szCs w:val="16"/>
        </w:rPr>
        <w:tab/>
      </w:r>
    </w:p>
    <w:p w:rsidR="00756E85" w:rsidRPr="00756E85" w:rsidRDefault="00756E85" w:rsidP="00756E85">
      <w:pPr>
        <w:spacing w:before="120" w:after="0" w:line="240" w:lineRule="auto"/>
        <w:ind w:firstLine="539"/>
        <w:jc w:val="both"/>
        <w:rPr>
          <w:rFonts w:ascii="Times New Roman" w:eastAsia="Times New Roman" w:hAnsi="Times New Roman" w:cs="Times New Roman"/>
          <w:bCs/>
          <w:sz w:val="16"/>
          <w:szCs w:val="16"/>
        </w:rPr>
      </w:pPr>
      <w:r w:rsidRPr="00756E85">
        <w:rPr>
          <w:rFonts w:ascii="Times New Roman" w:eastAsia="Times New Roman" w:hAnsi="Times New Roman" w:cs="Times New Roman"/>
          <w:bCs/>
          <w:sz w:val="16"/>
          <w:szCs w:val="16"/>
        </w:rPr>
        <w:t>1. Установить основные характеристики бюджета Новорахинского сельского  поселения (далее – бюджет поселения) на 2014 год:</w:t>
      </w:r>
    </w:p>
    <w:p w:rsidR="00756E85" w:rsidRPr="00756E85" w:rsidRDefault="00756E85" w:rsidP="00756E85">
      <w:pPr>
        <w:autoSpaceDE w:val="0"/>
        <w:autoSpaceDN w:val="0"/>
        <w:adjustRightInd w:val="0"/>
        <w:spacing w:after="0" w:line="240" w:lineRule="auto"/>
        <w:ind w:firstLine="567"/>
        <w:jc w:val="both"/>
        <w:rPr>
          <w:rFonts w:ascii="Times New Roman" w:eastAsia="Times New Roman" w:hAnsi="Times New Roman" w:cs="Arial"/>
          <w:sz w:val="16"/>
          <w:szCs w:val="16"/>
        </w:rPr>
      </w:pPr>
      <w:r w:rsidRPr="00756E85">
        <w:rPr>
          <w:rFonts w:ascii="Times New Roman" w:eastAsia="Times New Roman" w:hAnsi="Times New Roman" w:cs="Arial"/>
          <w:sz w:val="16"/>
          <w:szCs w:val="16"/>
        </w:rPr>
        <w:t xml:space="preserve">- прогнозируемый общий объем доходов бюджета поселения в сумме </w:t>
      </w:r>
    </w:p>
    <w:p w:rsidR="00756E85" w:rsidRPr="00756E85" w:rsidRDefault="00756E85" w:rsidP="00756E85">
      <w:pPr>
        <w:autoSpaceDE w:val="0"/>
        <w:autoSpaceDN w:val="0"/>
        <w:adjustRightInd w:val="0"/>
        <w:spacing w:after="0" w:line="240" w:lineRule="auto"/>
        <w:jc w:val="both"/>
        <w:rPr>
          <w:rFonts w:ascii="Times New Roman" w:eastAsia="Times New Roman" w:hAnsi="Times New Roman" w:cs="Arial"/>
          <w:sz w:val="16"/>
          <w:szCs w:val="16"/>
        </w:rPr>
      </w:pPr>
      <w:r w:rsidRPr="00756E85">
        <w:rPr>
          <w:rFonts w:ascii="Times New Roman" w:eastAsia="Times New Roman" w:hAnsi="Times New Roman" w:cs="Arial"/>
          <w:sz w:val="16"/>
          <w:szCs w:val="16"/>
        </w:rPr>
        <w:t>8334,418 тыс. рублей;</w:t>
      </w:r>
    </w:p>
    <w:p w:rsidR="00756E85" w:rsidRPr="00756E85" w:rsidRDefault="00756E85" w:rsidP="00756E85">
      <w:pPr>
        <w:autoSpaceDE w:val="0"/>
        <w:autoSpaceDN w:val="0"/>
        <w:adjustRightInd w:val="0"/>
        <w:spacing w:after="0" w:line="240" w:lineRule="auto"/>
        <w:ind w:firstLine="567"/>
        <w:jc w:val="both"/>
        <w:rPr>
          <w:rFonts w:ascii="Times New Roman" w:eastAsia="Times New Roman" w:hAnsi="Times New Roman" w:cs="Arial"/>
          <w:sz w:val="16"/>
          <w:szCs w:val="16"/>
        </w:rPr>
      </w:pPr>
      <w:r w:rsidRPr="00756E85">
        <w:rPr>
          <w:rFonts w:ascii="Times New Roman" w:eastAsia="Times New Roman" w:hAnsi="Times New Roman" w:cs="Arial"/>
          <w:sz w:val="16"/>
          <w:szCs w:val="16"/>
        </w:rPr>
        <w:t>- общий объем расходов бюджета поселения в сумме  8334,418 тыс. рублей.</w:t>
      </w:r>
    </w:p>
    <w:p w:rsidR="00756E85" w:rsidRPr="00756E85" w:rsidRDefault="00756E85" w:rsidP="00756E85">
      <w:pPr>
        <w:tabs>
          <w:tab w:val="left" w:pos="567"/>
        </w:tabs>
        <w:autoSpaceDE w:val="0"/>
        <w:autoSpaceDN w:val="0"/>
        <w:adjustRightInd w:val="0"/>
        <w:spacing w:after="0" w:line="240" w:lineRule="auto"/>
        <w:ind w:firstLine="567"/>
        <w:jc w:val="both"/>
        <w:rPr>
          <w:rFonts w:ascii="Times New Roman" w:eastAsia="Times New Roman" w:hAnsi="Times New Roman" w:cs="Arial"/>
          <w:sz w:val="16"/>
          <w:szCs w:val="16"/>
        </w:rPr>
      </w:pPr>
      <w:r w:rsidRPr="00756E85">
        <w:rPr>
          <w:rFonts w:ascii="Times New Roman" w:eastAsia="Times New Roman" w:hAnsi="Times New Roman" w:cs="Arial"/>
          <w:sz w:val="16"/>
          <w:szCs w:val="16"/>
        </w:rPr>
        <w:t>2. Утвердить основные характеристики бюджета поселения  на 2015 год и на 2016 год:</w:t>
      </w:r>
    </w:p>
    <w:p w:rsidR="00756E85" w:rsidRPr="00756E85" w:rsidRDefault="00756E85" w:rsidP="00756E85">
      <w:pPr>
        <w:autoSpaceDE w:val="0"/>
        <w:autoSpaceDN w:val="0"/>
        <w:adjustRightInd w:val="0"/>
        <w:spacing w:after="0" w:line="240" w:lineRule="auto"/>
        <w:ind w:firstLine="567"/>
        <w:jc w:val="both"/>
        <w:rPr>
          <w:rFonts w:ascii="Times New Roman" w:eastAsia="Times New Roman" w:hAnsi="Times New Roman" w:cs="Arial"/>
          <w:sz w:val="16"/>
          <w:szCs w:val="16"/>
        </w:rPr>
      </w:pPr>
      <w:r w:rsidRPr="00756E85">
        <w:rPr>
          <w:rFonts w:ascii="Times New Roman" w:eastAsia="Times New Roman" w:hAnsi="Times New Roman" w:cs="Arial"/>
          <w:sz w:val="16"/>
          <w:szCs w:val="16"/>
        </w:rPr>
        <w:t>- прогнозируемый общий объем доходов бюджета поселения на 2015 год в сумме  8024,609 тыс. рублей и на 2016 год в сумме 8141,609  тыс. рублей;</w:t>
      </w:r>
    </w:p>
    <w:p w:rsidR="00756E85" w:rsidRPr="00756E85" w:rsidRDefault="00756E85" w:rsidP="00756E8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56E85">
        <w:rPr>
          <w:rFonts w:ascii="Times New Roman" w:eastAsia="Times New Roman" w:hAnsi="Times New Roman" w:cs="Arial"/>
          <w:sz w:val="16"/>
          <w:szCs w:val="16"/>
        </w:rPr>
        <w:t>- общий объем расходов бюджета поселения на 2015 год в сумме 8024,609 тыс. рублей</w:t>
      </w:r>
      <w:r w:rsidRPr="00756E85">
        <w:rPr>
          <w:rFonts w:ascii="Times New Roman" w:eastAsia="Times New Roman" w:hAnsi="Times New Roman" w:cs="Times New Roman"/>
          <w:sz w:val="16"/>
          <w:szCs w:val="16"/>
        </w:rPr>
        <w:t>, в том числе условно утверждённые расходы в сумме  200,615 тыс. рублей</w:t>
      </w:r>
      <w:r w:rsidRPr="00756E85">
        <w:rPr>
          <w:rFonts w:ascii="Times New Roman" w:eastAsia="Times New Roman" w:hAnsi="Times New Roman" w:cs="Arial"/>
          <w:sz w:val="16"/>
          <w:szCs w:val="16"/>
        </w:rPr>
        <w:t xml:space="preserve"> и на 2016 год в сумме 8141,609  тыс. рублей</w:t>
      </w:r>
      <w:r w:rsidRPr="00756E85">
        <w:rPr>
          <w:rFonts w:ascii="Times New Roman" w:eastAsia="Times New Roman" w:hAnsi="Times New Roman" w:cs="Times New Roman"/>
          <w:sz w:val="16"/>
          <w:szCs w:val="16"/>
        </w:rPr>
        <w:t>, в том числе условно утверждённые расходы в сумме  407,080 тыс. рублей.</w:t>
      </w:r>
    </w:p>
    <w:p w:rsidR="00756E85" w:rsidRPr="00756E85" w:rsidRDefault="00756E85" w:rsidP="00756E85">
      <w:pPr>
        <w:tabs>
          <w:tab w:val="left" w:pos="567"/>
        </w:tabs>
        <w:autoSpaceDE w:val="0"/>
        <w:autoSpaceDN w:val="0"/>
        <w:adjustRightInd w:val="0"/>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3. Установить в пределах прогнозируемого общего объема доходов бюджета Новорахинского сельского поселения, утвержденного пунктами 1, 2 настоящего решения, прогнозируемые поступления доходов в бюджет поселения на 2014 год и на плановый период 2015 и 2016 годов согласно приложению 1 к настоящему решению.</w:t>
      </w:r>
    </w:p>
    <w:p w:rsidR="00756E85" w:rsidRPr="00756E85" w:rsidRDefault="00756E85" w:rsidP="00756E85">
      <w:pPr>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4. </w:t>
      </w:r>
      <w:proofErr w:type="gramStart"/>
      <w:r w:rsidRPr="00756E85">
        <w:rPr>
          <w:rFonts w:ascii="Times New Roman" w:eastAsia="Times New Roman" w:hAnsi="Times New Roman" w:cs="Times New Roman"/>
          <w:sz w:val="16"/>
          <w:szCs w:val="16"/>
        </w:rPr>
        <w:t>Установить, что остатки средств  бюджета поселения на 1 января 2014 года в полном объеме могут направляться на покрытие временных кассовых разрывов, возникающих при исполнении  бюджета поселения  в 2014 году, за исключением остатков средств  бюджета поселения, направленных на покрытие дефицита  бюджета поселения,  а также неиспользованных остатков межбюджетных трансфертов, полученных из бюджета муниципального района в форме субсидий, субвенций и иных межбюджетных трансфертов</w:t>
      </w:r>
      <w:proofErr w:type="gramEnd"/>
      <w:r w:rsidRPr="00756E85">
        <w:rPr>
          <w:rFonts w:ascii="Times New Roman" w:eastAsia="Times New Roman" w:hAnsi="Times New Roman" w:cs="Times New Roman"/>
          <w:sz w:val="16"/>
          <w:szCs w:val="16"/>
        </w:rPr>
        <w:t xml:space="preserve">, </w:t>
      </w:r>
      <w:proofErr w:type="gramStart"/>
      <w:r w:rsidRPr="00756E85">
        <w:rPr>
          <w:rFonts w:ascii="Times New Roman" w:eastAsia="Times New Roman" w:hAnsi="Times New Roman" w:cs="Times New Roman"/>
          <w:sz w:val="16"/>
          <w:szCs w:val="16"/>
        </w:rPr>
        <w:t>имеющих</w:t>
      </w:r>
      <w:proofErr w:type="gramEnd"/>
      <w:r w:rsidRPr="00756E85">
        <w:rPr>
          <w:rFonts w:ascii="Times New Roman" w:eastAsia="Times New Roman" w:hAnsi="Times New Roman" w:cs="Times New Roman"/>
          <w:sz w:val="16"/>
          <w:szCs w:val="16"/>
        </w:rPr>
        <w:t xml:space="preserve"> целевое назначение.   </w:t>
      </w:r>
    </w:p>
    <w:p w:rsidR="00756E85" w:rsidRPr="00756E85" w:rsidRDefault="00756E85" w:rsidP="00756E85">
      <w:pPr>
        <w:tabs>
          <w:tab w:val="left" w:pos="567"/>
        </w:tabs>
        <w:spacing w:after="0" w:line="240" w:lineRule="auto"/>
        <w:jc w:val="both"/>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 xml:space="preserve">         5. Утвердить перечень главных администраторов доходов бюджета поселения согласно приложению 2. </w:t>
      </w:r>
    </w:p>
    <w:p w:rsidR="00756E85" w:rsidRPr="00756E85" w:rsidRDefault="00756E85" w:rsidP="00756E85">
      <w:pPr>
        <w:tabs>
          <w:tab w:val="left" w:pos="567"/>
          <w:tab w:val="left" w:pos="709"/>
        </w:tabs>
        <w:spacing w:before="120" w:after="0" w:line="240" w:lineRule="auto"/>
        <w:jc w:val="both"/>
        <w:rPr>
          <w:rFonts w:ascii="Times New Roman" w:eastAsia="Times New Roman" w:hAnsi="Times New Roman" w:cs="Times New Roman"/>
          <w:bCs/>
          <w:sz w:val="16"/>
          <w:szCs w:val="16"/>
        </w:rPr>
      </w:pPr>
      <w:r w:rsidRPr="00756E85">
        <w:rPr>
          <w:rFonts w:ascii="Times New Roman" w:eastAsia="Times New Roman" w:hAnsi="Times New Roman" w:cs="Times New Roman"/>
          <w:bCs/>
          <w:sz w:val="16"/>
          <w:szCs w:val="16"/>
        </w:rPr>
        <w:t xml:space="preserve">         7.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w:t>
      </w:r>
    </w:p>
    <w:p w:rsidR="00756E85" w:rsidRPr="009437EB" w:rsidRDefault="00756E85" w:rsidP="00756E85">
      <w:pPr>
        <w:keepNext/>
        <w:spacing w:after="0" w:line="240" w:lineRule="auto"/>
        <w:ind w:firstLine="539"/>
        <w:jc w:val="both"/>
        <w:outlineLvl w:val="0"/>
        <w:rPr>
          <w:rFonts w:ascii="Times New Roman" w:eastAsia="Arial Unicode MS" w:hAnsi="Times New Roman" w:cs="Times New Roman"/>
          <w:sz w:val="16"/>
          <w:szCs w:val="16"/>
        </w:rPr>
      </w:pPr>
      <w:r w:rsidRPr="00756E85">
        <w:rPr>
          <w:rFonts w:ascii="Times New Roman" w:eastAsia="Times New Roman" w:hAnsi="Times New Roman" w:cs="Times New Roman"/>
          <w:sz w:val="16"/>
          <w:szCs w:val="16"/>
        </w:rPr>
        <w:t xml:space="preserve">на 2014 год и плановый период 2015 и 2016 годы – </w:t>
      </w:r>
      <w:r w:rsidRPr="009437EB">
        <w:rPr>
          <w:rFonts w:ascii="Times New Roman" w:eastAsia="Times New Roman" w:hAnsi="Times New Roman" w:cs="Times New Roman"/>
          <w:sz w:val="16"/>
          <w:szCs w:val="16"/>
        </w:rPr>
        <w:t>согласно приложению 3 к настоящему решению;</w:t>
      </w:r>
    </w:p>
    <w:p w:rsidR="00756E85" w:rsidRPr="009437EB" w:rsidRDefault="00756E85" w:rsidP="00756E85">
      <w:pPr>
        <w:autoSpaceDE w:val="0"/>
        <w:autoSpaceDN w:val="0"/>
        <w:adjustRightInd w:val="0"/>
        <w:spacing w:before="120" w:after="0" w:line="240" w:lineRule="auto"/>
        <w:ind w:firstLine="539"/>
        <w:jc w:val="both"/>
        <w:rPr>
          <w:rFonts w:ascii="Times New Roman" w:eastAsia="Times New Roman" w:hAnsi="Times New Roman" w:cs="Arial"/>
          <w:sz w:val="16"/>
          <w:szCs w:val="16"/>
        </w:rPr>
      </w:pPr>
      <w:r w:rsidRPr="009437EB">
        <w:rPr>
          <w:rFonts w:ascii="Times New Roman" w:eastAsia="Times New Roman" w:hAnsi="Times New Roman" w:cs="Arial"/>
          <w:sz w:val="16"/>
          <w:szCs w:val="16"/>
        </w:rPr>
        <w:t>8. Утвердить ведомственную структуру расходов бюджета поселения:</w:t>
      </w:r>
    </w:p>
    <w:p w:rsidR="00756E85" w:rsidRPr="009437EB" w:rsidRDefault="00756E85" w:rsidP="00756E85">
      <w:pPr>
        <w:autoSpaceDE w:val="0"/>
        <w:autoSpaceDN w:val="0"/>
        <w:adjustRightInd w:val="0"/>
        <w:spacing w:after="0" w:line="240" w:lineRule="auto"/>
        <w:ind w:firstLine="539"/>
        <w:jc w:val="both"/>
        <w:rPr>
          <w:rFonts w:ascii="Times New Roman" w:eastAsia="Times New Roman" w:hAnsi="Times New Roman" w:cs="Arial"/>
          <w:sz w:val="16"/>
          <w:szCs w:val="16"/>
        </w:rPr>
      </w:pPr>
      <w:r w:rsidRPr="009437EB">
        <w:rPr>
          <w:rFonts w:ascii="Times New Roman" w:eastAsia="Times New Roman" w:hAnsi="Times New Roman" w:cs="Arial"/>
          <w:sz w:val="16"/>
          <w:szCs w:val="16"/>
        </w:rPr>
        <w:t xml:space="preserve">на 2014 год </w:t>
      </w:r>
      <w:r w:rsidRPr="009437EB">
        <w:rPr>
          <w:rFonts w:ascii="Times New Roman" w:eastAsia="Times New Roman" w:hAnsi="Times New Roman" w:cs="Times New Roman"/>
          <w:bCs/>
          <w:sz w:val="16"/>
          <w:szCs w:val="16"/>
        </w:rPr>
        <w:t>и плановый период 2015 и 2016 годы</w:t>
      </w:r>
      <w:r w:rsidRPr="009437EB">
        <w:rPr>
          <w:rFonts w:ascii="Arial" w:eastAsia="Times New Roman" w:hAnsi="Arial" w:cs="Arial"/>
          <w:b/>
          <w:bCs/>
          <w:sz w:val="16"/>
          <w:szCs w:val="16"/>
        </w:rPr>
        <w:t xml:space="preserve"> </w:t>
      </w:r>
      <w:r w:rsidRPr="009437EB">
        <w:rPr>
          <w:rFonts w:ascii="Times New Roman" w:eastAsia="Times New Roman" w:hAnsi="Times New Roman" w:cs="Arial"/>
          <w:b/>
          <w:sz w:val="16"/>
          <w:szCs w:val="16"/>
        </w:rPr>
        <w:t xml:space="preserve">– </w:t>
      </w:r>
      <w:r w:rsidRPr="009437EB">
        <w:rPr>
          <w:rFonts w:ascii="Times New Roman" w:eastAsia="Times New Roman" w:hAnsi="Times New Roman" w:cs="Arial"/>
          <w:sz w:val="16"/>
          <w:szCs w:val="16"/>
        </w:rPr>
        <w:t>согласно приложению 4 к настоящему решению;</w:t>
      </w:r>
    </w:p>
    <w:p w:rsidR="00756E85" w:rsidRPr="009437EB" w:rsidRDefault="00756E85" w:rsidP="00756E85">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9437EB">
        <w:rPr>
          <w:rFonts w:ascii="Times New Roman" w:eastAsia="Times New Roman" w:hAnsi="Times New Roman" w:cs="Times New Roman"/>
          <w:sz w:val="16"/>
          <w:szCs w:val="16"/>
        </w:rPr>
        <w:t xml:space="preserve">9.   </w:t>
      </w:r>
      <w:r w:rsidRPr="009437EB">
        <w:rPr>
          <w:rFonts w:ascii="Times New Roman" w:eastAsia="Times New Roman" w:hAnsi="Times New Roman" w:cs="Times New Roman"/>
          <w:bCs/>
          <w:sz w:val="16"/>
          <w:szCs w:val="16"/>
        </w:rPr>
        <w:t>Утвердить в пределах общего объема расходов, установленного  статьей 1 настоящего решения, распределение межбюджетных трансфертов на осуществление части  полномочий по  решению вопросов местного значения</w:t>
      </w:r>
      <w:r w:rsidRPr="009437EB">
        <w:rPr>
          <w:rFonts w:ascii="Times New Roman" w:eastAsia="Times New Roman" w:hAnsi="Times New Roman" w:cs="Times New Roman"/>
          <w:sz w:val="16"/>
          <w:szCs w:val="16"/>
        </w:rPr>
        <w:t xml:space="preserve">  на 2014 год - согласно приложению 5 к настоящему решению;</w:t>
      </w:r>
    </w:p>
    <w:p w:rsidR="00756E85" w:rsidRPr="00756E85" w:rsidRDefault="00756E85" w:rsidP="00756E85">
      <w:pPr>
        <w:spacing w:after="0" w:line="240" w:lineRule="auto"/>
        <w:jc w:val="both"/>
        <w:outlineLvl w:val="0"/>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ab/>
        <w:t xml:space="preserve">10.Утвердить распределение бюджетных ассигнований на реализацию муниципальных целевых программ бюджета поселения на 2014 год и плановый период 2015 и 2016 годов  согласно приложению 6 к настоящему решению.  </w:t>
      </w:r>
    </w:p>
    <w:p w:rsidR="00756E85" w:rsidRPr="00756E85" w:rsidRDefault="00756E85" w:rsidP="00756E85">
      <w:pPr>
        <w:spacing w:after="0" w:line="240" w:lineRule="auto"/>
        <w:jc w:val="both"/>
        <w:outlineLvl w:val="0"/>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ab/>
        <w:t>11. Настоящее решение вступает в силу с 1 января 2014 года.</w:t>
      </w:r>
    </w:p>
    <w:p w:rsidR="00756E85" w:rsidRPr="00756E85" w:rsidRDefault="00756E85" w:rsidP="00756E85">
      <w:pPr>
        <w:spacing w:after="0" w:line="240" w:lineRule="auto"/>
        <w:jc w:val="both"/>
        <w:outlineLvl w:val="0"/>
        <w:rPr>
          <w:rFonts w:ascii="Times New Roman" w:eastAsia="Times New Roman" w:hAnsi="Times New Roman" w:cs="Times New Roman"/>
          <w:sz w:val="16"/>
          <w:szCs w:val="16"/>
        </w:rPr>
      </w:pPr>
      <w:r w:rsidRPr="00756E85">
        <w:rPr>
          <w:rFonts w:ascii="Times New Roman" w:eastAsia="Times New Roman" w:hAnsi="Times New Roman" w:cs="Times New Roman"/>
          <w:sz w:val="16"/>
          <w:szCs w:val="16"/>
        </w:rPr>
        <w:tab/>
        <w:t>12. Опубликовать решение в муниципальн</w:t>
      </w:r>
      <w:r>
        <w:rPr>
          <w:rFonts w:ascii="Times New Roman" w:eastAsia="Times New Roman" w:hAnsi="Times New Roman" w:cs="Times New Roman"/>
          <w:sz w:val="16"/>
          <w:szCs w:val="16"/>
        </w:rPr>
        <w:t>ой газете «Новорахинские вести»</w:t>
      </w:r>
    </w:p>
    <w:p w:rsidR="00756E85" w:rsidRPr="00756E85" w:rsidRDefault="00756E85" w:rsidP="00756E85">
      <w:pPr>
        <w:spacing w:after="0" w:line="360" w:lineRule="atLeast"/>
        <w:jc w:val="right"/>
        <w:outlineLvl w:val="0"/>
        <w:rPr>
          <w:rFonts w:ascii="Times New Roman" w:eastAsia="Times New Roman" w:hAnsi="Times New Roman" w:cs="Times New Roman"/>
          <w:b/>
          <w:i/>
          <w:sz w:val="16"/>
          <w:szCs w:val="16"/>
        </w:rPr>
      </w:pPr>
      <w:r w:rsidRPr="00756E85">
        <w:rPr>
          <w:rFonts w:ascii="Times New Roman" w:eastAsia="Times New Roman" w:hAnsi="Times New Roman" w:cs="Times New Roman"/>
          <w:b/>
          <w:i/>
          <w:sz w:val="16"/>
          <w:szCs w:val="16"/>
        </w:rPr>
        <w:t xml:space="preserve">Глава поселения </w:t>
      </w:r>
      <w:r w:rsidRPr="00756E85">
        <w:rPr>
          <w:rFonts w:ascii="Times New Roman" w:eastAsia="Times New Roman" w:hAnsi="Times New Roman" w:cs="Times New Roman"/>
          <w:b/>
          <w:i/>
          <w:sz w:val="16"/>
          <w:szCs w:val="16"/>
        </w:rPr>
        <w:tab/>
        <w:t>Г.Н. Григорьев</w:t>
      </w:r>
    </w:p>
    <w:p w:rsidR="00756E85" w:rsidRDefault="00756E85" w:rsidP="00756E85">
      <w:pPr>
        <w:spacing w:after="0" w:line="360" w:lineRule="atLeast"/>
        <w:outlineLvl w:val="0"/>
        <w:rPr>
          <w:rFonts w:ascii="Times New Roman" w:eastAsia="Times New Roman" w:hAnsi="Times New Roman" w:cs="Times New Roman"/>
          <w:b/>
          <w:sz w:val="16"/>
          <w:szCs w:val="16"/>
        </w:rPr>
      </w:pPr>
    </w:p>
    <w:p w:rsidR="00756E85" w:rsidRDefault="00756E85" w:rsidP="00756E85">
      <w:pPr>
        <w:spacing w:after="0" w:line="360" w:lineRule="atLeast"/>
        <w:outlineLvl w:val="0"/>
        <w:rPr>
          <w:rFonts w:ascii="Times New Roman" w:eastAsia="Times New Roman" w:hAnsi="Times New Roman" w:cs="Times New Roman"/>
          <w:b/>
          <w:sz w:val="16"/>
          <w:szCs w:val="16"/>
        </w:rPr>
      </w:pPr>
    </w:p>
    <w:p w:rsidR="00756E85" w:rsidRDefault="00756E85" w:rsidP="00756E85">
      <w:pPr>
        <w:spacing w:after="0" w:line="360" w:lineRule="atLeast"/>
        <w:outlineLvl w:val="0"/>
        <w:rPr>
          <w:rFonts w:ascii="Times New Roman" w:eastAsia="Times New Roman" w:hAnsi="Times New Roman" w:cs="Times New Roman"/>
          <w:b/>
          <w:sz w:val="16"/>
          <w:szCs w:val="16"/>
        </w:rPr>
      </w:pPr>
    </w:p>
    <w:p w:rsidR="00756E85" w:rsidRPr="00756E85" w:rsidRDefault="00756E85" w:rsidP="00756E85">
      <w:pPr>
        <w:spacing w:after="0" w:line="360" w:lineRule="atLeast"/>
        <w:outlineLv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________________________________________________________________________________________________________________________</w:t>
      </w:r>
    </w:p>
    <w:tbl>
      <w:tblPr>
        <w:tblpPr w:leftFromText="180" w:rightFromText="180" w:bottomFromText="200" w:vertAnchor="text" w:horzAnchor="margin" w:tblpXSpec="center" w:tblpY="560"/>
        <w:tblW w:w="0" w:type="auto"/>
        <w:tblLook w:val="01E0" w:firstRow="1" w:lastRow="1" w:firstColumn="1" w:lastColumn="1" w:noHBand="0" w:noVBand="0"/>
      </w:tblPr>
      <w:tblGrid>
        <w:gridCol w:w="4638"/>
        <w:gridCol w:w="4932"/>
      </w:tblGrid>
      <w:tr w:rsidR="00756E85" w:rsidRPr="00756E85" w:rsidTr="00756E85">
        <w:tc>
          <w:tcPr>
            <w:tcW w:w="4638" w:type="dxa"/>
          </w:tcPr>
          <w:p w:rsidR="00756E85" w:rsidRPr="00756E85" w:rsidRDefault="00756E85" w:rsidP="00756E85">
            <w:pPr>
              <w:spacing w:after="0"/>
              <w:rPr>
                <w:rFonts w:ascii="Times New Roman" w:eastAsia="Times New Roman" w:hAnsi="Times New Roman" w:cs="Times New Roman"/>
                <w:b/>
                <w:sz w:val="24"/>
                <w:szCs w:val="24"/>
                <w:lang w:eastAsia="en-US"/>
              </w:rPr>
            </w:pPr>
          </w:p>
        </w:tc>
        <w:tc>
          <w:tcPr>
            <w:tcW w:w="4932" w:type="dxa"/>
            <w:hideMark/>
          </w:tcPr>
          <w:p w:rsidR="00756E85" w:rsidRPr="00756E85" w:rsidRDefault="00756E85" w:rsidP="00756E85">
            <w:pPr>
              <w:spacing w:after="0"/>
              <w:rPr>
                <w:rFonts w:ascii="Times New Roman" w:eastAsia="Times New Roman" w:hAnsi="Times New Roman" w:cs="Times New Roman"/>
                <w:sz w:val="12"/>
                <w:szCs w:val="12"/>
                <w:lang w:eastAsia="en-US"/>
              </w:rPr>
            </w:pPr>
            <w:r w:rsidRPr="00756E85">
              <w:rPr>
                <w:rFonts w:ascii="Times New Roman" w:eastAsia="Times New Roman" w:hAnsi="Times New Roman" w:cs="Times New Roman"/>
                <w:sz w:val="12"/>
                <w:szCs w:val="12"/>
                <w:lang w:eastAsia="en-US"/>
              </w:rPr>
              <w:t>Приложение 1</w:t>
            </w:r>
          </w:p>
          <w:p w:rsidR="00756E85" w:rsidRPr="00756E85" w:rsidRDefault="00756E85" w:rsidP="00756E85">
            <w:pPr>
              <w:spacing w:after="0"/>
              <w:jc w:val="both"/>
              <w:rPr>
                <w:rFonts w:ascii="Times New Roman" w:eastAsia="Times New Roman" w:hAnsi="Times New Roman" w:cs="Times New Roman"/>
                <w:sz w:val="12"/>
                <w:szCs w:val="12"/>
                <w:lang w:eastAsia="en-US"/>
              </w:rPr>
            </w:pPr>
            <w:r w:rsidRPr="00756E85">
              <w:rPr>
                <w:rFonts w:ascii="Times New Roman" w:eastAsia="Times New Roman" w:hAnsi="Times New Roman" w:cs="Times New Roman"/>
                <w:sz w:val="12"/>
                <w:szCs w:val="12"/>
                <w:lang w:eastAsia="en-US"/>
              </w:rPr>
              <w:t xml:space="preserve">к решению Совета депутатов Новорахинского сельского поселения  № </w:t>
            </w:r>
          </w:p>
          <w:p w:rsidR="00756E85" w:rsidRPr="00756E85" w:rsidRDefault="00756E85" w:rsidP="00756E85">
            <w:pPr>
              <w:spacing w:after="0"/>
              <w:rPr>
                <w:rFonts w:ascii="Times New Roman" w:eastAsia="Times New Roman" w:hAnsi="Times New Roman" w:cs="Times New Roman"/>
                <w:b/>
                <w:sz w:val="24"/>
                <w:szCs w:val="24"/>
                <w:lang w:eastAsia="en-US"/>
              </w:rPr>
            </w:pPr>
            <w:r w:rsidRPr="00756E85">
              <w:rPr>
                <w:rFonts w:ascii="Times New Roman" w:eastAsia="Times New Roman" w:hAnsi="Times New Roman" w:cs="Times New Roman"/>
                <w:sz w:val="12"/>
                <w:szCs w:val="12"/>
                <w:lang w:eastAsia="en-US"/>
              </w:rPr>
              <w:t xml:space="preserve"> «О бюджете Новорахинского сельского поселения на 2014 год и на плановый период 2015 и 2016 годов»</w:t>
            </w:r>
          </w:p>
        </w:tc>
      </w:tr>
    </w:tbl>
    <w:tbl>
      <w:tblPr>
        <w:tblpPr w:leftFromText="180" w:rightFromText="180" w:vertAnchor="text" w:horzAnchor="margin" w:tblpXSpec="center" w:tblpY="-238"/>
        <w:tblOverlap w:val="never"/>
        <w:tblW w:w="9695" w:type="dxa"/>
        <w:tblBorders>
          <w:top w:val="single" w:sz="4" w:space="0" w:color="auto"/>
          <w:bottom w:val="single" w:sz="4" w:space="0" w:color="auto"/>
        </w:tblBorders>
        <w:tblLook w:val="04A0" w:firstRow="1" w:lastRow="0" w:firstColumn="1" w:lastColumn="0" w:noHBand="0" w:noVBand="1"/>
      </w:tblPr>
      <w:tblGrid>
        <w:gridCol w:w="2583"/>
        <w:gridCol w:w="7112"/>
      </w:tblGrid>
      <w:tr w:rsidR="00756E85" w:rsidRPr="006B60BB" w:rsidTr="009A2352">
        <w:trPr>
          <w:trHeight w:val="489"/>
        </w:trPr>
        <w:tc>
          <w:tcPr>
            <w:tcW w:w="1332" w:type="pct"/>
            <w:tcBorders>
              <w:top w:val="single" w:sz="4" w:space="0" w:color="auto"/>
              <w:bottom w:val="single" w:sz="4" w:space="0" w:color="auto"/>
            </w:tcBorders>
          </w:tcPr>
          <w:p w:rsidR="00756E85" w:rsidRPr="006B60BB" w:rsidRDefault="00756E85" w:rsidP="009A2352">
            <w:pPr>
              <w:ind w:right="283"/>
              <w:rPr>
                <w:rFonts w:ascii="Times New Roman" w:hAnsi="Times New Roman" w:cs="Times New Roman"/>
                <w:b/>
              </w:rPr>
            </w:pPr>
            <w:r>
              <w:rPr>
                <w:rFonts w:ascii="Times New Roman" w:hAnsi="Times New Roman" w:cs="Times New Roman"/>
                <w:b/>
              </w:rPr>
              <w:t>3</w:t>
            </w:r>
          </w:p>
        </w:tc>
        <w:tc>
          <w:tcPr>
            <w:tcW w:w="3668" w:type="pct"/>
            <w:tcBorders>
              <w:top w:val="single" w:sz="4" w:space="0" w:color="auto"/>
              <w:bottom w:val="single" w:sz="4" w:space="0" w:color="auto"/>
            </w:tcBorders>
          </w:tcPr>
          <w:p w:rsidR="00756E85" w:rsidRPr="006B60BB" w:rsidRDefault="00756E85" w:rsidP="009A2352">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3</w:t>
            </w:r>
          </w:p>
        </w:tc>
      </w:tr>
    </w:tbl>
    <w:p w:rsidR="00756E85" w:rsidRPr="009A2352" w:rsidRDefault="00756E85" w:rsidP="00756E85">
      <w:pPr>
        <w:spacing w:after="0" w:line="360" w:lineRule="atLeast"/>
        <w:outlineLvl w:val="0"/>
        <w:rPr>
          <w:rFonts w:ascii="Times New Roman" w:eastAsia="Times New Roman" w:hAnsi="Times New Roman" w:cs="Times New Roman"/>
          <w:b/>
          <w:sz w:val="12"/>
          <w:szCs w:val="12"/>
        </w:rPr>
      </w:pPr>
    </w:p>
    <w:p w:rsidR="00756E85" w:rsidRPr="009A2352" w:rsidRDefault="00756E85" w:rsidP="00756E85">
      <w:pPr>
        <w:spacing w:after="0" w:line="240" w:lineRule="auto"/>
        <w:jc w:val="center"/>
        <w:rPr>
          <w:rFonts w:ascii="Times New Roman" w:eastAsia="Times New Roman" w:hAnsi="Times New Roman" w:cs="Times New Roman"/>
          <w:b/>
          <w:sz w:val="12"/>
          <w:szCs w:val="12"/>
        </w:rPr>
      </w:pPr>
      <w:r w:rsidRPr="009A2352">
        <w:rPr>
          <w:rFonts w:ascii="Times New Roman" w:eastAsia="Times New Roman" w:hAnsi="Times New Roman" w:cs="Times New Roman"/>
          <w:b/>
          <w:sz w:val="12"/>
          <w:szCs w:val="12"/>
        </w:rPr>
        <w:t>Прогнозируемые поступления доходов в бюджет Новорахинского сельского поселения на 2013 год и на плановый период 2014 и 2015 годов                                                                                                                                           Сумма (тыс. рублей)</w:t>
      </w:r>
    </w:p>
    <w:tbl>
      <w:tblPr>
        <w:tblW w:w="9925" w:type="dxa"/>
        <w:tblInd w:w="-34" w:type="dxa"/>
        <w:tblLook w:val="04A0" w:firstRow="1" w:lastRow="0" w:firstColumn="1" w:lastColumn="0" w:noHBand="0" w:noVBand="1"/>
      </w:tblPr>
      <w:tblGrid>
        <w:gridCol w:w="3510"/>
        <w:gridCol w:w="2835"/>
        <w:gridCol w:w="1231"/>
        <w:gridCol w:w="1179"/>
        <w:gridCol w:w="1170"/>
      </w:tblGrid>
      <w:tr w:rsidR="00756E85" w:rsidRPr="009A2352" w:rsidTr="009A2352">
        <w:trPr>
          <w:trHeight w:val="230"/>
        </w:trPr>
        <w:tc>
          <w:tcPr>
            <w:tcW w:w="3510" w:type="dxa"/>
            <w:vMerge w:val="restart"/>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Наименование доходов</w:t>
            </w:r>
          </w:p>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sz w:val="12"/>
                <w:szCs w:val="12"/>
                <w:lang w:eastAsia="en-US"/>
              </w:rPr>
              <w:t> </w:t>
            </w:r>
          </w:p>
        </w:tc>
        <w:tc>
          <w:tcPr>
            <w:tcW w:w="2835" w:type="dxa"/>
            <w:vMerge w:val="restart"/>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Код бюджетной классификации</w:t>
            </w:r>
          </w:p>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sz w:val="12"/>
                <w:szCs w:val="12"/>
                <w:lang w:eastAsia="en-US"/>
              </w:rPr>
              <w:t> </w:t>
            </w:r>
          </w:p>
        </w:tc>
        <w:tc>
          <w:tcPr>
            <w:tcW w:w="1231" w:type="dxa"/>
            <w:vMerge w:val="restart"/>
            <w:tcBorders>
              <w:top w:val="single" w:sz="4" w:space="0" w:color="auto"/>
              <w:left w:val="nil"/>
              <w:bottom w:val="single" w:sz="4" w:space="0" w:color="auto"/>
              <w:right w:val="single" w:sz="4" w:space="0" w:color="auto"/>
            </w:tcBorders>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2014 год</w:t>
            </w:r>
          </w:p>
        </w:tc>
        <w:tc>
          <w:tcPr>
            <w:tcW w:w="2349" w:type="dxa"/>
            <w:gridSpan w:val="2"/>
            <w:tcBorders>
              <w:top w:val="single" w:sz="4" w:space="0" w:color="auto"/>
              <w:left w:val="nil"/>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b/>
                <w:sz w:val="12"/>
                <w:szCs w:val="12"/>
                <w:lang w:eastAsia="en-US"/>
              </w:rPr>
            </w:pPr>
            <w:r w:rsidRPr="009A2352">
              <w:rPr>
                <w:rFonts w:ascii="Times New Roman" w:eastAsia="Times New Roman" w:hAnsi="Times New Roman" w:cs="Times New Roman"/>
                <w:b/>
                <w:sz w:val="12"/>
                <w:szCs w:val="12"/>
                <w:lang w:eastAsia="en-US"/>
              </w:rPr>
              <w:t>Плановый период</w:t>
            </w:r>
          </w:p>
        </w:tc>
      </w:tr>
      <w:tr w:rsidR="00756E85" w:rsidRPr="009A2352" w:rsidTr="009A2352">
        <w:trPr>
          <w:trHeight w:val="7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756E85" w:rsidRPr="009A2352" w:rsidRDefault="00756E85" w:rsidP="00756E85">
            <w:pPr>
              <w:spacing w:after="0" w:line="240" w:lineRule="auto"/>
              <w:rPr>
                <w:rFonts w:ascii="Times New Roman" w:eastAsia="Times New Roman" w:hAnsi="Times New Roman" w:cs="Times New Roman"/>
                <w:b/>
                <w:bCs/>
                <w:sz w:val="12"/>
                <w:szCs w:val="1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line="240" w:lineRule="auto"/>
              <w:rPr>
                <w:rFonts w:ascii="Times New Roman" w:eastAsia="Times New Roman" w:hAnsi="Times New Roman" w:cs="Times New Roman"/>
                <w:b/>
                <w:bCs/>
                <w:sz w:val="12"/>
                <w:szCs w:val="1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line="240" w:lineRule="auto"/>
              <w:rPr>
                <w:rFonts w:ascii="Times New Roman" w:eastAsia="Times New Roman" w:hAnsi="Times New Roman" w:cs="Times New Roman"/>
                <w:b/>
                <w:bCs/>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2015 год</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2016 год</w:t>
            </w:r>
          </w:p>
        </w:tc>
      </w:tr>
      <w:tr w:rsidR="00756E85" w:rsidRPr="009A2352" w:rsidTr="009A2352">
        <w:trPr>
          <w:trHeight w:val="108"/>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w:t>
            </w:r>
          </w:p>
        </w:tc>
        <w:tc>
          <w:tcPr>
            <w:tcW w:w="2835" w:type="dxa"/>
            <w:tcBorders>
              <w:top w:val="single" w:sz="4" w:space="0" w:color="auto"/>
              <w:left w:val="nil"/>
              <w:bottom w:val="single" w:sz="4" w:space="0" w:color="auto"/>
              <w:right w:val="single" w:sz="4" w:space="0" w:color="auto"/>
            </w:tcBorders>
            <w:vAlign w:val="bottom"/>
            <w:hideMark/>
          </w:tcPr>
          <w:p w:rsidR="00756E85" w:rsidRPr="009A2352" w:rsidRDefault="00756E85" w:rsidP="00756E85">
            <w:pPr>
              <w:spacing w:after="0"/>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 </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2</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3</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4</w:t>
            </w:r>
          </w:p>
        </w:tc>
      </w:tr>
      <w:tr w:rsidR="00756E85" w:rsidRPr="009A2352" w:rsidTr="009A2352">
        <w:trPr>
          <w:trHeight w:val="224"/>
        </w:trPr>
        <w:tc>
          <w:tcPr>
            <w:tcW w:w="3510" w:type="dxa"/>
            <w:tcBorders>
              <w:top w:val="single" w:sz="4" w:space="0" w:color="auto"/>
              <w:left w:val="single" w:sz="4" w:space="0" w:color="auto"/>
              <w:bottom w:val="single" w:sz="4" w:space="0" w:color="auto"/>
              <w:right w:val="single" w:sz="4" w:space="0" w:color="auto"/>
            </w:tcBorders>
            <w:vAlign w:val="center"/>
            <w:hideMark/>
          </w:tcPr>
          <w:p w:rsidR="00756E85" w:rsidRPr="009A2352" w:rsidRDefault="00756E85" w:rsidP="00756E85">
            <w:pPr>
              <w:spacing w:after="0"/>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ДОХОДЫ, ВСЕГО</w:t>
            </w:r>
          </w:p>
        </w:tc>
        <w:tc>
          <w:tcPr>
            <w:tcW w:w="2835" w:type="dxa"/>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 </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8334,418</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8024,609</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8141,609</w:t>
            </w:r>
          </w:p>
        </w:tc>
      </w:tr>
      <w:tr w:rsidR="00756E85" w:rsidRPr="009A2352" w:rsidTr="009A2352">
        <w:trPr>
          <w:trHeight w:val="128"/>
        </w:trPr>
        <w:tc>
          <w:tcPr>
            <w:tcW w:w="3510" w:type="dxa"/>
            <w:tcBorders>
              <w:top w:val="single" w:sz="4" w:space="0" w:color="auto"/>
              <w:left w:val="single" w:sz="4" w:space="0" w:color="auto"/>
              <w:bottom w:val="single" w:sz="4" w:space="0" w:color="auto"/>
              <w:right w:val="single" w:sz="4" w:space="0" w:color="auto"/>
            </w:tcBorders>
            <w:vAlign w:val="center"/>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Налоговые и неналоговые  доходы</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10000000000000000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7355,000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7402,000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7502,000</w:t>
            </w:r>
          </w:p>
        </w:tc>
      </w:tr>
      <w:tr w:rsidR="00756E85" w:rsidRPr="009A2352" w:rsidTr="009A2352">
        <w:trPr>
          <w:trHeight w:val="102"/>
        </w:trPr>
        <w:tc>
          <w:tcPr>
            <w:tcW w:w="3510" w:type="dxa"/>
            <w:tcBorders>
              <w:top w:val="single" w:sz="4" w:space="0" w:color="auto"/>
              <w:left w:val="single" w:sz="4" w:space="0" w:color="auto"/>
              <w:bottom w:val="single" w:sz="4" w:space="0" w:color="auto"/>
              <w:right w:val="single" w:sz="4" w:space="0" w:color="auto"/>
            </w:tcBorders>
            <w:vAlign w:val="center"/>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Налоговые доходы</w:t>
            </w:r>
          </w:p>
        </w:tc>
        <w:tc>
          <w:tcPr>
            <w:tcW w:w="2835" w:type="dxa"/>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6265</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6312</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6412</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vAlign w:val="center"/>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Налоги на прибыль, доходы</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10100000000000000</w:t>
            </w:r>
          </w:p>
        </w:tc>
        <w:tc>
          <w:tcPr>
            <w:tcW w:w="1231" w:type="dxa"/>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6154</w:t>
            </w:r>
          </w:p>
        </w:tc>
        <w:tc>
          <w:tcPr>
            <w:tcW w:w="1179"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6200</w:t>
            </w:r>
          </w:p>
        </w:tc>
        <w:tc>
          <w:tcPr>
            <w:tcW w:w="1170"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6300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vAlign w:val="center"/>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Налог на доходы физических лиц</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10102000010000110</w:t>
            </w:r>
          </w:p>
        </w:tc>
        <w:tc>
          <w:tcPr>
            <w:tcW w:w="1231" w:type="dxa"/>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6154</w:t>
            </w:r>
          </w:p>
        </w:tc>
        <w:tc>
          <w:tcPr>
            <w:tcW w:w="1179" w:type="dxa"/>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6200</w:t>
            </w:r>
          </w:p>
        </w:tc>
        <w:tc>
          <w:tcPr>
            <w:tcW w:w="1170" w:type="dxa"/>
            <w:tcBorders>
              <w:top w:val="single" w:sz="4" w:space="0" w:color="auto"/>
              <w:left w:val="nil"/>
              <w:bottom w:val="single" w:sz="4" w:space="0" w:color="auto"/>
              <w:right w:val="single" w:sz="4" w:space="0" w:color="auto"/>
            </w:tcBorders>
            <w:vAlign w:val="center"/>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6300</w:t>
            </w:r>
          </w:p>
        </w:tc>
      </w:tr>
      <w:tr w:rsidR="00756E85" w:rsidRPr="009A2352" w:rsidTr="009A2352">
        <w:trPr>
          <w:trHeight w:val="449"/>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10102010010000110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6150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6194</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6294</w:t>
            </w:r>
          </w:p>
        </w:tc>
      </w:tr>
      <w:tr w:rsidR="00756E85" w:rsidRPr="009A2352" w:rsidTr="009A2352">
        <w:trPr>
          <w:trHeight w:val="978"/>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10102020010000110</w:t>
            </w:r>
          </w:p>
        </w:tc>
        <w:tc>
          <w:tcPr>
            <w:tcW w:w="1231"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2</w:t>
            </w:r>
          </w:p>
        </w:tc>
        <w:tc>
          <w:tcPr>
            <w:tcW w:w="1179"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w:t>
            </w:r>
          </w:p>
        </w:tc>
        <w:tc>
          <w:tcPr>
            <w:tcW w:w="1170"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10102030010000110</w:t>
            </w:r>
          </w:p>
        </w:tc>
        <w:tc>
          <w:tcPr>
            <w:tcW w:w="1231"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2</w:t>
            </w:r>
          </w:p>
        </w:tc>
        <w:tc>
          <w:tcPr>
            <w:tcW w:w="1179"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w:t>
            </w:r>
          </w:p>
        </w:tc>
        <w:tc>
          <w:tcPr>
            <w:tcW w:w="1170" w:type="dxa"/>
            <w:tcBorders>
              <w:top w:val="single" w:sz="4" w:space="0" w:color="auto"/>
              <w:left w:val="nil"/>
              <w:bottom w:val="single" w:sz="4" w:space="0" w:color="auto"/>
              <w:right w:val="single" w:sz="4" w:space="0" w:color="auto"/>
            </w:tcBorders>
            <w:noWrap/>
            <w:vAlign w:val="center"/>
            <w:hideMark/>
          </w:tcPr>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w:t>
            </w:r>
          </w:p>
        </w:tc>
      </w:tr>
      <w:tr w:rsidR="00756E85" w:rsidRPr="009A2352" w:rsidTr="009A2352">
        <w:trPr>
          <w:trHeight w:val="309"/>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b/>
                <w:sz w:val="12"/>
                <w:szCs w:val="12"/>
                <w:lang w:eastAsia="en-US"/>
              </w:rPr>
              <w:t>НАЛОГИ НА ТОВАРЫ (РАБОТЫ, УСЛУГИ), РЕАЛИЗУЕМЫЕ НА ТЕРРИТОРИИ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b/>
                <w:sz w:val="12"/>
                <w:szCs w:val="12"/>
                <w:lang w:eastAsia="en-US"/>
              </w:rPr>
              <w:t>1 03 00000 00 0000 000</w:t>
            </w:r>
          </w:p>
        </w:tc>
        <w:tc>
          <w:tcPr>
            <w:tcW w:w="1231"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
                <w:bCs/>
                <w:sz w:val="12"/>
                <w:szCs w:val="12"/>
                <w:lang w:eastAsia="en-US"/>
              </w:rPr>
            </w:pPr>
          </w:p>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96,000</w:t>
            </w:r>
          </w:p>
        </w:tc>
        <w:tc>
          <w:tcPr>
            <w:tcW w:w="1179"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
                <w:bCs/>
                <w:sz w:val="12"/>
                <w:szCs w:val="12"/>
                <w:lang w:eastAsia="en-US"/>
              </w:rPr>
            </w:pPr>
          </w:p>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96,000</w:t>
            </w:r>
          </w:p>
        </w:tc>
        <w:tc>
          <w:tcPr>
            <w:tcW w:w="1170"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
                <w:bCs/>
                <w:sz w:val="12"/>
                <w:szCs w:val="12"/>
                <w:lang w:eastAsia="en-US"/>
              </w:rPr>
            </w:pPr>
          </w:p>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96,000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Акцизы по подакцизным товарам (продукции), производимым на территории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sz w:val="12"/>
                <w:szCs w:val="12"/>
                <w:lang w:eastAsia="en-US"/>
              </w:rPr>
            </w:pPr>
            <w:r w:rsidRPr="009A2352">
              <w:rPr>
                <w:rFonts w:ascii="Times New Roman" w:eastAsia="Times New Roman" w:hAnsi="Times New Roman" w:cs="Times New Roman"/>
                <w:sz w:val="12"/>
                <w:szCs w:val="12"/>
                <w:lang w:eastAsia="en-US"/>
              </w:rPr>
              <w:t>1 03 02000 01 0000 110</w:t>
            </w:r>
          </w:p>
        </w:tc>
        <w:tc>
          <w:tcPr>
            <w:tcW w:w="1231"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96,000</w:t>
            </w:r>
          </w:p>
        </w:tc>
        <w:tc>
          <w:tcPr>
            <w:tcW w:w="1179"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96,000</w:t>
            </w:r>
          </w:p>
        </w:tc>
        <w:tc>
          <w:tcPr>
            <w:tcW w:w="1170"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96,000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1 03 02150 01 0000 110</w:t>
            </w:r>
          </w:p>
        </w:tc>
        <w:tc>
          <w:tcPr>
            <w:tcW w:w="1231"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35,000</w:t>
            </w:r>
          </w:p>
        </w:tc>
        <w:tc>
          <w:tcPr>
            <w:tcW w:w="1179"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35,000</w:t>
            </w:r>
          </w:p>
        </w:tc>
        <w:tc>
          <w:tcPr>
            <w:tcW w:w="1170"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35,000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Доходы от уплаты акцизов на моторные масла для дизельных и (или) карбюраторных (</w:t>
            </w:r>
            <w:proofErr w:type="spellStart"/>
            <w:r w:rsidRPr="009A2352">
              <w:rPr>
                <w:rFonts w:ascii="Times New Roman" w:eastAsia="Times New Roman" w:hAnsi="Times New Roman" w:cs="Times New Roman"/>
                <w:sz w:val="12"/>
                <w:szCs w:val="12"/>
                <w:lang w:eastAsia="en-US"/>
              </w:rPr>
              <w:t>инжекторных</w:t>
            </w:r>
            <w:proofErr w:type="spellEnd"/>
            <w:r w:rsidRPr="009A2352">
              <w:rPr>
                <w:rFonts w:ascii="Times New Roman" w:eastAsia="Times New Roman" w:hAnsi="Times New Roman" w:cs="Times New Roman"/>
                <w:sz w:val="12"/>
                <w:szCs w:val="12"/>
                <w:lang w:eastAsia="en-US"/>
              </w:rPr>
              <w:t>) двигателей, подлежащие распределению в консолидированные бюджеты субъектов Российской</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1 03 02160 01 0000 110</w:t>
            </w:r>
          </w:p>
        </w:tc>
        <w:tc>
          <w:tcPr>
            <w:tcW w:w="1231"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1,000</w:t>
            </w:r>
          </w:p>
        </w:tc>
        <w:tc>
          <w:tcPr>
            <w:tcW w:w="1179"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1,000</w:t>
            </w:r>
          </w:p>
        </w:tc>
        <w:tc>
          <w:tcPr>
            <w:tcW w:w="1170"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1,000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1 03 02170 01 0000 110</w:t>
            </w:r>
          </w:p>
        </w:tc>
        <w:tc>
          <w:tcPr>
            <w:tcW w:w="1231" w:type="dxa"/>
            <w:tcBorders>
              <w:top w:val="single" w:sz="4" w:space="0" w:color="auto"/>
              <w:left w:val="nil"/>
              <w:bottom w:val="single" w:sz="4" w:space="0" w:color="auto"/>
              <w:right w:val="single" w:sz="4" w:space="0" w:color="auto"/>
            </w:tcBorders>
            <w:noWrap/>
            <w:vAlign w:val="center"/>
          </w:tcPr>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57,000</w:t>
            </w:r>
          </w:p>
        </w:tc>
        <w:tc>
          <w:tcPr>
            <w:tcW w:w="1179"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57,000</w:t>
            </w:r>
          </w:p>
        </w:tc>
        <w:tc>
          <w:tcPr>
            <w:tcW w:w="1170"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57,000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1 03 02180 01 0000 110</w:t>
            </w:r>
          </w:p>
        </w:tc>
        <w:tc>
          <w:tcPr>
            <w:tcW w:w="1231"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3,000</w:t>
            </w:r>
          </w:p>
        </w:tc>
        <w:tc>
          <w:tcPr>
            <w:tcW w:w="1179"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3,000</w:t>
            </w:r>
          </w:p>
        </w:tc>
        <w:tc>
          <w:tcPr>
            <w:tcW w:w="1170" w:type="dxa"/>
            <w:tcBorders>
              <w:top w:val="single" w:sz="4" w:space="0" w:color="auto"/>
              <w:left w:val="nil"/>
              <w:bottom w:val="single" w:sz="4" w:space="0" w:color="auto"/>
              <w:right w:val="single" w:sz="4" w:space="0" w:color="auto"/>
            </w:tcBorders>
            <w:noWrap/>
            <w:vAlign w:val="center"/>
          </w:tcPr>
          <w:p w:rsidR="00756E85" w:rsidRPr="009A2352" w:rsidRDefault="00756E85" w:rsidP="009A2352">
            <w:pPr>
              <w:spacing w:after="0"/>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p>
          <w:p w:rsidR="00756E85" w:rsidRPr="009A2352" w:rsidRDefault="00756E85" w:rsidP="00756E85">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3,000</w:t>
            </w:r>
          </w:p>
        </w:tc>
      </w:tr>
      <w:tr w:rsidR="00756E85" w:rsidRPr="009A2352" w:rsidTr="009A2352">
        <w:trPr>
          <w:trHeight w:val="255"/>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Налоги на совокупный доход</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10500000000000000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0</w:t>
            </w:r>
          </w:p>
        </w:tc>
      </w:tr>
      <w:tr w:rsidR="00756E85" w:rsidRPr="009A2352" w:rsidTr="009A2352">
        <w:trPr>
          <w:trHeight w:val="137"/>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Единый сельскохозяйственный налог</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10503010010000110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00</w:t>
            </w:r>
          </w:p>
        </w:tc>
      </w:tr>
      <w:tr w:rsidR="00756E85" w:rsidRPr="009A2352" w:rsidTr="009A2352">
        <w:trPr>
          <w:trHeight w:val="396"/>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Единый сельскохозяйственный нало</w:t>
            </w:r>
            <w:proofErr w:type="gramStart"/>
            <w:r w:rsidRPr="009A2352">
              <w:rPr>
                <w:rFonts w:ascii="Times New Roman" w:eastAsia="Times New Roman" w:hAnsi="Times New Roman" w:cs="Times New Roman"/>
                <w:sz w:val="12"/>
                <w:szCs w:val="12"/>
                <w:lang w:eastAsia="en-US"/>
              </w:rPr>
              <w:t>г(</w:t>
            </w:r>
            <w:proofErr w:type="gramEnd"/>
            <w:r w:rsidRPr="009A2352">
              <w:rPr>
                <w:rFonts w:ascii="Times New Roman" w:eastAsia="Times New Roman" w:hAnsi="Times New Roman" w:cs="Times New Roman"/>
                <w:sz w:val="12"/>
                <w:szCs w:val="12"/>
                <w:lang w:eastAsia="en-US"/>
              </w:rPr>
              <w:t>за налоговые периоды, истекшие до 1 января 2011 года)</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10503020010000110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0</w:t>
            </w:r>
          </w:p>
        </w:tc>
      </w:tr>
      <w:tr w:rsidR="00756E85" w:rsidRPr="009A2352" w:rsidTr="009A2352">
        <w:trPr>
          <w:trHeight w:val="255"/>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Государственная пошлина и сборы</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10800000000000000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15</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16</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16</w:t>
            </w:r>
          </w:p>
        </w:tc>
      </w:tr>
      <w:tr w:rsidR="00756E85" w:rsidRPr="009A2352" w:rsidTr="009A2352">
        <w:trPr>
          <w:trHeight w:val="705"/>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napToGrid w:val="0"/>
                <w:sz w:val="12"/>
                <w:szCs w:val="1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color w:val="000000"/>
                <w:sz w:val="12"/>
                <w:szCs w:val="12"/>
                <w:lang w:eastAsia="en-US"/>
              </w:rPr>
              <w:t>10804020010000110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15</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16</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16</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z w:val="12"/>
                <w:szCs w:val="12"/>
                <w:lang w:eastAsia="en-US"/>
              </w:rPr>
              <w:t xml:space="preserve">Налог на имущество </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color w:val="000000"/>
                <w:sz w:val="12"/>
                <w:szCs w:val="12"/>
                <w:lang w:eastAsia="en-US"/>
              </w:rPr>
            </w:pPr>
            <w:r w:rsidRPr="009A2352">
              <w:rPr>
                <w:rFonts w:ascii="Times New Roman" w:eastAsia="Times New Roman" w:hAnsi="Times New Roman" w:cs="Times New Roman"/>
                <w:b/>
                <w:sz w:val="12"/>
                <w:szCs w:val="12"/>
                <w:lang w:eastAsia="en-US"/>
              </w:rPr>
              <w:t>10600000000000000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sz w:val="12"/>
                <w:szCs w:val="12"/>
                <w:lang w:eastAsia="en-US"/>
              </w:rPr>
            </w:pPr>
            <w:r w:rsidRPr="009A2352">
              <w:rPr>
                <w:rFonts w:ascii="Times New Roman" w:eastAsia="Times New Roman" w:hAnsi="Times New Roman" w:cs="Times New Roman"/>
                <w:b/>
                <w:sz w:val="12"/>
                <w:szCs w:val="12"/>
                <w:lang w:eastAsia="en-US"/>
              </w:rPr>
              <w:t>840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sz w:val="12"/>
                <w:szCs w:val="12"/>
                <w:lang w:eastAsia="en-US"/>
              </w:rPr>
            </w:pPr>
            <w:r w:rsidRPr="009A2352">
              <w:rPr>
                <w:rFonts w:ascii="Times New Roman" w:eastAsia="Times New Roman" w:hAnsi="Times New Roman" w:cs="Times New Roman"/>
                <w:b/>
                <w:sz w:val="12"/>
                <w:szCs w:val="12"/>
                <w:lang w:eastAsia="en-US"/>
              </w:rPr>
              <w:t>840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b/>
                <w:sz w:val="12"/>
                <w:szCs w:val="12"/>
                <w:lang w:eastAsia="en-US"/>
              </w:rPr>
            </w:pPr>
            <w:r w:rsidRPr="009A2352">
              <w:rPr>
                <w:rFonts w:ascii="Times New Roman" w:eastAsia="Times New Roman" w:hAnsi="Times New Roman" w:cs="Times New Roman"/>
                <w:b/>
                <w:sz w:val="12"/>
                <w:szCs w:val="12"/>
                <w:lang w:eastAsia="en-US"/>
              </w:rPr>
              <w:t>840</w:t>
            </w:r>
          </w:p>
        </w:tc>
      </w:tr>
      <w:tr w:rsidR="00756E85" w:rsidRPr="009A2352" w:rsidTr="009A2352">
        <w:trPr>
          <w:trHeight w:val="404"/>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z w:val="12"/>
                <w:szCs w:val="12"/>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sz w:val="12"/>
                <w:szCs w:val="12"/>
                <w:lang w:eastAsia="en-US"/>
              </w:rPr>
              <w:t>10601030100000110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140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140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140</w:t>
            </w:r>
          </w:p>
        </w:tc>
      </w:tr>
      <w:tr w:rsidR="00756E85"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vAlign w:val="bottom"/>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Земельный налог</w:t>
            </w:r>
          </w:p>
        </w:tc>
        <w:tc>
          <w:tcPr>
            <w:tcW w:w="2835"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sz w:val="12"/>
                <w:szCs w:val="12"/>
                <w:lang w:eastAsia="en-US"/>
              </w:rPr>
              <w:t>10606000000000110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700</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700</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700</w:t>
            </w:r>
          </w:p>
        </w:tc>
      </w:tr>
      <w:tr w:rsidR="00756E85" w:rsidRPr="009A2352" w:rsidTr="009A2352">
        <w:trPr>
          <w:trHeight w:val="323"/>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noWrap/>
          </w:tcPr>
          <w:p w:rsidR="00756E85" w:rsidRPr="009A2352" w:rsidRDefault="00756E85" w:rsidP="00756E85">
            <w:pPr>
              <w:spacing w:after="0"/>
              <w:jc w:val="center"/>
              <w:rPr>
                <w:rFonts w:ascii="Times New Roman" w:eastAsia="Times New Roman" w:hAnsi="Times New Roman" w:cs="Times New Roman"/>
                <w:sz w:val="12"/>
                <w:szCs w:val="12"/>
                <w:lang w:eastAsia="en-US"/>
              </w:rPr>
            </w:pPr>
          </w:p>
          <w:p w:rsidR="00756E85" w:rsidRPr="009A2352" w:rsidRDefault="00756E85" w:rsidP="00756E85">
            <w:pPr>
              <w:spacing w:after="0"/>
              <w:jc w:val="center"/>
              <w:rPr>
                <w:rFonts w:ascii="Times New Roman" w:eastAsia="Times New Roman" w:hAnsi="Times New Roman" w:cs="Times New Roman"/>
                <w:sz w:val="12"/>
                <w:szCs w:val="12"/>
                <w:lang w:eastAsia="en-US"/>
              </w:rPr>
            </w:pPr>
          </w:p>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10606010000000110</w:t>
            </w:r>
          </w:p>
        </w:tc>
        <w:tc>
          <w:tcPr>
            <w:tcW w:w="1231" w:type="dxa"/>
            <w:tcBorders>
              <w:top w:val="single" w:sz="4" w:space="0" w:color="auto"/>
              <w:left w:val="nil"/>
              <w:bottom w:val="single" w:sz="4" w:space="0" w:color="auto"/>
              <w:right w:val="single" w:sz="4" w:space="0" w:color="auto"/>
            </w:tcBorders>
            <w:noWrap/>
            <w:vAlign w:val="bottom"/>
          </w:tcPr>
          <w:p w:rsidR="00756E85" w:rsidRPr="009A2352" w:rsidRDefault="00756E85" w:rsidP="00756E85">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756E85" w:rsidRPr="009A2352" w:rsidRDefault="00756E85" w:rsidP="00756E85">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756E85" w:rsidRPr="009A2352" w:rsidRDefault="00756E85" w:rsidP="00756E85">
            <w:pPr>
              <w:spacing w:after="0"/>
              <w:jc w:val="center"/>
              <w:rPr>
                <w:rFonts w:ascii="Times New Roman" w:eastAsia="Times New Roman" w:hAnsi="Times New Roman" w:cs="Times New Roman"/>
                <w:sz w:val="12"/>
                <w:szCs w:val="12"/>
                <w:lang w:eastAsia="en-US"/>
              </w:rPr>
            </w:pPr>
          </w:p>
        </w:tc>
      </w:tr>
      <w:tr w:rsidR="00756E85" w:rsidRPr="009A2352" w:rsidTr="009A2352">
        <w:trPr>
          <w:trHeight w:val="534"/>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Arial Unicode MS" w:hAnsi="Times New Roman" w:cs="Times New Roman"/>
                <w:spacing w:val="-6"/>
                <w:sz w:val="12"/>
                <w:szCs w:val="12"/>
                <w:lang w:eastAsia="en-US"/>
              </w:rPr>
            </w:pPr>
            <w:r w:rsidRPr="009A2352">
              <w:rPr>
                <w:rFonts w:ascii="Times New Roman" w:eastAsia="Times New Roman" w:hAnsi="Times New Roman" w:cs="Times New Roman"/>
                <w:sz w:val="12"/>
                <w:szCs w:val="12"/>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835" w:type="dxa"/>
            <w:tcBorders>
              <w:top w:val="single" w:sz="4" w:space="0" w:color="auto"/>
              <w:left w:val="nil"/>
              <w:bottom w:val="single" w:sz="4" w:space="0" w:color="auto"/>
              <w:right w:val="single" w:sz="4" w:space="0" w:color="auto"/>
            </w:tcBorders>
            <w:noWrap/>
          </w:tcPr>
          <w:p w:rsidR="00756E85" w:rsidRPr="009A2352" w:rsidRDefault="00756E85" w:rsidP="00756E85">
            <w:pPr>
              <w:spacing w:after="0"/>
              <w:jc w:val="center"/>
              <w:rPr>
                <w:rFonts w:ascii="Times New Roman" w:eastAsia="Times New Roman" w:hAnsi="Times New Roman" w:cs="Times New Roman"/>
                <w:sz w:val="12"/>
                <w:szCs w:val="12"/>
                <w:lang w:eastAsia="en-US"/>
              </w:rPr>
            </w:pPr>
          </w:p>
          <w:p w:rsidR="00756E85" w:rsidRPr="009A2352" w:rsidRDefault="00756E85" w:rsidP="00756E85">
            <w:pPr>
              <w:spacing w:after="0"/>
              <w:jc w:val="center"/>
              <w:rPr>
                <w:rFonts w:ascii="Times New Roman" w:eastAsia="Times New Roman" w:hAnsi="Times New Roman" w:cs="Times New Roman"/>
                <w:sz w:val="12"/>
                <w:szCs w:val="12"/>
                <w:lang w:eastAsia="en-US"/>
              </w:rPr>
            </w:pPr>
          </w:p>
          <w:p w:rsidR="00756E85" w:rsidRPr="009A2352" w:rsidRDefault="00756E85" w:rsidP="00756E85">
            <w:pPr>
              <w:spacing w:after="0"/>
              <w:rPr>
                <w:rFonts w:ascii="Times New Roman" w:eastAsia="Times New Roman" w:hAnsi="Times New Roman" w:cs="Times New Roman"/>
                <w:sz w:val="12"/>
                <w:szCs w:val="12"/>
                <w:lang w:eastAsia="en-US"/>
              </w:rPr>
            </w:pPr>
          </w:p>
          <w:p w:rsidR="00756E85" w:rsidRPr="009A2352" w:rsidRDefault="00756E85" w:rsidP="00756E85">
            <w:pPr>
              <w:spacing w:after="0"/>
              <w:jc w:val="center"/>
              <w:rPr>
                <w:rFonts w:ascii="Times New Roman" w:eastAsia="Arial Unicode MS" w:hAnsi="Times New Roman" w:cs="Times New Roman"/>
                <w:b/>
                <w:sz w:val="12"/>
                <w:szCs w:val="12"/>
                <w:lang w:eastAsia="en-US"/>
              </w:rPr>
            </w:pPr>
            <w:r w:rsidRPr="009A2352">
              <w:rPr>
                <w:rFonts w:ascii="Times New Roman" w:eastAsia="Times New Roman" w:hAnsi="Times New Roman" w:cs="Times New Roman"/>
                <w:sz w:val="12"/>
                <w:szCs w:val="12"/>
                <w:lang w:eastAsia="en-US"/>
              </w:rPr>
              <w:t>10606013100000110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252</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252</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252</w:t>
            </w:r>
          </w:p>
        </w:tc>
      </w:tr>
      <w:tr w:rsidR="00756E85" w:rsidRPr="009A2352" w:rsidTr="00742A8B">
        <w:trPr>
          <w:trHeight w:val="323"/>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835" w:type="dxa"/>
            <w:tcBorders>
              <w:top w:val="single" w:sz="4" w:space="0" w:color="auto"/>
              <w:left w:val="nil"/>
              <w:bottom w:val="single" w:sz="4" w:space="0" w:color="auto"/>
              <w:right w:val="single" w:sz="4" w:space="0" w:color="auto"/>
            </w:tcBorders>
            <w:noWrap/>
          </w:tcPr>
          <w:p w:rsidR="00756E85" w:rsidRPr="009A2352" w:rsidRDefault="00756E85" w:rsidP="00756E85">
            <w:pPr>
              <w:spacing w:after="0"/>
              <w:rPr>
                <w:rFonts w:ascii="Times New Roman" w:eastAsia="Times New Roman" w:hAnsi="Times New Roman" w:cs="Times New Roman"/>
                <w:sz w:val="12"/>
                <w:szCs w:val="12"/>
                <w:lang w:eastAsia="en-US"/>
              </w:rPr>
            </w:pPr>
          </w:p>
          <w:p w:rsidR="00756E85" w:rsidRPr="009A2352" w:rsidRDefault="00756E85" w:rsidP="00756E85">
            <w:pPr>
              <w:spacing w:after="0"/>
              <w:rPr>
                <w:rFonts w:ascii="Times New Roman" w:eastAsia="Times New Roman" w:hAnsi="Times New Roman" w:cs="Times New Roman"/>
                <w:sz w:val="12"/>
                <w:szCs w:val="12"/>
                <w:lang w:eastAsia="en-US"/>
              </w:rPr>
            </w:pPr>
          </w:p>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10606020000000110</w:t>
            </w:r>
          </w:p>
        </w:tc>
        <w:tc>
          <w:tcPr>
            <w:tcW w:w="1231" w:type="dxa"/>
            <w:tcBorders>
              <w:top w:val="single" w:sz="4" w:space="0" w:color="auto"/>
              <w:left w:val="nil"/>
              <w:bottom w:val="single" w:sz="4" w:space="0" w:color="auto"/>
              <w:right w:val="single" w:sz="4" w:space="0" w:color="auto"/>
            </w:tcBorders>
            <w:noWrap/>
            <w:vAlign w:val="bottom"/>
          </w:tcPr>
          <w:p w:rsidR="00756E85" w:rsidRPr="009A2352" w:rsidRDefault="00756E85" w:rsidP="00756E85">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756E85" w:rsidRPr="009A2352" w:rsidRDefault="00756E85" w:rsidP="00756E85">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756E85" w:rsidRPr="009A2352" w:rsidRDefault="00756E85" w:rsidP="00756E85">
            <w:pPr>
              <w:spacing w:after="0"/>
              <w:jc w:val="center"/>
              <w:rPr>
                <w:rFonts w:ascii="Times New Roman" w:eastAsia="Times New Roman" w:hAnsi="Times New Roman" w:cs="Times New Roman"/>
                <w:sz w:val="12"/>
                <w:szCs w:val="12"/>
                <w:lang w:eastAsia="en-US"/>
              </w:rPr>
            </w:pPr>
          </w:p>
        </w:tc>
      </w:tr>
      <w:tr w:rsidR="00756E85" w:rsidRPr="009A2352" w:rsidTr="00742A8B">
        <w:trPr>
          <w:trHeight w:val="323"/>
        </w:trPr>
        <w:tc>
          <w:tcPr>
            <w:tcW w:w="3510" w:type="dxa"/>
            <w:tcBorders>
              <w:top w:val="single" w:sz="4" w:space="0" w:color="auto"/>
              <w:left w:val="single" w:sz="4" w:space="0" w:color="auto"/>
              <w:bottom w:val="single" w:sz="4" w:space="0" w:color="auto"/>
              <w:right w:val="single" w:sz="4" w:space="0" w:color="auto"/>
            </w:tcBorders>
            <w:hideMark/>
          </w:tcPr>
          <w:p w:rsidR="00756E85" w:rsidRPr="009A2352" w:rsidRDefault="00756E85" w:rsidP="00756E85">
            <w:pPr>
              <w:spacing w:after="0"/>
              <w:rPr>
                <w:rFonts w:ascii="Times New Roman" w:eastAsia="Arial Unicode MS" w:hAnsi="Times New Roman" w:cs="Times New Roman"/>
                <w:spacing w:val="-6"/>
                <w:sz w:val="12"/>
                <w:szCs w:val="12"/>
                <w:lang w:eastAsia="en-US"/>
              </w:rPr>
            </w:pPr>
            <w:r w:rsidRPr="009A2352">
              <w:rPr>
                <w:rFonts w:ascii="Times New Roman" w:eastAsia="Times New Roman" w:hAnsi="Times New Roman" w:cs="Times New Roman"/>
                <w:sz w:val="12"/>
                <w:szCs w:val="12"/>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835" w:type="dxa"/>
            <w:tcBorders>
              <w:top w:val="single" w:sz="4" w:space="0" w:color="auto"/>
              <w:left w:val="nil"/>
              <w:bottom w:val="single" w:sz="4" w:space="0" w:color="auto"/>
              <w:right w:val="single" w:sz="4" w:space="0" w:color="auto"/>
            </w:tcBorders>
            <w:noWrap/>
          </w:tcPr>
          <w:p w:rsidR="00756E85" w:rsidRPr="009A2352" w:rsidRDefault="00756E85" w:rsidP="00756E85">
            <w:pPr>
              <w:spacing w:after="0"/>
              <w:rPr>
                <w:rFonts w:ascii="Times New Roman" w:eastAsia="Times New Roman" w:hAnsi="Times New Roman" w:cs="Times New Roman"/>
                <w:sz w:val="12"/>
                <w:szCs w:val="12"/>
                <w:lang w:eastAsia="en-US"/>
              </w:rPr>
            </w:pPr>
          </w:p>
          <w:p w:rsidR="00756E85" w:rsidRPr="009A2352" w:rsidRDefault="00756E85" w:rsidP="00756E85">
            <w:pPr>
              <w:spacing w:after="0"/>
              <w:rPr>
                <w:rFonts w:ascii="Times New Roman" w:eastAsia="Times New Roman" w:hAnsi="Times New Roman" w:cs="Times New Roman"/>
                <w:sz w:val="12"/>
                <w:szCs w:val="12"/>
                <w:lang w:eastAsia="en-US"/>
              </w:rPr>
            </w:pPr>
          </w:p>
          <w:p w:rsidR="00756E85" w:rsidRPr="009A2352" w:rsidRDefault="00756E85" w:rsidP="00756E85">
            <w:pPr>
              <w:spacing w:after="0"/>
              <w:rPr>
                <w:rFonts w:ascii="Times New Roman" w:eastAsia="Times New Roman" w:hAnsi="Times New Roman" w:cs="Times New Roman"/>
                <w:sz w:val="12"/>
                <w:szCs w:val="12"/>
                <w:lang w:eastAsia="en-US"/>
              </w:rPr>
            </w:pPr>
          </w:p>
          <w:p w:rsidR="00756E85" w:rsidRPr="009A2352" w:rsidRDefault="00756E85" w:rsidP="00756E85">
            <w:pPr>
              <w:spacing w:after="0"/>
              <w:jc w:val="center"/>
              <w:rPr>
                <w:rFonts w:ascii="Times New Roman" w:eastAsia="Arial Unicode MS" w:hAnsi="Times New Roman" w:cs="Times New Roman"/>
                <w:b/>
                <w:sz w:val="12"/>
                <w:szCs w:val="12"/>
                <w:lang w:eastAsia="en-US"/>
              </w:rPr>
            </w:pPr>
            <w:r w:rsidRPr="009A2352">
              <w:rPr>
                <w:rFonts w:ascii="Times New Roman" w:eastAsia="Times New Roman" w:hAnsi="Times New Roman" w:cs="Times New Roman"/>
                <w:sz w:val="12"/>
                <w:szCs w:val="12"/>
                <w:lang w:eastAsia="en-US"/>
              </w:rPr>
              <w:t>10606023100000110</w:t>
            </w:r>
          </w:p>
        </w:tc>
        <w:tc>
          <w:tcPr>
            <w:tcW w:w="1231"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448</w:t>
            </w:r>
          </w:p>
        </w:tc>
        <w:tc>
          <w:tcPr>
            <w:tcW w:w="1179"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448</w:t>
            </w:r>
          </w:p>
        </w:tc>
        <w:tc>
          <w:tcPr>
            <w:tcW w:w="1170" w:type="dxa"/>
            <w:tcBorders>
              <w:top w:val="single" w:sz="4" w:space="0" w:color="auto"/>
              <w:left w:val="nil"/>
              <w:bottom w:val="single" w:sz="4" w:space="0" w:color="auto"/>
              <w:right w:val="single" w:sz="4" w:space="0" w:color="auto"/>
            </w:tcBorders>
            <w:noWrap/>
            <w:vAlign w:val="bottom"/>
            <w:hideMark/>
          </w:tcPr>
          <w:p w:rsidR="00756E85" w:rsidRPr="009A2352" w:rsidRDefault="00756E85" w:rsidP="00756E85">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448</w:t>
            </w:r>
          </w:p>
        </w:tc>
      </w:tr>
      <w:tr w:rsidR="009A2352" w:rsidRPr="009A2352" w:rsidTr="00742A8B">
        <w:trPr>
          <w:trHeight w:val="323"/>
        </w:trPr>
        <w:tc>
          <w:tcPr>
            <w:tcW w:w="9925" w:type="dxa"/>
            <w:gridSpan w:val="5"/>
            <w:tcBorders>
              <w:top w:val="single" w:sz="4" w:space="0" w:color="auto"/>
              <w:bottom w:val="single" w:sz="4" w:space="0" w:color="auto"/>
            </w:tcBorders>
          </w:tcPr>
          <w:p w:rsidR="009A2352" w:rsidRPr="006E104A" w:rsidRDefault="00742A8B" w:rsidP="006E104A">
            <w:pPr>
              <w:rPr>
                <w:rFonts w:ascii="Times New Roman" w:hAnsi="Times New Roman" w:cs="Times New Roman"/>
                <w:b/>
              </w:rPr>
            </w:pPr>
            <w:r>
              <w:rPr>
                <w:rFonts w:ascii="Times New Roman" w:hAnsi="Times New Roman" w:cs="Times New Roman"/>
                <w:b/>
              </w:rPr>
              <w:lastRenderedPageBreak/>
              <w:t>4</w:t>
            </w:r>
            <w:r w:rsidR="009A2352">
              <w:rPr>
                <w:rFonts w:ascii="Times New Roman" w:hAnsi="Times New Roman" w:cs="Times New Roman"/>
                <w:b/>
              </w:rPr>
              <w:t xml:space="preserve">                                                     </w:t>
            </w:r>
            <w:r w:rsidR="009A2352"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009A2352" w:rsidRPr="006B60BB">
              <w:rPr>
                <w:rFonts w:ascii="Times New Roman" w:hAnsi="Times New Roman" w:cs="Times New Roman"/>
                <w:b/>
              </w:rPr>
              <w:t xml:space="preserve"> </w:t>
            </w:r>
            <w:r>
              <w:rPr>
                <w:rFonts w:ascii="Times New Roman" w:hAnsi="Times New Roman" w:cs="Times New Roman"/>
                <w:b/>
              </w:rPr>
              <w:t>пятница  15 ноября  2013 № 24          4</w:t>
            </w:r>
          </w:p>
        </w:tc>
      </w:tr>
      <w:tr w:rsidR="009A2352" w:rsidRPr="009A2352" w:rsidTr="00742A8B">
        <w:trPr>
          <w:trHeight w:val="80"/>
        </w:trPr>
        <w:tc>
          <w:tcPr>
            <w:tcW w:w="3510" w:type="dxa"/>
            <w:tcBorders>
              <w:top w:val="single" w:sz="4" w:space="0" w:color="auto"/>
            </w:tcBorders>
          </w:tcPr>
          <w:p w:rsidR="009A2352" w:rsidRPr="009A2352" w:rsidRDefault="009A2352"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tcBorders>
            <w:noWrap/>
          </w:tcPr>
          <w:p w:rsidR="009A2352" w:rsidRPr="009A2352" w:rsidRDefault="009A2352" w:rsidP="009A2352">
            <w:pPr>
              <w:spacing w:after="0"/>
              <w:rPr>
                <w:rFonts w:ascii="Times New Roman" w:eastAsia="Times New Roman" w:hAnsi="Times New Roman" w:cs="Times New Roman"/>
                <w:sz w:val="12"/>
                <w:szCs w:val="12"/>
                <w:lang w:eastAsia="en-US"/>
              </w:rPr>
            </w:pPr>
          </w:p>
        </w:tc>
        <w:tc>
          <w:tcPr>
            <w:tcW w:w="1231" w:type="dxa"/>
            <w:tcBorders>
              <w:top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tcBorders>
            <w:noWrap/>
            <w:vAlign w:val="bottom"/>
          </w:tcPr>
          <w:p w:rsid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162"/>
        </w:trPr>
        <w:tc>
          <w:tcPr>
            <w:tcW w:w="3510" w:type="dxa"/>
            <w:tcBorders>
              <w:top w:val="single" w:sz="4" w:space="0" w:color="auto"/>
              <w:left w:val="single" w:sz="4" w:space="0" w:color="auto"/>
              <w:bottom w:val="single" w:sz="4" w:space="0" w:color="auto"/>
              <w:right w:val="single" w:sz="4" w:space="0" w:color="auto"/>
            </w:tcBorders>
            <w:vAlign w:val="center"/>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Неналоговые доходы</w:t>
            </w:r>
          </w:p>
          <w:p w:rsidR="00742A8B" w:rsidRPr="009A2352" w:rsidRDefault="00742A8B"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250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250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250</w:t>
            </w:r>
          </w:p>
        </w:tc>
      </w:tr>
      <w:tr w:rsidR="009A2352" w:rsidRPr="009A2352" w:rsidTr="009A2352">
        <w:trPr>
          <w:trHeight w:val="150"/>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Доходы от использования имущества, находящегося в государственной и муниципальной собственности </w:t>
            </w:r>
          </w:p>
          <w:p w:rsidR="00742A8B" w:rsidRPr="009A2352" w:rsidRDefault="00742A8B"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11100000000000000</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100</w:t>
            </w:r>
          </w:p>
        </w:tc>
      </w:tr>
      <w:tr w:rsidR="009A2352"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742A8B" w:rsidRPr="009A2352" w:rsidRDefault="00742A8B"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11105010000000120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9A2352" w:rsidRDefault="009A2352" w:rsidP="009A2352">
            <w:pPr>
              <w:spacing w:after="0"/>
              <w:rPr>
                <w:rFonts w:ascii="Times New Roman" w:eastAsia="Times New Roman" w:hAnsi="Times New Roman" w:cs="Times New Roman"/>
                <w:snapToGrid w:val="0"/>
                <w:color w:val="000000"/>
                <w:sz w:val="12"/>
                <w:szCs w:val="12"/>
                <w:vertAlign w:val="superscript"/>
                <w:lang w:eastAsia="en-US"/>
              </w:rPr>
            </w:pPr>
            <w:r w:rsidRPr="009A2352">
              <w:rPr>
                <w:rFonts w:ascii="Times New Roman" w:eastAsia="Times New Roman" w:hAnsi="Times New Roman" w:cs="Times New Roman"/>
                <w:snapToGrid w:val="0"/>
                <w:color w:val="000000"/>
                <w:sz w:val="12"/>
                <w:szCs w:val="1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9A2352">
              <w:rPr>
                <w:rFonts w:ascii="Times New Roman" w:eastAsia="Times New Roman" w:hAnsi="Times New Roman" w:cs="Times New Roman"/>
                <w:snapToGrid w:val="0"/>
                <w:color w:val="000000"/>
                <w:sz w:val="12"/>
                <w:szCs w:val="12"/>
                <w:vertAlign w:val="superscript"/>
                <w:lang w:eastAsia="en-US"/>
              </w:rPr>
              <w:t xml:space="preserve"> </w:t>
            </w:r>
          </w:p>
          <w:p w:rsidR="00742A8B" w:rsidRPr="009A2352" w:rsidRDefault="00742A8B" w:rsidP="009A2352">
            <w:pPr>
              <w:spacing w:after="0"/>
              <w:rPr>
                <w:rFonts w:ascii="Times New Roman" w:eastAsia="Arial Unicode MS" w:hAnsi="Times New Roman" w:cs="Times New Roman"/>
                <w:color w:val="000000"/>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color w:val="000000"/>
                <w:sz w:val="12"/>
                <w:szCs w:val="12"/>
                <w:lang w:eastAsia="en-US"/>
              </w:rPr>
              <w:t>11105013100000120</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100</w:t>
            </w:r>
          </w:p>
        </w:tc>
      </w:tr>
      <w:tr w:rsidR="009A2352" w:rsidRPr="009A2352" w:rsidTr="009A2352">
        <w:trPr>
          <w:trHeight w:val="827"/>
        </w:trPr>
        <w:tc>
          <w:tcPr>
            <w:tcW w:w="3510" w:type="dxa"/>
            <w:tcBorders>
              <w:top w:val="single" w:sz="4" w:space="0" w:color="auto"/>
              <w:left w:val="single" w:sz="4" w:space="0" w:color="auto"/>
              <w:bottom w:val="single" w:sz="4" w:space="0" w:color="auto"/>
              <w:right w:val="single" w:sz="4" w:space="0" w:color="auto"/>
            </w:tcBorders>
            <w:hideMark/>
          </w:tcPr>
          <w:p w:rsidR="009A2352" w:rsidRDefault="009A2352" w:rsidP="009A2352">
            <w:pPr>
              <w:spacing w:after="0"/>
              <w:rPr>
                <w:rFonts w:ascii="Times New Roman" w:eastAsia="Times New Roman" w:hAnsi="Times New Roman" w:cs="Times New Roman"/>
                <w:snapToGrid w:val="0"/>
                <w:sz w:val="12"/>
                <w:szCs w:val="12"/>
                <w:lang w:eastAsia="en-US"/>
              </w:rPr>
            </w:pPr>
            <w:proofErr w:type="gramStart"/>
            <w:r w:rsidRPr="009A2352">
              <w:rPr>
                <w:rFonts w:ascii="Times New Roman" w:eastAsia="Times New Roman" w:hAnsi="Times New Roman" w:cs="Times New Roman"/>
                <w:snapToGrid w:val="0"/>
                <w:color w:val="000000"/>
                <w:sz w:val="12"/>
                <w:szCs w:val="12"/>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r w:rsidRPr="009A2352">
              <w:rPr>
                <w:rFonts w:ascii="Times New Roman" w:eastAsia="Times New Roman" w:hAnsi="Times New Roman" w:cs="Times New Roman"/>
                <w:snapToGrid w:val="0"/>
                <w:sz w:val="12"/>
                <w:szCs w:val="12"/>
                <w:lang w:eastAsia="en-US"/>
              </w:rPr>
              <w:t xml:space="preserve">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w:t>
            </w:r>
            <w:proofErr w:type="gramEnd"/>
          </w:p>
          <w:p w:rsidR="00742A8B" w:rsidRPr="009A2352" w:rsidRDefault="00742A8B" w:rsidP="009A2352">
            <w:pPr>
              <w:spacing w:after="0"/>
              <w:rPr>
                <w:rFonts w:ascii="Times New Roman" w:eastAsia="Times New Roman" w:hAnsi="Times New Roman" w:cs="Times New Roman"/>
                <w:snapToGrid w:val="0"/>
                <w:color w:val="000000"/>
                <w:sz w:val="12"/>
                <w:szCs w:val="12"/>
                <w:lang w:eastAsia="en-US"/>
              </w:rPr>
            </w:pPr>
          </w:p>
        </w:tc>
        <w:tc>
          <w:tcPr>
            <w:tcW w:w="2835" w:type="dxa"/>
            <w:tcBorders>
              <w:top w:val="single" w:sz="4" w:space="0" w:color="auto"/>
              <w:left w:val="nil"/>
              <w:bottom w:val="single" w:sz="4" w:space="0" w:color="auto"/>
              <w:right w:val="single" w:sz="4" w:space="0" w:color="auto"/>
            </w:tcBorders>
            <w:noWrap/>
          </w:tcPr>
          <w:p w:rsidR="009A2352" w:rsidRPr="009A2352" w:rsidRDefault="009A2352" w:rsidP="009A2352">
            <w:pPr>
              <w:spacing w:before="120" w:after="0" w:line="240" w:lineRule="exact"/>
              <w:ind w:left="-108" w:right="-108"/>
              <w:jc w:val="center"/>
              <w:rPr>
                <w:rFonts w:ascii="Times New Roman" w:eastAsia="Times New Roman" w:hAnsi="Times New Roman" w:cs="Times New Roman"/>
                <w:color w:val="000000"/>
                <w:sz w:val="12"/>
                <w:szCs w:val="12"/>
                <w:lang w:eastAsia="en-US"/>
              </w:rPr>
            </w:pPr>
          </w:p>
          <w:p w:rsidR="009A2352" w:rsidRPr="009A2352" w:rsidRDefault="009A2352" w:rsidP="009A2352">
            <w:pPr>
              <w:spacing w:before="120" w:after="0" w:line="240" w:lineRule="exact"/>
              <w:ind w:right="-108"/>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11105020000000120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659"/>
        </w:trPr>
        <w:tc>
          <w:tcPr>
            <w:tcW w:w="3510" w:type="dxa"/>
            <w:tcBorders>
              <w:top w:val="single" w:sz="4" w:space="0" w:color="auto"/>
              <w:left w:val="single" w:sz="4" w:space="0" w:color="auto"/>
              <w:bottom w:val="single" w:sz="4" w:space="0" w:color="auto"/>
              <w:right w:val="single" w:sz="4" w:space="0" w:color="auto"/>
            </w:tcBorders>
            <w:hideMark/>
          </w:tcPr>
          <w:p w:rsidR="009A2352" w:rsidRDefault="009A2352" w:rsidP="009A2352">
            <w:pPr>
              <w:spacing w:after="0"/>
              <w:rPr>
                <w:rFonts w:ascii="Times New Roman" w:eastAsia="Times New Roman" w:hAnsi="Times New Roman" w:cs="Times New Roman"/>
                <w:sz w:val="12"/>
                <w:szCs w:val="12"/>
                <w:lang w:eastAsia="en-US"/>
              </w:rPr>
            </w:pPr>
            <w:proofErr w:type="gramStart"/>
            <w:r w:rsidRPr="009A2352">
              <w:rPr>
                <w:rFonts w:ascii="Times New Roman" w:eastAsia="Times New Roman" w:hAnsi="Times New Roman" w:cs="Times New Roman"/>
                <w:color w:val="000000"/>
                <w:sz w:val="12"/>
                <w:szCs w:val="12"/>
                <w:lang w:eastAsia="en-US"/>
              </w:rPr>
              <w:t xml:space="preserve">Доходы, получаемые в виде арендной платы, а также средства от продажи права на заключение договоров аренды за земли, </w:t>
            </w:r>
            <w:r w:rsidRPr="009A2352">
              <w:rPr>
                <w:rFonts w:ascii="Times New Roman" w:eastAsia="Times New Roman" w:hAnsi="Times New Roman" w:cs="Times New Roman"/>
                <w:snapToGrid w:val="0"/>
                <w:color w:val="000000"/>
                <w:sz w:val="12"/>
                <w:szCs w:val="12"/>
                <w:lang w:eastAsia="en-US"/>
              </w:rPr>
              <w:t xml:space="preserve">находящиеся в собственности поселений </w:t>
            </w:r>
            <w:r w:rsidRPr="009A2352">
              <w:rPr>
                <w:rFonts w:ascii="Times New Roman" w:eastAsia="Times New Roman" w:hAnsi="Times New Roman" w:cs="Times New Roman"/>
                <w:sz w:val="12"/>
                <w:szCs w:val="12"/>
                <w:lang w:eastAsia="en-US"/>
              </w:rPr>
              <w:t>(за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p w:rsidR="00742A8B" w:rsidRPr="009A2352" w:rsidRDefault="00742A8B" w:rsidP="009A2352">
            <w:pPr>
              <w:spacing w:after="0"/>
              <w:rPr>
                <w:rFonts w:ascii="Times New Roman" w:eastAsia="Times New Roman" w:hAnsi="Times New Roman" w:cs="Times New Roman"/>
                <w:color w:val="000000"/>
                <w:sz w:val="12"/>
                <w:szCs w:val="12"/>
                <w:lang w:eastAsia="en-US"/>
              </w:rPr>
            </w:pPr>
          </w:p>
        </w:tc>
        <w:tc>
          <w:tcPr>
            <w:tcW w:w="2835" w:type="dxa"/>
            <w:tcBorders>
              <w:top w:val="single" w:sz="4" w:space="0" w:color="auto"/>
              <w:left w:val="nil"/>
              <w:bottom w:val="single" w:sz="4" w:space="0" w:color="auto"/>
              <w:right w:val="single" w:sz="4" w:space="0" w:color="auto"/>
            </w:tcBorders>
            <w:noWrap/>
          </w:tcPr>
          <w:p w:rsidR="009A2352" w:rsidRPr="009A2352" w:rsidRDefault="009A2352" w:rsidP="009A2352">
            <w:pPr>
              <w:spacing w:before="120" w:after="0" w:line="240" w:lineRule="exact"/>
              <w:ind w:right="-108"/>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11105025100000120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186"/>
        </w:trPr>
        <w:tc>
          <w:tcPr>
            <w:tcW w:w="3510" w:type="dxa"/>
            <w:tcBorders>
              <w:top w:val="single" w:sz="4" w:space="0" w:color="auto"/>
              <w:left w:val="single" w:sz="4" w:space="0" w:color="auto"/>
              <w:bottom w:val="single" w:sz="4" w:space="0" w:color="auto"/>
              <w:right w:val="single" w:sz="4" w:space="0" w:color="auto"/>
            </w:tcBorders>
            <w:vAlign w:val="center"/>
            <w:hideMark/>
          </w:tcPr>
          <w:p w:rsidR="009A2352" w:rsidRP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Доходы от продажи материальных и нематериальных активов</w:t>
            </w:r>
          </w:p>
        </w:tc>
        <w:tc>
          <w:tcPr>
            <w:tcW w:w="2835" w:type="dxa"/>
            <w:tcBorders>
              <w:top w:val="single" w:sz="4" w:space="0" w:color="auto"/>
              <w:left w:val="nil"/>
              <w:bottom w:val="single" w:sz="4" w:space="0" w:color="auto"/>
              <w:right w:val="single" w:sz="4" w:space="0" w:color="auto"/>
            </w:tcBorders>
            <w:noWrap/>
            <w:vAlign w:val="center"/>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11400000000000000</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150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150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150</w:t>
            </w:r>
          </w:p>
        </w:tc>
      </w:tr>
      <w:tr w:rsidR="009A2352" w:rsidRPr="009A2352" w:rsidTr="009A2352">
        <w:trPr>
          <w:trHeight w:val="465"/>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w:t>
            </w:r>
          </w:p>
          <w:p w:rsidR="00742A8B" w:rsidRPr="009A2352" w:rsidRDefault="00742A8B"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11406000000000430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224"/>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Доходы от продажи земельных участков, государственная собственность на которые не разграничена </w:t>
            </w:r>
          </w:p>
          <w:p w:rsidR="00742A8B" w:rsidRPr="009A2352" w:rsidRDefault="00742A8B"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11406010000000430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327"/>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p w:rsidR="00742A8B" w:rsidRPr="009A2352" w:rsidRDefault="00742A8B" w:rsidP="009A2352">
            <w:pPr>
              <w:spacing w:after="0"/>
              <w:rPr>
                <w:rFonts w:ascii="Times New Roman" w:eastAsia="Times New Roman" w:hAnsi="Times New Roman" w:cs="Times New Roman"/>
                <w:sz w:val="12"/>
                <w:szCs w:val="12"/>
                <w:lang w:eastAsia="en-US"/>
              </w:rPr>
            </w:pP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11406013100000430</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150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150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150</w:t>
            </w:r>
          </w:p>
        </w:tc>
      </w:tr>
      <w:tr w:rsidR="009A2352" w:rsidRPr="009A2352" w:rsidTr="009A2352">
        <w:trPr>
          <w:trHeight w:val="687"/>
        </w:trPr>
        <w:tc>
          <w:tcPr>
            <w:tcW w:w="3510" w:type="dxa"/>
            <w:tcBorders>
              <w:top w:val="single" w:sz="4" w:space="0" w:color="auto"/>
              <w:left w:val="single" w:sz="4" w:space="0" w:color="auto"/>
              <w:bottom w:val="single" w:sz="4" w:space="0" w:color="auto"/>
              <w:right w:val="single" w:sz="4" w:space="0" w:color="auto"/>
            </w:tcBorders>
            <w:hideMark/>
          </w:tcPr>
          <w:p w:rsid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color w:val="000000"/>
                <w:sz w:val="12"/>
                <w:szCs w:val="12"/>
                <w:lang w:eastAsia="en-US"/>
              </w:rPr>
              <w:t xml:space="preserve">Доходы от продажи земельных участков,    государственная собственность на которые  разграничена </w:t>
            </w:r>
            <w:r w:rsidRPr="009A2352">
              <w:rPr>
                <w:rFonts w:ascii="Times New Roman" w:eastAsia="Times New Roman" w:hAnsi="Times New Roman" w:cs="Times New Roman"/>
                <w:sz w:val="12"/>
                <w:szCs w:val="12"/>
                <w:lang w:eastAsia="en-US"/>
              </w:rPr>
              <w:t>(за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w:t>
            </w:r>
          </w:p>
          <w:p w:rsidR="00742A8B" w:rsidRPr="009A2352" w:rsidRDefault="00742A8B" w:rsidP="009A2352">
            <w:pPr>
              <w:spacing w:after="0"/>
              <w:rPr>
                <w:rFonts w:ascii="Times New Roman" w:eastAsia="Times New Roman" w:hAnsi="Times New Roman" w:cs="Times New Roman"/>
                <w:spacing w:val="-20"/>
                <w:sz w:val="12"/>
                <w:szCs w:val="12"/>
                <w:lang w:eastAsia="en-US"/>
              </w:rPr>
            </w:pPr>
          </w:p>
        </w:tc>
        <w:tc>
          <w:tcPr>
            <w:tcW w:w="2835" w:type="dxa"/>
            <w:tcBorders>
              <w:top w:val="single" w:sz="4" w:space="0" w:color="auto"/>
              <w:left w:val="nil"/>
              <w:bottom w:val="single" w:sz="4" w:space="0" w:color="auto"/>
              <w:right w:val="single" w:sz="4" w:space="0" w:color="auto"/>
            </w:tcBorders>
            <w:noWrap/>
          </w:tcPr>
          <w:p w:rsidR="009A2352" w:rsidRPr="009A2352" w:rsidRDefault="009A2352" w:rsidP="009A2352">
            <w:pPr>
              <w:spacing w:before="120" w:after="0" w:line="240" w:lineRule="exact"/>
              <w:ind w:right="-108"/>
              <w:jc w:val="center"/>
              <w:rPr>
                <w:rFonts w:ascii="Times New Roman" w:eastAsia="Times New Roman" w:hAnsi="Times New Roman" w:cs="Times New Roman"/>
                <w:color w:val="000000"/>
                <w:sz w:val="12"/>
                <w:szCs w:val="12"/>
                <w:lang w:eastAsia="en-US"/>
              </w:rPr>
            </w:pPr>
          </w:p>
          <w:p w:rsidR="009A2352" w:rsidRPr="009A2352" w:rsidRDefault="009A2352" w:rsidP="009A2352">
            <w:pPr>
              <w:spacing w:before="120" w:after="0" w:line="240" w:lineRule="exact"/>
              <w:ind w:left="-108" w:right="-108"/>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11406020000000430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690"/>
        </w:trPr>
        <w:tc>
          <w:tcPr>
            <w:tcW w:w="3510" w:type="dxa"/>
            <w:tcBorders>
              <w:top w:val="single" w:sz="4" w:space="0" w:color="auto"/>
              <w:left w:val="single" w:sz="4" w:space="0" w:color="auto"/>
              <w:bottom w:val="single" w:sz="4" w:space="0" w:color="auto"/>
              <w:right w:val="single" w:sz="4" w:space="0" w:color="auto"/>
            </w:tcBorders>
            <w:hideMark/>
          </w:tcPr>
          <w:p w:rsidR="009A2352" w:rsidRDefault="009A2352" w:rsidP="009A2352">
            <w:pPr>
              <w:spacing w:after="0"/>
              <w:rPr>
                <w:rFonts w:ascii="Times New Roman" w:eastAsia="Times New Roman" w:hAnsi="Times New Roman" w:cs="Times New Roman"/>
                <w:spacing w:val="-20"/>
                <w:sz w:val="12"/>
                <w:szCs w:val="12"/>
                <w:lang w:eastAsia="en-US"/>
              </w:rPr>
            </w:pPr>
            <w:r w:rsidRPr="009A2352">
              <w:rPr>
                <w:rFonts w:ascii="Times New Roman" w:eastAsia="Times New Roman" w:hAnsi="Times New Roman" w:cs="Times New Roman"/>
                <w:spacing w:val="-20"/>
                <w:sz w:val="12"/>
                <w:szCs w:val="12"/>
                <w:lang w:eastAsia="en-US"/>
              </w:rPr>
              <w:t xml:space="preserve">Доходы от продажи земельных участков, находящихся в собственности поселений  </w:t>
            </w:r>
            <w:r w:rsidRPr="009A2352">
              <w:rPr>
                <w:rFonts w:ascii="Times New Roman" w:eastAsia="Times New Roman" w:hAnsi="Times New Roman" w:cs="Times New Roman"/>
                <w:sz w:val="12"/>
                <w:szCs w:val="12"/>
                <w:lang w:eastAsia="en-US"/>
              </w:rPr>
              <w:t>(за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r w:rsidRPr="009A2352">
              <w:rPr>
                <w:rFonts w:ascii="Times New Roman" w:eastAsia="Times New Roman" w:hAnsi="Times New Roman" w:cs="Times New Roman"/>
                <w:spacing w:val="-20"/>
                <w:sz w:val="12"/>
                <w:szCs w:val="12"/>
                <w:lang w:eastAsia="en-US"/>
              </w:rPr>
              <w:t xml:space="preserve"> </w:t>
            </w:r>
          </w:p>
          <w:p w:rsidR="00742A8B" w:rsidRPr="009A2352" w:rsidRDefault="00742A8B" w:rsidP="009A2352">
            <w:pPr>
              <w:spacing w:after="0"/>
              <w:rPr>
                <w:rFonts w:ascii="Times New Roman" w:eastAsia="Times New Roman" w:hAnsi="Times New Roman" w:cs="Times New Roman"/>
                <w:spacing w:val="-20"/>
                <w:sz w:val="12"/>
                <w:szCs w:val="12"/>
                <w:lang w:eastAsia="en-US"/>
              </w:rPr>
            </w:pPr>
          </w:p>
        </w:tc>
        <w:tc>
          <w:tcPr>
            <w:tcW w:w="2835" w:type="dxa"/>
            <w:tcBorders>
              <w:top w:val="single" w:sz="4" w:space="0" w:color="auto"/>
              <w:left w:val="nil"/>
              <w:bottom w:val="single" w:sz="4" w:space="0" w:color="auto"/>
              <w:right w:val="single" w:sz="4" w:space="0" w:color="auto"/>
            </w:tcBorders>
            <w:noWrap/>
          </w:tcPr>
          <w:p w:rsidR="009A2352" w:rsidRPr="009A2352" w:rsidRDefault="009A2352" w:rsidP="009A2352">
            <w:pPr>
              <w:spacing w:before="120" w:after="0" w:line="240" w:lineRule="exact"/>
              <w:ind w:right="-108"/>
              <w:jc w:val="center"/>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11406026100000430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9A2352" w:rsidRPr="009A2352" w:rsidRDefault="009A2352" w:rsidP="009A2352">
            <w:pPr>
              <w:spacing w:after="0"/>
              <w:rPr>
                <w:rFonts w:ascii="Times New Roman" w:eastAsia="Arial Unicode MS" w:hAnsi="Times New Roman" w:cs="Times New Roman"/>
                <w:sz w:val="12"/>
                <w:szCs w:val="12"/>
                <w:lang w:eastAsia="en-US"/>
              </w:rPr>
            </w:pPr>
            <w:r w:rsidRPr="009A2352">
              <w:rPr>
                <w:rFonts w:ascii="Times New Roman" w:eastAsia="Times New Roman" w:hAnsi="Times New Roman" w:cs="Times New Roman"/>
                <w:sz w:val="12"/>
                <w:szCs w:val="12"/>
                <w:lang w:eastAsia="en-US"/>
              </w:rPr>
              <w:t>Прочие неналоговые доходы</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before="120" w:after="0" w:line="240" w:lineRule="exact"/>
              <w:ind w:left="-108" w:right="-108"/>
              <w:jc w:val="center"/>
              <w:rPr>
                <w:rFonts w:ascii="Times New Roman" w:eastAsia="Arial Unicode MS"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11700000000000000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hideMark/>
          </w:tcPr>
          <w:p w:rsidR="009A2352" w:rsidRPr="009A2352" w:rsidRDefault="009A2352" w:rsidP="009A2352">
            <w:pPr>
              <w:spacing w:after="0"/>
              <w:rPr>
                <w:rFonts w:ascii="Times New Roman" w:eastAsia="Arial Unicode MS" w:hAnsi="Times New Roman" w:cs="Times New Roman"/>
                <w:sz w:val="12"/>
                <w:szCs w:val="12"/>
                <w:lang w:eastAsia="en-US"/>
              </w:rPr>
            </w:pPr>
            <w:r w:rsidRPr="009A2352">
              <w:rPr>
                <w:rFonts w:ascii="Times New Roman" w:eastAsia="Times New Roman" w:hAnsi="Times New Roman" w:cs="Times New Roman"/>
                <w:sz w:val="12"/>
                <w:szCs w:val="12"/>
                <w:lang w:eastAsia="en-US"/>
              </w:rPr>
              <w:t>Невыясненные поступления</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before="120" w:after="0" w:line="240" w:lineRule="exact"/>
              <w:ind w:left="-108" w:right="-108"/>
              <w:jc w:val="center"/>
              <w:rPr>
                <w:rFonts w:ascii="Times New Roman" w:eastAsia="Arial Unicode MS"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11701000000000180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80"/>
        </w:trPr>
        <w:tc>
          <w:tcPr>
            <w:tcW w:w="3510" w:type="dxa"/>
            <w:tcBorders>
              <w:top w:val="single" w:sz="4" w:space="0" w:color="auto"/>
              <w:left w:val="single" w:sz="4" w:space="0" w:color="auto"/>
              <w:bottom w:val="single" w:sz="4" w:space="0" w:color="auto"/>
              <w:right w:val="single" w:sz="4" w:space="0" w:color="auto"/>
            </w:tcBorders>
            <w:hideMark/>
          </w:tcPr>
          <w:p w:rsidR="009A2352" w:rsidRPr="009A2352" w:rsidRDefault="009A2352" w:rsidP="009A2352">
            <w:pPr>
              <w:spacing w:after="0"/>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Невыясненные поступления, зачисляемые в бюджет поселений</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after="0"/>
              <w:ind w:left="-108" w:right="-108"/>
              <w:jc w:val="center"/>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11701050100000180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182"/>
        </w:trPr>
        <w:tc>
          <w:tcPr>
            <w:tcW w:w="3510" w:type="dxa"/>
            <w:tcBorders>
              <w:top w:val="single" w:sz="4" w:space="0" w:color="auto"/>
              <w:left w:val="single" w:sz="4" w:space="0" w:color="auto"/>
              <w:bottom w:val="single" w:sz="4" w:space="0" w:color="auto"/>
              <w:right w:val="single" w:sz="4" w:space="0" w:color="auto"/>
            </w:tcBorders>
            <w:hideMark/>
          </w:tcPr>
          <w:p w:rsidR="009A2352" w:rsidRPr="009A2352" w:rsidRDefault="009A2352" w:rsidP="009A2352">
            <w:pPr>
              <w:spacing w:after="0"/>
              <w:rPr>
                <w:rFonts w:ascii="Times New Roman" w:eastAsia="Arial Unicode MS" w:hAnsi="Times New Roman" w:cs="Times New Roman"/>
                <w:sz w:val="12"/>
                <w:szCs w:val="12"/>
                <w:lang w:eastAsia="en-US"/>
              </w:rPr>
            </w:pPr>
            <w:r w:rsidRPr="009A2352">
              <w:rPr>
                <w:rFonts w:ascii="Times New Roman" w:eastAsia="Times New Roman" w:hAnsi="Times New Roman" w:cs="Times New Roman"/>
                <w:sz w:val="12"/>
                <w:szCs w:val="12"/>
                <w:lang w:eastAsia="en-US"/>
              </w:rPr>
              <w:t>Прочие неналоговые доходы</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before="120" w:after="0" w:line="240" w:lineRule="exact"/>
              <w:ind w:left="-108" w:right="-108"/>
              <w:jc w:val="center"/>
              <w:rPr>
                <w:rFonts w:ascii="Times New Roman" w:eastAsia="Arial Unicode MS"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11705000000000180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116"/>
        </w:trPr>
        <w:tc>
          <w:tcPr>
            <w:tcW w:w="3510" w:type="dxa"/>
            <w:tcBorders>
              <w:top w:val="single" w:sz="4" w:space="0" w:color="auto"/>
              <w:left w:val="single" w:sz="4" w:space="0" w:color="auto"/>
              <w:bottom w:val="single" w:sz="4" w:space="0" w:color="auto"/>
              <w:right w:val="single" w:sz="4" w:space="0" w:color="auto"/>
            </w:tcBorders>
            <w:hideMark/>
          </w:tcPr>
          <w:p w:rsidR="009A2352" w:rsidRPr="009A2352" w:rsidRDefault="009A2352" w:rsidP="009A2352">
            <w:pPr>
              <w:spacing w:after="0"/>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Прочие неналоговые доходы бюджета поселений</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after="0"/>
              <w:ind w:left="-108" w:right="-108"/>
              <w:jc w:val="center"/>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11705050100000180</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9"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c>
          <w:tcPr>
            <w:tcW w:w="1170"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jc w:val="center"/>
              <w:rPr>
                <w:rFonts w:ascii="Times New Roman" w:eastAsia="Times New Roman" w:hAnsi="Times New Roman" w:cs="Times New Roman"/>
                <w:sz w:val="12"/>
                <w:szCs w:val="12"/>
                <w:lang w:eastAsia="en-US"/>
              </w:rPr>
            </w:pPr>
          </w:p>
        </w:tc>
      </w:tr>
      <w:tr w:rsidR="009A2352" w:rsidRPr="009A2352" w:rsidTr="009A2352">
        <w:trPr>
          <w:trHeight w:val="255"/>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Безвозмездные поступления</w:t>
            </w: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sz w:val="12"/>
                <w:szCs w:val="12"/>
                <w:lang w:eastAsia="en-US"/>
              </w:rPr>
            </w:pPr>
            <w:r w:rsidRPr="009A2352">
              <w:rPr>
                <w:rFonts w:ascii="Times New Roman" w:eastAsia="Times New Roman" w:hAnsi="Times New Roman" w:cs="Times New Roman"/>
                <w:b/>
                <w:snapToGrid w:val="0"/>
                <w:sz w:val="12"/>
                <w:szCs w:val="12"/>
                <w:lang w:eastAsia="en-US"/>
              </w:rPr>
              <w:t>2 00 00000 00 0000 000</w:t>
            </w:r>
            <w:r w:rsidRPr="009A2352">
              <w:rPr>
                <w:rFonts w:ascii="Times New Roman" w:eastAsia="Times New Roman" w:hAnsi="Times New Roman" w:cs="Times New Roman"/>
                <w:sz w:val="12"/>
                <w:szCs w:val="12"/>
                <w:lang w:eastAsia="en-US"/>
              </w:rPr>
              <w:t> </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979,418</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622,609</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639,609</w:t>
            </w:r>
          </w:p>
        </w:tc>
      </w:tr>
      <w:tr w:rsidR="009A2352" w:rsidRPr="009A2352" w:rsidTr="009A2352">
        <w:trPr>
          <w:trHeight w:val="108"/>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Безвозмездные поступления от других бюджетов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sz w:val="12"/>
                <w:szCs w:val="12"/>
                <w:lang w:eastAsia="en-US"/>
              </w:rPr>
            </w:pPr>
            <w:r w:rsidRPr="009A2352">
              <w:rPr>
                <w:rFonts w:ascii="Times New Roman" w:eastAsia="Times New Roman" w:hAnsi="Times New Roman" w:cs="Times New Roman"/>
                <w:b/>
                <w:sz w:val="12"/>
                <w:szCs w:val="12"/>
                <w:lang w:eastAsia="en-US"/>
              </w:rPr>
              <w:t>2 02 00000 00 0000 000</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979,418</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622,609</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
                <w:bCs/>
                <w:sz w:val="12"/>
                <w:szCs w:val="12"/>
                <w:lang w:eastAsia="en-US"/>
              </w:rPr>
            </w:pPr>
            <w:r w:rsidRPr="009A2352">
              <w:rPr>
                <w:rFonts w:ascii="Times New Roman" w:eastAsia="Times New Roman" w:hAnsi="Times New Roman" w:cs="Times New Roman"/>
                <w:b/>
                <w:bCs/>
                <w:sz w:val="12"/>
                <w:szCs w:val="12"/>
                <w:lang w:eastAsia="en-US"/>
              </w:rPr>
              <w:t>639,609</w:t>
            </w:r>
          </w:p>
        </w:tc>
      </w:tr>
      <w:tr w:rsidR="009A2352" w:rsidRPr="009A2352" w:rsidTr="009A2352">
        <w:trPr>
          <w:trHeight w:val="197"/>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line="240" w:lineRule="exact"/>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Прочие субсидии бюджетам поселений на капитальный ремонт и ремонт автомобильных дорог общего пользования населённых пунктов</w:t>
            </w:r>
          </w:p>
        </w:tc>
        <w:tc>
          <w:tcPr>
            <w:tcW w:w="2835"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line="240" w:lineRule="exact"/>
              <w:rPr>
                <w:rFonts w:ascii="Times New Roman" w:eastAsia="Times New Roman" w:hAnsi="Times New Roman" w:cs="Times New Roman"/>
                <w:sz w:val="12"/>
                <w:szCs w:val="12"/>
                <w:lang w:eastAsia="en-US"/>
              </w:rPr>
            </w:pPr>
            <w:r w:rsidRPr="009A2352">
              <w:rPr>
                <w:rFonts w:ascii="Times New Roman" w:eastAsia="Times New Roman" w:hAnsi="Times New Roman" w:cs="Times New Roman"/>
                <w:sz w:val="12"/>
                <w:szCs w:val="12"/>
                <w:lang w:eastAsia="en-US"/>
              </w:rPr>
              <w:t>2 02 02999 10 8048 151</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line="240" w:lineRule="exact"/>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450,000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line="240" w:lineRule="exact"/>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0,000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line="240" w:lineRule="exact"/>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0,000</w:t>
            </w:r>
          </w:p>
        </w:tc>
      </w:tr>
      <w:tr w:rsidR="009A2352" w:rsidRPr="009A2352" w:rsidTr="009A2352">
        <w:trPr>
          <w:trHeight w:val="70"/>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Субвенции бюджетам субъектов Российской Федерации и муниципальных образований</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after="0"/>
              <w:ind w:left="-108" w:right="-108"/>
              <w:jc w:val="center"/>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2 02 03000 00 0000 151</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529,418</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622,609</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639,609</w:t>
            </w:r>
          </w:p>
        </w:tc>
      </w:tr>
      <w:tr w:rsidR="009A2352" w:rsidRPr="009A2352" w:rsidTr="009A2352">
        <w:trPr>
          <w:trHeight w:val="77"/>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after="0"/>
              <w:ind w:left="-108" w:right="-108"/>
              <w:jc w:val="center"/>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2 02 03015 00 0000 151</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69,418</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69,609</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69,609</w:t>
            </w:r>
          </w:p>
        </w:tc>
      </w:tr>
      <w:tr w:rsidR="009A2352" w:rsidRPr="009A2352" w:rsidTr="009A2352">
        <w:trPr>
          <w:trHeight w:val="173"/>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835" w:type="dxa"/>
            <w:tcBorders>
              <w:top w:val="single" w:sz="4" w:space="0" w:color="auto"/>
              <w:left w:val="nil"/>
              <w:bottom w:val="single" w:sz="4" w:space="0" w:color="auto"/>
              <w:right w:val="single" w:sz="4" w:space="0" w:color="auto"/>
            </w:tcBorders>
            <w:noWrap/>
            <w:hideMark/>
          </w:tcPr>
          <w:p w:rsidR="009A2352" w:rsidRPr="009A2352" w:rsidRDefault="009A2352" w:rsidP="009A2352">
            <w:pPr>
              <w:spacing w:after="0"/>
              <w:ind w:left="-108" w:right="-108"/>
              <w:jc w:val="center"/>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2 02 03015 10 0000 151</w:t>
            </w:r>
          </w:p>
        </w:tc>
        <w:tc>
          <w:tcPr>
            <w:tcW w:w="1231"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69,418</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69,609</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69,609</w:t>
            </w:r>
          </w:p>
        </w:tc>
      </w:tr>
      <w:tr w:rsidR="009A2352" w:rsidRPr="009A2352" w:rsidTr="009A2352">
        <w:trPr>
          <w:trHeight w:val="237"/>
        </w:trPr>
        <w:tc>
          <w:tcPr>
            <w:tcW w:w="3510" w:type="dxa"/>
            <w:tcBorders>
              <w:top w:val="single" w:sz="4" w:space="0" w:color="auto"/>
              <w:left w:val="single" w:sz="4" w:space="0" w:color="auto"/>
              <w:bottom w:val="single" w:sz="4" w:space="0" w:color="auto"/>
              <w:right w:val="single" w:sz="4" w:space="0" w:color="auto"/>
            </w:tcBorders>
            <w:vAlign w:val="bottom"/>
            <w:hideMark/>
          </w:tcPr>
          <w:p w:rsidR="009A2352" w:rsidRPr="009A2352" w:rsidRDefault="009A2352" w:rsidP="009A2352">
            <w:pPr>
              <w:spacing w:after="0" w:line="240" w:lineRule="exact"/>
              <w:rPr>
                <w:rFonts w:ascii="Times New Roman" w:eastAsia="Times New Roman" w:hAnsi="Times New Roman" w:cs="Times New Roman"/>
                <w:color w:val="000000"/>
                <w:sz w:val="12"/>
                <w:szCs w:val="12"/>
                <w:lang w:eastAsia="en-US"/>
              </w:rPr>
            </w:pPr>
            <w:r w:rsidRPr="009A2352">
              <w:rPr>
                <w:rFonts w:ascii="Times New Roman" w:eastAsia="Times New Roman" w:hAnsi="Times New Roman" w:cs="Times New Roman"/>
                <w:color w:val="000000"/>
                <w:sz w:val="12"/>
                <w:szCs w:val="12"/>
                <w:lang w:eastAsia="en-US"/>
              </w:rPr>
              <w:t>Субвенции бюджетам поселений на выполнение передаваемых полномочий</w:t>
            </w:r>
          </w:p>
        </w:tc>
        <w:tc>
          <w:tcPr>
            <w:tcW w:w="2835" w:type="dxa"/>
            <w:tcBorders>
              <w:top w:val="single" w:sz="4" w:space="0" w:color="auto"/>
              <w:left w:val="nil"/>
              <w:bottom w:val="single" w:sz="4" w:space="0" w:color="auto"/>
              <w:right w:val="single" w:sz="4" w:space="0" w:color="auto"/>
            </w:tcBorders>
            <w:noWrap/>
          </w:tcPr>
          <w:p w:rsidR="009A2352" w:rsidRPr="009A2352" w:rsidRDefault="009A2352" w:rsidP="009A2352">
            <w:pPr>
              <w:spacing w:after="0" w:line="240" w:lineRule="exact"/>
              <w:ind w:right="-108"/>
              <w:rPr>
                <w:rFonts w:ascii="Times New Roman" w:eastAsia="Times New Roman" w:hAnsi="Times New Roman" w:cs="Times New Roman"/>
                <w:snapToGrid w:val="0"/>
                <w:sz w:val="12"/>
                <w:szCs w:val="12"/>
                <w:lang w:eastAsia="en-US"/>
              </w:rPr>
            </w:pPr>
          </w:p>
          <w:p w:rsidR="009A2352" w:rsidRPr="009A2352" w:rsidRDefault="009A2352" w:rsidP="009A2352">
            <w:pPr>
              <w:spacing w:after="0" w:line="240" w:lineRule="exact"/>
              <w:ind w:left="-108" w:right="-108"/>
              <w:jc w:val="center"/>
              <w:rPr>
                <w:rFonts w:ascii="Times New Roman" w:eastAsia="Times New Roman" w:hAnsi="Times New Roman" w:cs="Times New Roman"/>
                <w:snapToGrid w:val="0"/>
                <w:sz w:val="12"/>
                <w:szCs w:val="12"/>
                <w:lang w:eastAsia="en-US"/>
              </w:rPr>
            </w:pPr>
            <w:r w:rsidRPr="009A2352">
              <w:rPr>
                <w:rFonts w:ascii="Times New Roman" w:eastAsia="Times New Roman" w:hAnsi="Times New Roman" w:cs="Times New Roman"/>
                <w:snapToGrid w:val="0"/>
                <w:sz w:val="12"/>
                <w:szCs w:val="12"/>
                <w:lang w:eastAsia="en-US"/>
              </w:rPr>
              <w:t>2 02 03024 10 9030 151</w:t>
            </w:r>
          </w:p>
        </w:tc>
        <w:tc>
          <w:tcPr>
            <w:tcW w:w="1231" w:type="dxa"/>
            <w:tcBorders>
              <w:top w:val="single" w:sz="4" w:space="0" w:color="auto"/>
              <w:left w:val="nil"/>
              <w:bottom w:val="single" w:sz="4" w:space="0" w:color="auto"/>
              <w:right w:val="single" w:sz="4" w:space="0" w:color="auto"/>
            </w:tcBorders>
            <w:noWrap/>
            <w:vAlign w:val="bottom"/>
          </w:tcPr>
          <w:p w:rsidR="009A2352" w:rsidRPr="009A2352" w:rsidRDefault="009A2352" w:rsidP="009A2352">
            <w:pPr>
              <w:spacing w:after="0" w:line="240" w:lineRule="exact"/>
              <w:jc w:val="center"/>
              <w:rPr>
                <w:rFonts w:ascii="Times New Roman" w:eastAsia="Times New Roman" w:hAnsi="Times New Roman" w:cs="Times New Roman"/>
                <w:bCs/>
                <w:sz w:val="12"/>
                <w:szCs w:val="12"/>
                <w:lang w:eastAsia="en-US"/>
              </w:rPr>
            </w:pPr>
          </w:p>
          <w:p w:rsidR="009A2352" w:rsidRPr="009A2352" w:rsidRDefault="009A2352" w:rsidP="009A2352">
            <w:pPr>
              <w:spacing w:after="0" w:line="240" w:lineRule="exact"/>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460,000</w:t>
            </w:r>
          </w:p>
        </w:tc>
        <w:tc>
          <w:tcPr>
            <w:tcW w:w="1179"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line="240" w:lineRule="exact"/>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553,000</w:t>
            </w:r>
          </w:p>
        </w:tc>
        <w:tc>
          <w:tcPr>
            <w:tcW w:w="1170" w:type="dxa"/>
            <w:tcBorders>
              <w:top w:val="single" w:sz="4" w:space="0" w:color="auto"/>
              <w:left w:val="nil"/>
              <w:bottom w:val="single" w:sz="4" w:space="0" w:color="auto"/>
              <w:right w:val="single" w:sz="4" w:space="0" w:color="auto"/>
            </w:tcBorders>
            <w:noWrap/>
            <w:vAlign w:val="bottom"/>
            <w:hideMark/>
          </w:tcPr>
          <w:p w:rsidR="009A2352" w:rsidRPr="009A2352" w:rsidRDefault="009A2352" w:rsidP="009A2352">
            <w:pPr>
              <w:spacing w:after="0" w:line="240" w:lineRule="exact"/>
              <w:jc w:val="center"/>
              <w:rPr>
                <w:rFonts w:ascii="Times New Roman" w:eastAsia="Times New Roman" w:hAnsi="Times New Roman" w:cs="Times New Roman"/>
                <w:bCs/>
                <w:sz w:val="12"/>
                <w:szCs w:val="12"/>
                <w:lang w:eastAsia="en-US"/>
              </w:rPr>
            </w:pPr>
            <w:r w:rsidRPr="009A2352">
              <w:rPr>
                <w:rFonts w:ascii="Times New Roman" w:eastAsia="Times New Roman" w:hAnsi="Times New Roman" w:cs="Times New Roman"/>
                <w:bCs/>
                <w:sz w:val="12"/>
                <w:szCs w:val="12"/>
                <w:lang w:eastAsia="en-US"/>
              </w:rPr>
              <w:t>570,000</w:t>
            </w:r>
          </w:p>
        </w:tc>
      </w:tr>
    </w:tbl>
    <w:p w:rsidR="006E104A" w:rsidRDefault="006E104A" w:rsidP="00756E85">
      <w:pPr>
        <w:spacing w:after="0" w:line="240" w:lineRule="auto"/>
        <w:rPr>
          <w:rFonts w:ascii="Times New Roman" w:eastAsia="Times New Roman" w:hAnsi="Times New Roman" w:cs="Times New Roman"/>
          <w:sz w:val="24"/>
          <w:szCs w:val="24"/>
        </w:rPr>
      </w:pPr>
    </w:p>
    <w:p w:rsidR="00742A8B" w:rsidRDefault="00742A8B" w:rsidP="00756E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r w:rsidR="006E104A">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w:t>
      </w:r>
    </w:p>
    <w:tbl>
      <w:tblPr>
        <w:tblpPr w:leftFromText="180" w:rightFromText="180" w:vertAnchor="text" w:horzAnchor="margin" w:tblpXSpec="center" w:tblpY="-238"/>
        <w:tblOverlap w:val="never"/>
        <w:tblW w:w="9695" w:type="dxa"/>
        <w:tblBorders>
          <w:top w:val="single" w:sz="4" w:space="0" w:color="auto"/>
          <w:bottom w:val="single" w:sz="4" w:space="0" w:color="auto"/>
        </w:tblBorders>
        <w:tblLook w:val="04A0" w:firstRow="1" w:lastRow="0" w:firstColumn="1" w:lastColumn="0" w:noHBand="0" w:noVBand="1"/>
      </w:tblPr>
      <w:tblGrid>
        <w:gridCol w:w="2583"/>
        <w:gridCol w:w="7112"/>
      </w:tblGrid>
      <w:tr w:rsidR="00742A8B" w:rsidRPr="006B60BB" w:rsidTr="003D54A6">
        <w:trPr>
          <w:trHeight w:val="489"/>
        </w:trPr>
        <w:tc>
          <w:tcPr>
            <w:tcW w:w="1332" w:type="pct"/>
            <w:tcBorders>
              <w:top w:val="single" w:sz="4" w:space="0" w:color="auto"/>
              <w:bottom w:val="single" w:sz="4" w:space="0" w:color="auto"/>
            </w:tcBorders>
          </w:tcPr>
          <w:p w:rsidR="00742A8B" w:rsidRPr="006B60BB" w:rsidRDefault="00742A8B" w:rsidP="003D54A6">
            <w:pPr>
              <w:ind w:right="283"/>
              <w:rPr>
                <w:rFonts w:ascii="Times New Roman" w:hAnsi="Times New Roman" w:cs="Times New Roman"/>
                <w:b/>
              </w:rPr>
            </w:pPr>
            <w:r>
              <w:rPr>
                <w:rFonts w:ascii="Times New Roman" w:hAnsi="Times New Roman" w:cs="Times New Roman"/>
                <w:b/>
              </w:rPr>
              <w:lastRenderedPageBreak/>
              <w:t>5</w:t>
            </w:r>
          </w:p>
        </w:tc>
        <w:tc>
          <w:tcPr>
            <w:tcW w:w="3668" w:type="pct"/>
            <w:tcBorders>
              <w:top w:val="single" w:sz="4" w:space="0" w:color="auto"/>
              <w:bottom w:val="single" w:sz="4" w:space="0" w:color="auto"/>
            </w:tcBorders>
          </w:tcPr>
          <w:p w:rsidR="00742A8B" w:rsidRPr="006B60BB" w:rsidRDefault="00742A8B" w:rsidP="003D54A6">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5</w:t>
            </w:r>
          </w:p>
        </w:tc>
      </w:tr>
    </w:tbl>
    <w:p w:rsidR="009A2352" w:rsidRPr="00756E85" w:rsidRDefault="009A2352" w:rsidP="00756E85">
      <w:pPr>
        <w:spacing w:after="0" w:line="240" w:lineRule="auto"/>
        <w:rPr>
          <w:rFonts w:ascii="Times New Roman" w:eastAsia="Times New Roman" w:hAnsi="Times New Roman" w:cs="Times New Roman"/>
          <w:sz w:val="24"/>
          <w:szCs w:val="24"/>
        </w:rPr>
        <w:sectPr w:rsidR="009A2352" w:rsidRPr="00756E85" w:rsidSect="00756E85">
          <w:type w:val="continuous"/>
          <w:pgSz w:w="11906" w:h="16838"/>
          <w:pgMar w:top="1134" w:right="1134" w:bottom="1134" w:left="1134" w:header="709" w:footer="709" w:gutter="0"/>
          <w:cols w:space="720"/>
        </w:sectPr>
      </w:pPr>
    </w:p>
    <w:tbl>
      <w:tblPr>
        <w:tblW w:w="0" w:type="auto"/>
        <w:tblInd w:w="4248" w:type="dxa"/>
        <w:tblLook w:val="01E0" w:firstRow="1" w:lastRow="1" w:firstColumn="1" w:lastColumn="1" w:noHBand="0" w:noVBand="0"/>
      </w:tblPr>
      <w:tblGrid>
        <w:gridCol w:w="5220"/>
      </w:tblGrid>
      <w:tr w:rsidR="00756E85" w:rsidRPr="00742A8B" w:rsidTr="00756E85">
        <w:tc>
          <w:tcPr>
            <w:tcW w:w="5220" w:type="dxa"/>
            <w:hideMark/>
          </w:tcPr>
          <w:p w:rsidR="00756E85" w:rsidRPr="00742A8B" w:rsidRDefault="00756E85" w:rsidP="00756E85">
            <w:pPr>
              <w:keepNext/>
              <w:keepLines/>
              <w:spacing w:before="200" w:after="0" w:line="280" w:lineRule="exact"/>
              <w:outlineLvl w:val="6"/>
              <w:rPr>
                <w:rFonts w:ascii="Times New Roman" w:eastAsia="Times New Roman" w:hAnsi="Times New Roman" w:cs="Times New Roman"/>
                <w:iCs/>
                <w:color w:val="404040"/>
                <w:sz w:val="12"/>
                <w:szCs w:val="12"/>
                <w:lang w:eastAsia="en-US"/>
              </w:rPr>
            </w:pPr>
            <w:r w:rsidRPr="00742A8B">
              <w:rPr>
                <w:rFonts w:ascii="Times New Roman" w:eastAsia="Times New Roman" w:hAnsi="Times New Roman" w:cs="Times New Roman"/>
                <w:iCs/>
                <w:color w:val="404040"/>
                <w:sz w:val="12"/>
                <w:szCs w:val="12"/>
                <w:lang w:eastAsia="en-US"/>
              </w:rPr>
              <w:lastRenderedPageBreak/>
              <w:t>Приложение 2</w:t>
            </w:r>
          </w:p>
          <w:p w:rsidR="00756E85" w:rsidRPr="00742A8B" w:rsidRDefault="00756E85" w:rsidP="00756E85">
            <w:pPr>
              <w:spacing w:after="0"/>
              <w:jc w:val="both"/>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к решению </w:t>
            </w:r>
            <w:r w:rsidR="009A2352" w:rsidRPr="00742A8B">
              <w:rPr>
                <w:rFonts w:ascii="Times New Roman" w:eastAsia="Times New Roman" w:hAnsi="Times New Roman" w:cs="Times New Roman"/>
                <w:sz w:val="12"/>
                <w:szCs w:val="12"/>
                <w:lang w:eastAsia="en-US"/>
              </w:rPr>
              <w:t xml:space="preserve">Совета депутатов </w:t>
            </w:r>
            <w:r w:rsidR="006E104A">
              <w:rPr>
                <w:rFonts w:ascii="Times New Roman" w:eastAsia="Times New Roman" w:hAnsi="Times New Roman" w:cs="Times New Roman"/>
                <w:sz w:val="12"/>
                <w:szCs w:val="12"/>
                <w:lang w:eastAsia="en-US"/>
              </w:rPr>
              <w:t xml:space="preserve">Новорахинского </w:t>
            </w:r>
            <w:r w:rsidR="009437EB">
              <w:rPr>
                <w:rFonts w:ascii="Times New Roman" w:eastAsia="Times New Roman" w:hAnsi="Times New Roman" w:cs="Times New Roman"/>
                <w:sz w:val="12"/>
                <w:szCs w:val="12"/>
                <w:lang w:eastAsia="en-US"/>
              </w:rPr>
              <w:t>сельского</w:t>
            </w:r>
            <w:r w:rsidRPr="00742A8B">
              <w:rPr>
                <w:rFonts w:ascii="Times New Roman" w:eastAsia="Times New Roman" w:hAnsi="Times New Roman" w:cs="Times New Roman"/>
                <w:sz w:val="12"/>
                <w:szCs w:val="12"/>
                <w:lang w:eastAsia="en-US"/>
              </w:rPr>
              <w:t xml:space="preserve"> поселения </w:t>
            </w:r>
            <w:proofErr w:type="gramStart"/>
            <w:r w:rsidRPr="00742A8B">
              <w:rPr>
                <w:rFonts w:ascii="Times New Roman" w:eastAsia="Times New Roman" w:hAnsi="Times New Roman" w:cs="Times New Roman"/>
                <w:sz w:val="12"/>
                <w:szCs w:val="12"/>
                <w:lang w:eastAsia="en-US"/>
              </w:rPr>
              <w:t>от</w:t>
            </w:r>
            <w:proofErr w:type="gramEnd"/>
            <w:r w:rsidRPr="00742A8B">
              <w:rPr>
                <w:rFonts w:ascii="Times New Roman" w:eastAsia="Times New Roman" w:hAnsi="Times New Roman" w:cs="Times New Roman"/>
                <w:sz w:val="12"/>
                <w:szCs w:val="12"/>
                <w:lang w:eastAsia="en-US"/>
              </w:rPr>
              <w:t xml:space="preserve"> </w:t>
            </w:r>
          </w:p>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sz w:val="12"/>
                <w:szCs w:val="12"/>
                <w:lang w:eastAsia="en-US"/>
              </w:rPr>
              <w:t>«О бюджете Новорахинского сельского поселения на 2014 год и на плановый период 2015 и 2016 годов»</w:t>
            </w:r>
            <w:r w:rsidRPr="00742A8B">
              <w:rPr>
                <w:rFonts w:ascii="Times New Roman" w:eastAsia="Times New Roman" w:hAnsi="Times New Roman" w:cs="Times New Roman"/>
                <w:b/>
                <w:sz w:val="12"/>
                <w:szCs w:val="12"/>
                <w:lang w:eastAsia="en-US"/>
              </w:rPr>
              <w:t xml:space="preserve"> </w:t>
            </w:r>
          </w:p>
        </w:tc>
      </w:tr>
    </w:tbl>
    <w:p w:rsidR="00756E85" w:rsidRPr="00742A8B" w:rsidRDefault="00756E85" w:rsidP="00756E85">
      <w:pPr>
        <w:tabs>
          <w:tab w:val="left" w:pos="851"/>
          <w:tab w:val="left" w:pos="1276"/>
        </w:tabs>
        <w:spacing w:after="0" w:line="240" w:lineRule="exact"/>
        <w:ind w:left="1418" w:firstLine="709"/>
        <w:rPr>
          <w:rFonts w:ascii="Cambria" w:eastAsia="Times New Roman" w:hAnsi="Cambria" w:cs="Times New Roman"/>
          <w:b/>
          <w:i/>
          <w:iCs/>
          <w:color w:val="404040"/>
          <w:sz w:val="12"/>
          <w:szCs w:val="12"/>
        </w:rPr>
      </w:pPr>
    </w:p>
    <w:tbl>
      <w:tblPr>
        <w:tblpPr w:leftFromText="180" w:rightFromText="180" w:vertAnchor="text" w:horzAnchor="margin" w:tblpY="4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34"/>
        <w:gridCol w:w="2126"/>
        <w:gridCol w:w="6379"/>
      </w:tblGrid>
      <w:tr w:rsidR="003D54A6" w:rsidRPr="00742A8B" w:rsidTr="003D54A6">
        <w:trPr>
          <w:trHeight w:val="165"/>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b/>
                <w:snapToGrid w:val="0"/>
                <w:color w:val="000000"/>
                <w:sz w:val="12"/>
                <w:szCs w:val="12"/>
                <w:lang w:eastAsia="en-US"/>
              </w:rPr>
            </w:pPr>
            <w:r w:rsidRPr="00742A8B">
              <w:rPr>
                <w:rFonts w:ascii="Times New Roman" w:eastAsia="Times New Roman" w:hAnsi="Times New Roman" w:cs="Times New Roman"/>
                <w:b/>
                <w:snapToGrid w:val="0"/>
                <w:color w:val="000000"/>
                <w:sz w:val="12"/>
                <w:szCs w:val="12"/>
                <w:lang w:eastAsia="en-US"/>
              </w:rPr>
              <w:t>Код главы</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b/>
                <w:snapToGrid w:val="0"/>
                <w:color w:val="000000"/>
                <w:sz w:val="12"/>
                <w:szCs w:val="12"/>
                <w:lang w:eastAsia="en-US"/>
              </w:rPr>
            </w:pPr>
            <w:r w:rsidRPr="00742A8B">
              <w:rPr>
                <w:rFonts w:ascii="Times New Roman" w:eastAsia="Times New Roman" w:hAnsi="Times New Roman" w:cs="Times New Roman"/>
                <w:b/>
                <w:snapToGrid w:val="0"/>
                <w:color w:val="000000"/>
                <w:sz w:val="12"/>
                <w:szCs w:val="12"/>
                <w:lang w:eastAsia="en-US"/>
              </w:rPr>
              <w:t>Код</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60" w:line="240" w:lineRule="exact"/>
              <w:jc w:val="center"/>
              <w:outlineLvl w:val="4"/>
              <w:rPr>
                <w:rFonts w:ascii="Times New Roman" w:eastAsia="Times New Roman" w:hAnsi="Times New Roman" w:cs="Times New Roman"/>
                <w:b/>
                <w:bCs/>
                <w:i/>
                <w:iCs/>
                <w:sz w:val="12"/>
                <w:szCs w:val="12"/>
                <w:lang w:eastAsia="en-US"/>
              </w:rPr>
            </w:pPr>
            <w:r w:rsidRPr="00742A8B">
              <w:rPr>
                <w:rFonts w:ascii="Times New Roman" w:eastAsia="Times New Roman" w:hAnsi="Times New Roman" w:cs="Times New Roman"/>
                <w:b/>
                <w:bCs/>
                <w:i/>
                <w:iCs/>
                <w:sz w:val="12"/>
                <w:szCs w:val="12"/>
                <w:lang w:eastAsia="en-US"/>
              </w:rPr>
              <w:t>Наименование</w:t>
            </w:r>
          </w:p>
        </w:tc>
      </w:tr>
      <w:tr w:rsidR="003D54A6" w:rsidRPr="00742A8B" w:rsidTr="003D54A6">
        <w:trPr>
          <w:trHeight w:val="398"/>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b/>
                <w:bCs/>
                <w:snapToGrid w:val="0"/>
                <w:color w:val="000000"/>
                <w:sz w:val="12"/>
                <w:szCs w:val="12"/>
                <w:lang w:eastAsia="en-US"/>
              </w:rPr>
            </w:pPr>
            <w:r w:rsidRPr="00742A8B">
              <w:rPr>
                <w:rFonts w:ascii="Times New Roman" w:eastAsia="Times New Roman" w:hAnsi="Times New Roman" w:cs="Times New Roman"/>
                <w:b/>
                <w:bCs/>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before="120" w:after="60" w:line="240" w:lineRule="exact"/>
              <w:jc w:val="both"/>
              <w:outlineLvl w:val="4"/>
              <w:rPr>
                <w:rFonts w:ascii="Times New Roman" w:eastAsia="Times New Roman" w:hAnsi="Times New Roman" w:cs="Times New Roman"/>
                <w:b/>
                <w:bCs/>
                <w:i/>
                <w:iCs/>
                <w:snapToGrid w:val="0"/>
                <w:color w:val="000000"/>
                <w:sz w:val="12"/>
                <w:szCs w:val="12"/>
                <w:lang w:eastAsia="en-US"/>
              </w:rPr>
            </w:pPr>
            <w:r w:rsidRPr="00742A8B">
              <w:rPr>
                <w:rFonts w:ascii="Times New Roman" w:eastAsia="Times New Roman" w:hAnsi="Times New Roman" w:cs="Times New Roman"/>
                <w:b/>
                <w:bCs/>
                <w:i/>
                <w:iCs/>
                <w:snapToGrid w:val="0"/>
                <w:color w:val="000000"/>
                <w:sz w:val="12"/>
                <w:szCs w:val="12"/>
                <w:lang w:eastAsia="en-US"/>
              </w:rPr>
              <w:t>Администрация Крестецкого муниципального  района</w:t>
            </w:r>
          </w:p>
        </w:tc>
      </w:tr>
      <w:tr w:rsidR="003D54A6" w:rsidRPr="00742A8B" w:rsidTr="003D54A6">
        <w:trPr>
          <w:trHeight w:val="730"/>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1 11 05013 10 0000 120</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after="0"/>
              <w:rPr>
                <w:rFonts w:ascii="Times New Roman" w:eastAsia="Times New Roman" w:hAnsi="Times New Roman" w:cs="Times New Roman"/>
                <w:snapToGrid w:val="0"/>
                <w:sz w:val="12"/>
                <w:szCs w:val="12"/>
                <w:vertAlign w:val="superscript"/>
                <w:lang w:eastAsia="en-US"/>
              </w:rPr>
            </w:pPr>
            <w:r w:rsidRPr="00742A8B">
              <w:rPr>
                <w:rFonts w:ascii="Times New Roman" w:eastAsia="Times New Roman" w:hAnsi="Times New Roman" w:cs="Times New Roman"/>
                <w:snapToGrid w:val="0"/>
                <w:sz w:val="12"/>
                <w:szCs w:val="1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742A8B">
              <w:rPr>
                <w:rFonts w:ascii="Times New Roman" w:eastAsia="Times New Roman" w:hAnsi="Times New Roman" w:cs="Times New Roman"/>
                <w:snapToGrid w:val="0"/>
                <w:sz w:val="12"/>
                <w:szCs w:val="12"/>
                <w:vertAlign w:val="superscript"/>
                <w:lang w:eastAsia="en-US"/>
              </w:rPr>
              <w:t xml:space="preserve"> </w:t>
            </w:r>
          </w:p>
        </w:tc>
      </w:tr>
      <w:tr w:rsidR="003D54A6" w:rsidRPr="00742A8B" w:rsidTr="003D54A6">
        <w:trPr>
          <w:trHeight w:val="557"/>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1 11 05025 10 0000 120</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proofErr w:type="gramStart"/>
            <w:r w:rsidRPr="00742A8B">
              <w:rPr>
                <w:rFonts w:ascii="Times New Roman" w:eastAsia="Times New Roman" w:hAnsi="Times New Roman" w:cs="Times New Roman"/>
                <w:bCs/>
                <w:sz w:val="12"/>
                <w:szCs w:val="12"/>
                <w:lang w:eastAsia="en-US"/>
              </w:rPr>
              <w:t xml:space="preserve">Доходы, получаемые в виде арендной платы, а также средства от продажи права на заключение договоров аренды за земли, </w:t>
            </w:r>
            <w:r w:rsidRPr="00742A8B">
              <w:rPr>
                <w:rFonts w:ascii="Times New Roman" w:eastAsia="Times New Roman" w:hAnsi="Times New Roman" w:cs="Times New Roman"/>
                <w:snapToGrid w:val="0"/>
                <w:sz w:val="12"/>
                <w:szCs w:val="12"/>
                <w:lang w:eastAsia="en-US"/>
              </w:rPr>
              <w:t xml:space="preserve">находящиеся в собственности поселений </w:t>
            </w:r>
            <w:r w:rsidRPr="00742A8B">
              <w:rPr>
                <w:rFonts w:ascii="Times New Roman" w:eastAsia="Times New Roman" w:hAnsi="Times New Roman" w:cs="Times New Roman"/>
                <w:sz w:val="12"/>
                <w:szCs w:val="12"/>
                <w:lang w:eastAsia="en-US"/>
              </w:rPr>
              <w:t xml:space="preserve">(за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roofErr w:type="gramEnd"/>
          </w:p>
        </w:tc>
      </w:tr>
      <w:tr w:rsidR="003D54A6" w:rsidRPr="00742A8B" w:rsidTr="003D54A6">
        <w:trPr>
          <w:trHeight w:val="398"/>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1 11 09045 10 0000 120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 xml:space="preserve">Прочие поступления от использования имущества, находящегося в собственности поселений </w:t>
            </w:r>
            <w:r w:rsidRPr="00742A8B">
              <w:rPr>
                <w:rFonts w:ascii="Times New Roman" w:eastAsia="Times New Roman" w:hAnsi="Times New Roman" w:cs="Times New Roman"/>
                <w:sz w:val="12"/>
                <w:szCs w:val="12"/>
                <w:lang w:eastAsia="en-US"/>
              </w:rPr>
              <w:t>(за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3D54A6" w:rsidRPr="00742A8B" w:rsidTr="003D54A6">
        <w:trPr>
          <w:trHeight w:val="643"/>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1 14 02050 10 0000 410</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iCs/>
                <w:sz w:val="12"/>
                <w:szCs w:val="12"/>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54A6" w:rsidRPr="00742A8B" w:rsidTr="003D54A6">
        <w:trPr>
          <w:trHeight w:val="398"/>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1 14 02050 10 0000 440</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iCs/>
                <w:sz w:val="12"/>
                <w:szCs w:val="12"/>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54A6" w:rsidRPr="00742A8B" w:rsidTr="003D54A6">
        <w:trPr>
          <w:trHeight w:val="282"/>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1 14 02053 10 0000 410</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Доходы от реализации иного имущества, находящегося в собственности поселений (за исключением имущества муниципальных</w:t>
            </w:r>
            <w:r w:rsidRPr="00742A8B">
              <w:rPr>
                <w:rFonts w:ascii="Times New Roman" w:eastAsia="Times New Roman" w:hAnsi="Times New Roman" w:cs="Times New Roman"/>
                <w:iCs/>
                <w:sz w:val="12"/>
                <w:szCs w:val="12"/>
                <w:lang w:eastAsia="en-US"/>
              </w:rPr>
              <w:t xml:space="preserve"> бюджетных и</w:t>
            </w:r>
            <w:r w:rsidRPr="00742A8B">
              <w:rPr>
                <w:rFonts w:ascii="Times New Roman" w:eastAsia="Times New Roman" w:hAnsi="Times New Roman" w:cs="Times New Roman"/>
                <w:snapToGrid w:val="0"/>
                <w:sz w:val="12"/>
                <w:szCs w:val="12"/>
                <w:lang w:eastAsia="en-US"/>
              </w:rPr>
              <w:t xml:space="preserve">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D54A6" w:rsidRPr="00742A8B" w:rsidTr="003D54A6">
        <w:trPr>
          <w:trHeight w:val="691"/>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z w:val="12"/>
                <w:szCs w:val="12"/>
                <w:lang w:eastAsia="en-US"/>
              </w:rPr>
            </w:pPr>
            <w:r w:rsidRPr="00742A8B">
              <w:rPr>
                <w:rFonts w:ascii="Times New Roman" w:eastAsia="Times New Roman" w:hAnsi="Times New Roman" w:cs="Times New Roman"/>
                <w:snapToGrid w:val="0"/>
                <w:color w:val="000000"/>
                <w:sz w:val="12"/>
                <w:szCs w:val="12"/>
                <w:lang w:eastAsia="en-US"/>
              </w:rPr>
              <w:t>1 14 02053 10 0000 440</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Доходы от реализации иного имущества, находящегося в собственности поселений  (за исключением имущества муниципальных</w:t>
            </w:r>
            <w:r w:rsidRPr="00742A8B">
              <w:rPr>
                <w:rFonts w:ascii="Times New Roman" w:eastAsia="Times New Roman" w:hAnsi="Times New Roman" w:cs="Times New Roman"/>
                <w:iCs/>
                <w:sz w:val="12"/>
                <w:szCs w:val="12"/>
                <w:lang w:eastAsia="en-US"/>
              </w:rPr>
              <w:t xml:space="preserve"> бюджетных и</w:t>
            </w:r>
            <w:r w:rsidRPr="00742A8B">
              <w:rPr>
                <w:rFonts w:ascii="Times New Roman" w:eastAsia="Times New Roman" w:hAnsi="Times New Roman" w:cs="Times New Roman"/>
                <w:snapToGrid w:val="0"/>
                <w:sz w:val="12"/>
                <w:szCs w:val="12"/>
                <w:lang w:eastAsia="en-US"/>
              </w:rPr>
              <w:t xml:space="preserve">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bCs/>
                <w:snapToGrid w:val="0"/>
                <w:color w:val="000000"/>
                <w:spacing w:val="-20"/>
                <w:sz w:val="12"/>
                <w:szCs w:val="12"/>
                <w:lang w:eastAsia="en-US"/>
              </w:rPr>
            </w:pPr>
            <w:r w:rsidRPr="00742A8B">
              <w:rPr>
                <w:rFonts w:ascii="Times New Roman" w:eastAsia="Times New Roman" w:hAnsi="Times New Roman" w:cs="Times New Roman"/>
                <w:bCs/>
                <w:snapToGrid w:val="0"/>
                <w:color w:val="000000"/>
                <w:spacing w:val="-2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color w:val="000000"/>
                <w:sz w:val="12"/>
                <w:szCs w:val="12"/>
                <w:lang w:eastAsia="en-US"/>
              </w:rPr>
              <w:t>1 14 06013 10 0000 430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b/>
                <w:spacing w:val="-20"/>
                <w:sz w:val="12"/>
                <w:szCs w:val="12"/>
                <w:lang w:eastAsia="en-US"/>
              </w:rPr>
            </w:pPr>
            <w:r w:rsidRPr="00742A8B">
              <w:rPr>
                <w:rFonts w:ascii="Times New Roman" w:eastAsia="Times New Roman" w:hAnsi="Times New Roman" w:cs="Times New Roman"/>
                <w:bCs/>
                <w:sz w:val="12"/>
                <w:szCs w:val="1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bCs/>
                <w:snapToGrid w:val="0"/>
                <w:color w:val="000000"/>
                <w:spacing w:val="-20"/>
                <w:sz w:val="12"/>
                <w:szCs w:val="12"/>
                <w:lang w:eastAsia="en-US"/>
              </w:rPr>
            </w:pPr>
            <w:r w:rsidRPr="00742A8B">
              <w:rPr>
                <w:rFonts w:ascii="Times New Roman" w:eastAsia="Times New Roman" w:hAnsi="Times New Roman" w:cs="Times New Roman"/>
                <w:bCs/>
                <w:snapToGrid w:val="0"/>
                <w:color w:val="000000"/>
                <w:spacing w:val="-20"/>
                <w:sz w:val="12"/>
                <w:szCs w:val="12"/>
                <w:lang w:eastAsia="en-US"/>
              </w:rPr>
              <w:t>440</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1 14 06025 10 0000 430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pacing w:val="-20"/>
                <w:sz w:val="12"/>
                <w:szCs w:val="12"/>
                <w:lang w:eastAsia="en-US"/>
              </w:rPr>
            </w:pPr>
            <w:r w:rsidRPr="00742A8B">
              <w:rPr>
                <w:rFonts w:ascii="Times New Roman" w:eastAsia="Times New Roman" w:hAnsi="Times New Roman" w:cs="Times New Roman"/>
                <w:spacing w:val="-20"/>
                <w:sz w:val="12"/>
                <w:szCs w:val="12"/>
                <w:lang w:eastAsia="en-US"/>
              </w:rPr>
              <w:t xml:space="preserve">Доходы от продажи земельных участков, находящихся в собственности поселений  </w:t>
            </w:r>
            <w:r w:rsidRPr="00742A8B">
              <w:rPr>
                <w:rFonts w:ascii="Times New Roman" w:eastAsia="Times New Roman" w:hAnsi="Times New Roman" w:cs="Times New Roman"/>
                <w:sz w:val="12"/>
                <w:szCs w:val="12"/>
                <w:lang w:eastAsia="en-US"/>
              </w:rPr>
              <w:t xml:space="preserve">(за исключением земельных участков муниципальных автономных учреждений, </w:t>
            </w:r>
            <w:r w:rsidRPr="00742A8B">
              <w:rPr>
                <w:rFonts w:ascii="Times New Roman" w:eastAsia="Times New Roman" w:hAnsi="Times New Roman" w:cs="Times New Roman"/>
                <w:snapToGrid w:val="0"/>
                <w:sz w:val="12"/>
                <w:szCs w:val="12"/>
                <w:lang w:eastAsia="en-US"/>
              </w:rPr>
              <w:t>а также имущества муниципальных унитарных предприятий, в том числе казенных</w:t>
            </w:r>
            <w:r w:rsidRPr="00742A8B">
              <w:rPr>
                <w:rFonts w:ascii="Times New Roman" w:eastAsia="Times New Roman" w:hAnsi="Times New Roman" w:cs="Times New Roman"/>
                <w:sz w:val="12"/>
                <w:szCs w:val="12"/>
                <w:lang w:eastAsia="en-US"/>
              </w:rPr>
              <w:t>)</w:t>
            </w:r>
            <w:r w:rsidRPr="00742A8B">
              <w:rPr>
                <w:rFonts w:ascii="Times New Roman" w:eastAsia="Times New Roman" w:hAnsi="Times New Roman" w:cs="Times New Roman"/>
                <w:spacing w:val="-20"/>
                <w:sz w:val="12"/>
                <w:szCs w:val="12"/>
                <w:lang w:eastAsia="en-US"/>
              </w:rPr>
              <w:t xml:space="preserve"> </w:t>
            </w:r>
          </w:p>
        </w:tc>
      </w:tr>
      <w:tr w:rsidR="003D54A6" w:rsidRPr="00742A8B" w:rsidTr="003D54A6">
        <w:trPr>
          <w:cantSplit/>
          <w:trHeight w:val="425"/>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rPr>
                <w:rFonts w:ascii="Times New Roman" w:eastAsia="Times New Roman" w:hAnsi="Times New Roman" w:cs="Times New Roman"/>
                <w:b/>
                <w:bCs/>
                <w:snapToGrid w:val="0"/>
                <w:color w:val="000000"/>
                <w:spacing w:val="-20"/>
                <w:sz w:val="12"/>
                <w:szCs w:val="12"/>
                <w:lang w:eastAsia="en-US"/>
              </w:rPr>
            </w:pPr>
            <w:r w:rsidRPr="00742A8B">
              <w:rPr>
                <w:rFonts w:ascii="Times New Roman" w:eastAsia="Times New Roman" w:hAnsi="Times New Roman" w:cs="Times New Roman"/>
                <w:b/>
                <w:bCs/>
                <w:snapToGrid w:val="0"/>
                <w:color w:val="000000"/>
                <w:spacing w:val="-20"/>
                <w:sz w:val="12"/>
                <w:szCs w:val="12"/>
                <w:lang w:eastAsia="en-US"/>
              </w:rPr>
              <w:t>445</w:t>
            </w:r>
          </w:p>
        </w:tc>
        <w:tc>
          <w:tcPr>
            <w:tcW w:w="8505" w:type="dxa"/>
            <w:gridSpan w:val="2"/>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b/>
                <w:spacing w:val="-20"/>
                <w:sz w:val="12"/>
                <w:szCs w:val="12"/>
                <w:lang w:eastAsia="en-US"/>
              </w:rPr>
            </w:pPr>
            <w:r w:rsidRPr="00742A8B">
              <w:rPr>
                <w:rFonts w:ascii="Times New Roman" w:eastAsia="Times New Roman" w:hAnsi="Times New Roman" w:cs="Times New Roman"/>
                <w:b/>
                <w:spacing w:val="-20"/>
                <w:sz w:val="12"/>
                <w:szCs w:val="12"/>
                <w:lang w:eastAsia="en-US"/>
              </w:rPr>
              <w:t xml:space="preserve">                                  Администрация  Новорахинского сельского поселения</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z w:val="12"/>
                <w:szCs w:val="12"/>
                <w:lang w:eastAsia="en-US"/>
              </w:rPr>
              <w:t>1 08 04020 01 4000 110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napToGrid w:val="0"/>
                <w:sz w:val="12"/>
                <w:szCs w:val="1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z w:val="12"/>
                <w:szCs w:val="12"/>
                <w:lang w:val="en-US" w:eastAsia="en-US"/>
              </w:rPr>
            </w:pPr>
            <w:r w:rsidRPr="00742A8B">
              <w:rPr>
                <w:rFonts w:ascii="Times New Roman" w:eastAsia="Times New Roman" w:hAnsi="Times New Roman" w:cs="Times New Roman"/>
                <w:sz w:val="12"/>
                <w:szCs w:val="12"/>
                <w:lang w:val="en-US"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1 11 09045 10 0000 120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 xml:space="preserve">Прочие поступления от использования имущества, находящегося в собственности поселений </w:t>
            </w:r>
            <w:r w:rsidRPr="00742A8B">
              <w:rPr>
                <w:rFonts w:ascii="Times New Roman" w:eastAsia="Times New Roman" w:hAnsi="Times New Roman" w:cs="Times New Roman"/>
                <w:sz w:val="12"/>
                <w:szCs w:val="12"/>
                <w:lang w:eastAsia="en-US"/>
              </w:rPr>
              <w:t>(за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bCs/>
                <w:snapToGrid w:val="0"/>
                <w:spacing w:val="-20"/>
                <w:sz w:val="12"/>
                <w:szCs w:val="12"/>
                <w:lang w:eastAsia="en-US"/>
              </w:rPr>
            </w:pPr>
            <w:r w:rsidRPr="00742A8B">
              <w:rPr>
                <w:rFonts w:ascii="Times New Roman" w:eastAsia="Times New Roman" w:hAnsi="Times New Roman" w:cs="Times New Roman"/>
                <w:bCs/>
                <w:snapToGrid w:val="0"/>
                <w:spacing w:val="-20"/>
                <w:sz w:val="12"/>
                <w:szCs w:val="12"/>
                <w:lang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1 17 01050 10 0000 180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pacing w:val="-20"/>
                <w:sz w:val="12"/>
                <w:szCs w:val="12"/>
                <w:lang w:eastAsia="en-US"/>
              </w:rPr>
            </w:pPr>
            <w:r w:rsidRPr="00742A8B">
              <w:rPr>
                <w:rFonts w:ascii="Times New Roman" w:eastAsia="Times New Roman" w:hAnsi="Times New Roman" w:cs="Times New Roman"/>
                <w:spacing w:val="-20"/>
                <w:sz w:val="12"/>
                <w:szCs w:val="12"/>
                <w:lang w:eastAsia="en-US"/>
              </w:rPr>
              <w:t>Невыясненные поступления, зачисляемые в бюджеты поселений 1)</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bCs/>
                <w:snapToGrid w:val="0"/>
                <w:spacing w:val="-20"/>
                <w:sz w:val="12"/>
                <w:szCs w:val="12"/>
                <w:lang w:eastAsia="en-US"/>
              </w:rPr>
            </w:pPr>
            <w:r w:rsidRPr="00742A8B">
              <w:rPr>
                <w:rFonts w:ascii="Times New Roman" w:eastAsia="Times New Roman" w:hAnsi="Times New Roman" w:cs="Times New Roman"/>
                <w:bCs/>
                <w:snapToGrid w:val="0"/>
                <w:spacing w:val="-20"/>
                <w:sz w:val="12"/>
                <w:szCs w:val="12"/>
                <w:lang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1 17 05050 10 0000 180</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pacing w:val="-20"/>
                <w:sz w:val="12"/>
                <w:szCs w:val="12"/>
                <w:lang w:eastAsia="en-US"/>
              </w:rPr>
            </w:pPr>
            <w:r w:rsidRPr="00742A8B">
              <w:rPr>
                <w:rFonts w:ascii="Times New Roman" w:eastAsia="Times New Roman" w:hAnsi="Times New Roman" w:cs="Times New Roman"/>
                <w:spacing w:val="-20"/>
                <w:sz w:val="12"/>
                <w:szCs w:val="12"/>
                <w:lang w:eastAsia="en-US"/>
              </w:rPr>
              <w:t>Прочие неналоговые доходы бюджетов  поселений</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bCs/>
                <w:snapToGrid w:val="0"/>
                <w:spacing w:val="-20"/>
                <w:sz w:val="12"/>
                <w:szCs w:val="12"/>
                <w:lang w:eastAsia="en-US"/>
              </w:rPr>
            </w:pPr>
            <w:r w:rsidRPr="00742A8B">
              <w:rPr>
                <w:rFonts w:ascii="Times New Roman" w:eastAsia="Times New Roman" w:hAnsi="Times New Roman" w:cs="Times New Roman"/>
                <w:bCs/>
                <w:snapToGrid w:val="0"/>
                <w:spacing w:val="-20"/>
                <w:sz w:val="12"/>
                <w:szCs w:val="12"/>
                <w:lang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z w:val="12"/>
                <w:szCs w:val="12"/>
                <w:lang w:eastAsia="en-US"/>
              </w:rPr>
              <w:t>2 02 02999 10 0000 151</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pacing w:val="-20"/>
                <w:sz w:val="12"/>
                <w:szCs w:val="12"/>
                <w:lang w:eastAsia="en-US"/>
              </w:rPr>
            </w:pPr>
            <w:r w:rsidRPr="00742A8B">
              <w:rPr>
                <w:rFonts w:ascii="Times New Roman" w:eastAsia="Times New Roman" w:hAnsi="Times New Roman" w:cs="Times New Roman"/>
                <w:sz w:val="12"/>
                <w:szCs w:val="12"/>
                <w:lang w:eastAsia="en-US"/>
              </w:rPr>
              <w:t>Прочие субсидии бюджетам поселений</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bCs/>
                <w:snapToGrid w:val="0"/>
                <w:spacing w:val="-20"/>
                <w:sz w:val="12"/>
                <w:szCs w:val="12"/>
                <w:lang w:eastAsia="en-US"/>
              </w:rPr>
            </w:pPr>
            <w:r w:rsidRPr="00742A8B">
              <w:rPr>
                <w:rFonts w:ascii="Times New Roman" w:eastAsia="Times New Roman" w:hAnsi="Times New Roman" w:cs="Times New Roman"/>
                <w:bCs/>
                <w:snapToGrid w:val="0"/>
                <w:spacing w:val="-20"/>
                <w:sz w:val="12"/>
                <w:szCs w:val="12"/>
                <w:lang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2 02 03015 10 0000 151</w:t>
            </w:r>
          </w:p>
        </w:tc>
        <w:tc>
          <w:tcPr>
            <w:tcW w:w="6379"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3D54A6" w:rsidRPr="00742A8B" w:rsidTr="003D54A6">
        <w:trPr>
          <w:trHeight w:val="634"/>
        </w:trPr>
        <w:tc>
          <w:tcPr>
            <w:tcW w:w="1134"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color w:val="000000"/>
                <w:spacing w:val="-20"/>
                <w:sz w:val="12"/>
                <w:szCs w:val="12"/>
                <w:lang w:eastAsia="en-US"/>
              </w:rPr>
            </w:pPr>
            <w:r w:rsidRPr="00742A8B">
              <w:rPr>
                <w:rFonts w:ascii="Times New Roman" w:eastAsia="Times New Roman" w:hAnsi="Times New Roman" w:cs="Times New Roman"/>
                <w:snapToGrid w:val="0"/>
                <w:color w:val="000000"/>
                <w:spacing w:val="-20"/>
                <w:sz w:val="12"/>
                <w:szCs w:val="12"/>
                <w:lang w:eastAsia="en-US"/>
              </w:rPr>
              <w:t>445</w:t>
            </w:r>
          </w:p>
        </w:tc>
        <w:tc>
          <w:tcPr>
            <w:tcW w:w="2126" w:type="dxa"/>
            <w:tcBorders>
              <w:top w:val="single" w:sz="4" w:space="0" w:color="auto"/>
              <w:left w:val="single" w:sz="4" w:space="0" w:color="auto"/>
              <w:bottom w:val="single" w:sz="4" w:space="0" w:color="auto"/>
              <w:right w:val="single" w:sz="4" w:space="0" w:color="auto"/>
            </w:tcBorders>
            <w:hideMark/>
          </w:tcPr>
          <w:p w:rsidR="003D54A6" w:rsidRPr="00742A8B" w:rsidRDefault="003D54A6" w:rsidP="003D54A6">
            <w:pPr>
              <w:spacing w:before="120" w:after="0" w:line="240" w:lineRule="exact"/>
              <w:jc w:val="center"/>
              <w:rPr>
                <w:rFonts w:ascii="Times New Roman" w:eastAsia="Times New Roman" w:hAnsi="Times New Roman" w:cs="Times New Roman"/>
                <w:snapToGrid w:val="0"/>
                <w:sz w:val="12"/>
                <w:szCs w:val="12"/>
                <w:lang w:eastAsia="en-US"/>
              </w:rPr>
            </w:pPr>
            <w:r w:rsidRPr="00742A8B">
              <w:rPr>
                <w:rFonts w:ascii="Times New Roman" w:eastAsia="Times New Roman" w:hAnsi="Times New Roman" w:cs="Times New Roman"/>
                <w:snapToGrid w:val="0"/>
                <w:sz w:val="12"/>
                <w:szCs w:val="12"/>
                <w:lang w:eastAsia="en-US"/>
              </w:rPr>
              <w:t>2 02 03024 10 0000 151</w:t>
            </w:r>
          </w:p>
        </w:tc>
        <w:tc>
          <w:tcPr>
            <w:tcW w:w="6379" w:type="dxa"/>
            <w:tcBorders>
              <w:top w:val="single" w:sz="4" w:space="0" w:color="auto"/>
              <w:left w:val="single" w:sz="4" w:space="0" w:color="auto"/>
              <w:bottom w:val="single" w:sz="4" w:space="0" w:color="auto"/>
              <w:right w:val="single" w:sz="4" w:space="0" w:color="auto"/>
            </w:tcBorders>
            <w:vAlign w:val="bottom"/>
            <w:hideMark/>
          </w:tcPr>
          <w:p w:rsidR="003D54A6" w:rsidRPr="00742A8B" w:rsidRDefault="003D54A6" w:rsidP="003D54A6">
            <w:pPr>
              <w:keepNext/>
              <w:spacing w:before="120" w:after="60" w:line="240" w:lineRule="exact"/>
              <w:jc w:val="both"/>
              <w:outlineLvl w:val="3"/>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Субвенции бюджетам поселений на выполнение передаваемых полномочий</w:t>
            </w:r>
          </w:p>
        </w:tc>
      </w:tr>
    </w:tbl>
    <w:p w:rsidR="00756E85" w:rsidRPr="00742A8B" w:rsidRDefault="00756E85" w:rsidP="00742A8B">
      <w:pPr>
        <w:tabs>
          <w:tab w:val="left" w:pos="851"/>
          <w:tab w:val="left" w:pos="1276"/>
        </w:tabs>
        <w:spacing w:after="0" w:line="240" w:lineRule="exact"/>
        <w:ind w:left="1418" w:firstLine="709"/>
        <w:jc w:val="center"/>
        <w:rPr>
          <w:rFonts w:ascii="Times New Roman" w:eastAsia="Times New Roman" w:hAnsi="Times New Roman" w:cs="Times New Roman"/>
          <w:b/>
          <w:snapToGrid w:val="0"/>
          <w:color w:val="000000"/>
          <w:sz w:val="12"/>
          <w:szCs w:val="12"/>
        </w:rPr>
      </w:pPr>
      <w:r w:rsidRPr="00742A8B">
        <w:rPr>
          <w:rFonts w:ascii="Times New Roman" w:eastAsia="Times New Roman" w:hAnsi="Times New Roman" w:cs="Times New Roman"/>
          <w:b/>
          <w:snapToGrid w:val="0"/>
          <w:color w:val="000000"/>
          <w:sz w:val="12"/>
          <w:szCs w:val="12"/>
        </w:rPr>
        <w:t>Перечень главных администраторов доходов  бюджета Новорахинского сельского поселения</w:t>
      </w:r>
    </w:p>
    <w:p w:rsidR="00756E85" w:rsidRPr="00742A8B" w:rsidRDefault="00756E85" w:rsidP="00742A8B">
      <w:pPr>
        <w:tabs>
          <w:tab w:val="left" w:pos="851"/>
          <w:tab w:val="left" w:pos="1276"/>
        </w:tabs>
        <w:spacing w:after="0" w:line="240" w:lineRule="exact"/>
        <w:ind w:left="1418" w:firstLine="709"/>
        <w:jc w:val="center"/>
        <w:rPr>
          <w:rFonts w:ascii="Times New Roman" w:eastAsia="Times New Roman" w:hAnsi="Times New Roman" w:cs="Times New Roman"/>
          <w:snapToGrid w:val="0"/>
          <w:color w:val="000000"/>
          <w:spacing w:val="-20"/>
          <w:sz w:val="12"/>
          <w:szCs w:val="12"/>
        </w:rPr>
      </w:pPr>
    </w:p>
    <w:p w:rsidR="00742A8B" w:rsidRDefault="00742A8B" w:rsidP="00756E85">
      <w:pPr>
        <w:spacing w:after="0" w:line="240" w:lineRule="auto"/>
        <w:rPr>
          <w:rFonts w:ascii="Times New Roman" w:eastAsia="Times New Roman" w:hAnsi="Times New Roman" w:cs="Times New Roman"/>
          <w:snapToGrid w:val="0"/>
          <w:spacing w:val="-20"/>
          <w:sz w:val="12"/>
          <w:szCs w:val="12"/>
        </w:rPr>
      </w:pPr>
      <w:r>
        <w:rPr>
          <w:rFonts w:ascii="Times New Roman" w:eastAsia="Times New Roman" w:hAnsi="Times New Roman" w:cs="Times New Roman"/>
          <w:snapToGrid w:val="0"/>
          <w:spacing w:val="-20"/>
          <w:sz w:val="12"/>
          <w:szCs w:val="12"/>
        </w:rPr>
        <w:t xml:space="preserve">                        </w:t>
      </w:r>
    </w:p>
    <w:p w:rsidR="00756E85" w:rsidRDefault="00742A8B" w:rsidP="003D54A6">
      <w:pPr>
        <w:pBdr>
          <w:bottom w:val="single" w:sz="12" w:space="1" w:color="auto"/>
        </w:pBdr>
        <w:spacing w:after="0" w:line="240" w:lineRule="auto"/>
        <w:rPr>
          <w:rFonts w:ascii="Times New Roman" w:eastAsia="Times New Roman" w:hAnsi="Times New Roman" w:cs="Times New Roman"/>
          <w:snapToGrid w:val="0"/>
          <w:color w:val="000000"/>
          <w:spacing w:val="-20"/>
          <w:sz w:val="12"/>
          <w:szCs w:val="12"/>
        </w:rPr>
      </w:pPr>
      <w:r>
        <w:rPr>
          <w:rFonts w:ascii="Times New Roman" w:eastAsia="Times New Roman" w:hAnsi="Times New Roman" w:cs="Times New Roman"/>
          <w:snapToGrid w:val="0"/>
          <w:spacing w:val="-20"/>
          <w:sz w:val="12"/>
          <w:szCs w:val="12"/>
        </w:rPr>
        <w:t xml:space="preserve">                         Примечание:       </w:t>
      </w:r>
      <w:r w:rsidR="00756E85" w:rsidRPr="00742A8B">
        <w:rPr>
          <w:rFonts w:ascii="Times New Roman" w:eastAsia="Times New Roman" w:hAnsi="Times New Roman" w:cs="Times New Roman"/>
          <w:snapToGrid w:val="0"/>
          <w:color w:val="000000"/>
          <w:spacing w:val="-20"/>
          <w:sz w:val="12"/>
          <w:szCs w:val="12"/>
        </w:rPr>
        <w:t>1)  - уточнение платежей по данному коду производится также другими администраторами доходов бюджета поселений</w:t>
      </w:r>
    </w:p>
    <w:p w:rsidR="003D54A6" w:rsidRDefault="003D54A6" w:rsidP="003D54A6">
      <w:pPr>
        <w:pBdr>
          <w:bottom w:val="single" w:sz="12" w:space="1" w:color="auto"/>
        </w:pBdr>
        <w:spacing w:after="0" w:line="240" w:lineRule="auto"/>
        <w:rPr>
          <w:rFonts w:ascii="Times New Roman" w:eastAsia="Times New Roman" w:hAnsi="Times New Roman" w:cs="Times New Roman"/>
          <w:snapToGrid w:val="0"/>
          <w:color w:val="000000"/>
          <w:spacing w:val="-20"/>
          <w:sz w:val="12"/>
          <w:szCs w:val="12"/>
        </w:rPr>
      </w:pPr>
    </w:p>
    <w:p w:rsidR="003D54A6" w:rsidRDefault="003D54A6" w:rsidP="003D54A6">
      <w:pPr>
        <w:pBdr>
          <w:bottom w:val="single" w:sz="12" w:space="1" w:color="auto"/>
        </w:pBdr>
        <w:spacing w:after="0" w:line="240" w:lineRule="auto"/>
        <w:rPr>
          <w:rFonts w:ascii="Times New Roman" w:eastAsia="Times New Roman" w:hAnsi="Times New Roman" w:cs="Times New Roman"/>
          <w:snapToGrid w:val="0"/>
          <w:color w:val="000000"/>
          <w:spacing w:val="-20"/>
          <w:sz w:val="12"/>
          <w:szCs w:val="12"/>
        </w:rPr>
      </w:pPr>
    </w:p>
    <w:p w:rsidR="003D54A6" w:rsidRDefault="003D54A6" w:rsidP="003D54A6">
      <w:pPr>
        <w:pBdr>
          <w:bottom w:val="single" w:sz="12" w:space="1" w:color="auto"/>
        </w:pBdr>
        <w:spacing w:after="0" w:line="240" w:lineRule="auto"/>
        <w:rPr>
          <w:rFonts w:ascii="Times New Roman" w:eastAsia="Times New Roman" w:hAnsi="Times New Roman" w:cs="Times New Roman"/>
          <w:snapToGrid w:val="0"/>
          <w:color w:val="000000"/>
          <w:spacing w:val="-20"/>
          <w:sz w:val="12"/>
          <w:szCs w:val="12"/>
        </w:rPr>
      </w:pPr>
    </w:p>
    <w:p w:rsidR="003D54A6" w:rsidRPr="00756E85" w:rsidRDefault="003D54A6" w:rsidP="00756E85">
      <w:pPr>
        <w:spacing w:after="0" w:line="360" w:lineRule="atLeast"/>
        <w:jc w:val="both"/>
        <w:outlineLvl w:val="0"/>
        <w:rPr>
          <w:rFonts w:ascii="Times New Roman" w:eastAsia="Times New Roman" w:hAnsi="Times New Roman" w:cs="Times New Roman"/>
          <w:sz w:val="24"/>
          <w:szCs w:val="24"/>
        </w:rPr>
      </w:pPr>
    </w:p>
    <w:tbl>
      <w:tblPr>
        <w:tblpPr w:leftFromText="180" w:rightFromText="180" w:vertAnchor="text" w:horzAnchor="margin" w:tblpXSpec="center" w:tblpY="197"/>
        <w:tblOverlap w:val="never"/>
        <w:tblW w:w="9695" w:type="dxa"/>
        <w:tblBorders>
          <w:top w:val="single" w:sz="4" w:space="0" w:color="auto"/>
          <w:bottom w:val="single" w:sz="4" w:space="0" w:color="auto"/>
        </w:tblBorders>
        <w:tblLook w:val="04A0" w:firstRow="1" w:lastRow="0" w:firstColumn="1" w:lastColumn="0" w:noHBand="0" w:noVBand="1"/>
      </w:tblPr>
      <w:tblGrid>
        <w:gridCol w:w="2583"/>
        <w:gridCol w:w="7112"/>
      </w:tblGrid>
      <w:tr w:rsidR="00742A8B" w:rsidRPr="006B60BB" w:rsidTr="003D54A6">
        <w:trPr>
          <w:trHeight w:val="489"/>
        </w:trPr>
        <w:tc>
          <w:tcPr>
            <w:tcW w:w="1332" w:type="pct"/>
            <w:tcBorders>
              <w:top w:val="single" w:sz="4" w:space="0" w:color="auto"/>
              <w:bottom w:val="single" w:sz="4" w:space="0" w:color="auto"/>
            </w:tcBorders>
          </w:tcPr>
          <w:p w:rsidR="00742A8B" w:rsidRPr="006B60BB" w:rsidRDefault="00742A8B" w:rsidP="003D54A6">
            <w:pPr>
              <w:ind w:right="283"/>
              <w:rPr>
                <w:rFonts w:ascii="Times New Roman" w:hAnsi="Times New Roman" w:cs="Times New Roman"/>
                <w:b/>
              </w:rPr>
            </w:pPr>
            <w:r>
              <w:rPr>
                <w:rFonts w:ascii="Times New Roman" w:hAnsi="Times New Roman" w:cs="Times New Roman"/>
                <w:b/>
              </w:rPr>
              <w:lastRenderedPageBreak/>
              <w:t>6</w:t>
            </w:r>
          </w:p>
        </w:tc>
        <w:tc>
          <w:tcPr>
            <w:tcW w:w="3668" w:type="pct"/>
            <w:tcBorders>
              <w:top w:val="single" w:sz="4" w:space="0" w:color="auto"/>
              <w:bottom w:val="single" w:sz="4" w:space="0" w:color="auto"/>
            </w:tcBorders>
          </w:tcPr>
          <w:p w:rsidR="00742A8B" w:rsidRPr="006B60BB" w:rsidRDefault="00742A8B" w:rsidP="003D54A6">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6</w:t>
            </w:r>
          </w:p>
        </w:tc>
      </w:tr>
    </w:tbl>
    <w:p w:rsidR="003D54A6" w:rsidRDefault="003D54A6" w:rsidP="00742A8B">
      <w:pPr>
        <w:spacing w:after="0" w:line="240" w:lineRule="auto"/>
        <w:jc w:val="right"/>
        <w:rPr>
          <w:rFonts w:ascii="Times New Roman" w:eastAsia="Times New Roman" w:hAnsi="Times New Roman" w:cs="Times New Roman"/>
          <w:sz w:val="24"/>
          <w:szCs w:val="24"/>
        </w:rPr>
      </w:pPr>
    </w:p>
    <w:p w:rsidR="00756E85" w:rsidRPr="00742A8B" w:rsidRDefault="00756E85" w:rsidP="00742A8B">
      <w:pPr>
        <w:spacing w:after="0" w:line="240" w:lineRule="auto"/>
        <w:jc w:val="right"/>
        <w:rPr>
          <w:rFonts w:ascii="Times New Roman" w:eastAsia="Times New Roman" w:hAnsi="Times New Roman" w:cs="Times New Roman"/>
          <w:sz w:val="12"/>
          <w:szCs w:val="12"/>
        </w:rPr>
      </w:pPr>
      <w:r w:rsidRPr="00756E85">
        <w:rPr>
          <w:rFonts w:ascii="Times New Roman" w:eastAsia="Times New Roman" w:hAnsi="Times New Roman" w:cs="Times New Roman"/>
          <w:sz w:val="24"/>
          <w:szCs w:val="24"/>
        </w:rPr>
        <w:t xml:space="preserve">                                                                                     </w:t>
      </w:r>
      <w:r w:rsidRPr="00742A8B">
        <w:rPr>
          <w:rFonts w:ascii="Times New Roman" w:eastAsia="Times New Roman" w:hAnsi="Times New Roman" w:cs="Times New Roman"/>
          <w:sz w:val="12"/>
          <w:szCs w:val="12"/>
        </w:rPr>
        <w:t>Приложение 3</w:t>
      </w:r>
    </w:p>
    <w:p w:rsidR="00756E85" w:rsidRPr="00742A8B" w:rsidRDefault="00756E85" w:rsidP="00742A8B">
      <w:pPr>
        <w:spacing w:after="0" w:line="240" w:lineRule="auto"/>
        <w:jc w:val="right"/>
        <w:rPr>
          <w:rFonts w:ascii="Times New Roman" w:eastAsia="Times New Roman" w:hAnsi="Times New Roman" w:cs="Times New Roman"/>
          <w:sz w:val="12"/>
          <w:szCs w:val="12"/>
        </w:rPr>
      </w:pPr>
      <w:r w:rsidRPr="00742A8B">
        <w:rPr>
          <w:rFonts w:ascii="Times New Roman" w:eastAsia="Times New Roman" w:hAnsi="Times New Roman" w:cs="Times New Roman"/>
          <w:sz w:val="12"/>
          <w:szCs w:val="12"/>
        </w:rPr>
        <w:t xml:space="preserve">                                                                                     к решению Совета депутатов                                                                     </w:t>
      </w:r>
    </w:p>
    <w:p w:rsidR="00756E85" w:rsidRPr="00742A8B" w:rsidRDefault="00756E85" w:rsidP="00742A8B">
      <w:pPr>
        <w:spacing w:after="0" w:line="240" w:lineRule="auto"/>
        <w:jc w:val="right"/>
        <w:rPr>
          <w:rFonts w:ascii="Times New Roman" w:eastAsia="Times New Roman" w:hAnsi="Times New Roman" w:cs="Times New Roman"/>
          <w:sz w:val="12"/>
          <w:szCs w:val="12"/>
        </w:rPr>
      </w:pPr>
      <w:r w:rsidRPr="00742A8B">
        <w:rPr>
          <w:rFonts w:ascii="Times New Roman" w:eastAsia="Times New Roman" w:hAnsi="Times New Roman" w:cs="Times New Roman"/>
          <w:sz w:val="12"/>
          <w:szCs w:val="12"/>
        </w:rPr>
        <w:t xml:space="preserve">                                                                                     Новорахинского  сельского п</w:t>
      </w:r>
      <w:r w:rsidR="00742A8B">
        <w:rPr>
          <w:rFonts w:ascii="Times New Roman" w:eastAsia="Times New Roman" w:hAnsi="Times New Roman" w:cs="Times New Roman"/>
          <w:sz w:val="12"/>
          <w:szCs w:val="12"/>
        </w:rPr>
        <w:t xml:space="preserve">оселения </w:t>
      </w:r>
      <w:proofErr w:type="gramStart"/>
      <w:r w:rsidR="00742A8B">
        <w:rPr>
          <w:rFonts w:ascii="Times New Roman" w:eastAsia="Times New Roman" w:hAnsi="Times New Roman" w:cs="Times New Roman"/>
          <w:sz w:val="12"/>
          <w:szCs w:val="12"/>
        </w:rPr>
        <w:t>от</w:t>
      </w:r>
      <w:proofErr w:type="gramEnd"/>
      <w:r w:rsidR="00742A8B">
        <w:rPr>
          <w:rFonts w:ascii="Times New Roman" w:eastAsia="Times New Roman" w:hAnsi="Times New Roman" w:cs="Times New Roman"/>
          <w:sz w:val="12"/>
          <w:szCs w:val="12"/>
        </w:rPr>
        <w:t xml:space="preserve">            </w:t>
      </w:r>
      <w:r w:rsidRPr="00742A8B">
        <w:rPr>
          <w:rFonts w:ascii="Times New Roman" w:eastAsia="Times New Roman" w:hAnsi="Times New Roman" w:cs="Times New Roman"/>
          <w:sz w:val="12"/>
          <w:szCs w:val="12"/>
        </w:rPr>
        <w:t xml:space="preserve">                                                                                                                                                                                                                                                                 </w:t>
      </w:r>
    </w:p>
    <w:p w:rsidR="00756E85" w:rsidRPr="00742A8B" w:rsidRDefault="00756E85" w:rsidP="00742A8B">
      <w:pPr>
        <w:spacing w:after="0" w:line="240" w:lineRule="auto"/>
        <w:jc w:val="right"/>
        <w:rPr>
          <w:rFonts w:ascii="Times New Roman" w:eastAsia="Times New Roman" w:hAnsi="Times New Roman" w:cs="Times New Roman"/>
          <w:sz w:val="12"/>
          <w:szCs w:val="12"/>
        </w:rPr>
      </w:pPr>
      <w:r w:rsidRPr="00742A8B">
        <w:rPr>
          <w:rFonts w:ascii="Times New Roman" w:eastAsia="Times New Roman" w:hAnsi="Times New Roman" w:cs="Times New Roman"/>
          <w:sz w:val="12"/>
          <w:szCs w:val="12"/>
        </w:rPr>
        <w:t xml:space="preserve">                                                                                     </w:t>
      </w:r>
      <w:r w:rsidRPr="00742A8B">
        <w:rPr>
          <w:rFonts w:ascii="Times New Roman" w:eastAsia="Times New Roman" w:hAnsi="Times New Roman" w:cs="Times New Roman"/>
          <w:bCs/>
          <w:sz w:val="12"/>
          <w:szCs w:val="12"/>
        </w:rPr>
        <w:t xml:space="preserve">«О бюджете Новорахинского </w:t>
      </w:r>
      <w:proofErr w:type="gramStart"/>
      <w:r w:rsidRPr="00742A8B">
        <w:rPr>
          <w:rFonts w:ascii="Times New Roman" w:eastAsia="Times New Roman" w:hAnsi="Times New Roman" w:cs="Times New Roman"/>
          <w:bCs/>
          <w:sz w:val="12"/>
          <w:szCs w:val="12"/>
        </w:rPr>
        <w:t>сельского</w:t>
      </w:r>
      <w:proofErr w:type="gramEnd"/>
      <w:r w:rsidRPr="00742A8B">
        <w:rPr>
          <w:rFonts w:ascii="Times New Roman" w:eastAsia="Times New Roman" w:hAnsi="Times New Roman" w:cs="Times New Roman"/>
          <w:bCs/>
          <w:sz w:val="12"/>
          <w:szCs w:val="12"/>
        </w:rPr>
        <w:t xml:space="preserve"> </w:t>
      </w:r>
    </w:p>
    <w:p w:rsidR="00756E85" w:rsidRPr="00742A8B" w:rsidRDefault="00756E85" w:rsidP="00742A8B">
      <w:pPr>
        <w:spacing w:after="0" w:line="240" w:lineRule="auto"/>
        <w:jc w:val="right"/>
        <w:rPr>
          <w:rFonts w:ascii="Times New Roman" w:eastAsia="Times New Roman" w:hAnsi="Times New Roman" w:cs="Times New Roman"/>
          <w:bCs/>
          <w:sz w:val="12"/>
          <w:szCs w:val="12"/>
        </w:rPr>
      </w:pPr>
      <w:r w:rsidRPr="00742A8B">
        <w:rPr>
          <w:rFonts w:ascii="Times New Roman" w:eastAsia="Times New Roman" w:hAnsi="Times New Roman" w:cs="Times New Roman"/>
          <w:bCs/>
          <w:sz w:val="12"/>
          <w:szCs w:val="12"/>
        </w:rPr>
        <w:t xml:space="preserve">                                                                                      поселения на 2014 год и плановый </w:t>
      </w:r>
    </w:p>
    <w:p w:rsidR="00756E85" w:rsidRPr="00742A8B" w:rsidRDefault="00756E85" w:rsidP="00742A8B">
      <w:pPr>
        <w:spacing w:after="0" w:line="240" w:lineRule="auto"/>
        <w:jc w:val="right"/>
        <w:rPr>
          <w:rFonts w:ascii="Times New Roman" w:eastAsia="Times New Roman" w:hAnsi="Times New Roman" w:cs="Times New Roman"/>
          <w:sz w:val="12"/>
          <w:szCs w:val="12"/>
        </w:rPr>
      </w:pPr>
      <w:r w:rsidRPr="00742A8B">
        <w:rPr>
          <w:rFonts w:ascii="Times New Roman" w:eastAsia="Times New Roman" w:hAnsi="Times New Roman" w:cs="Times New Roman"/>
          <w:bCs/>
          <w:sz w:val="12"/>
          <w:szCs w:val="12"/>
        </w:rPr>
        <w:t xml:space="preserve">                                                                                      период 2015 и 2016 годов»</w:t>
      </w:r>
    </w:p>
    <w:p w:rsidR="00756E85" w:rsidRPr="00742A8B" w:rsidRDefault="00756E85" w:rsidP="00742A8B">
      <w:pPr>
        <w:spacing w:after="0" w:line="240" w:lineRule="auto"/>
        <w:jc w:val="right"/>
        <w:rPr>
          <w:rFonts w:ascii="Times New Roman" w:eastAsia="Times New Roman" w:hAnsi="Times New Roman" w:cs="Times New Roman"/>
          <w:b/>
          <w:sz w:val="12"/>
          <w:szCs w:val="12"/>
        </w:rPr>
      </w:pPr>
      <w:r w:rsidRPr="00742A8B">
        <w:rPr>
          <w:rFonts w:ascii="Times New Roman" w:eastAsia="Times New Roman" w:hAnsi="Times New Roman" w:cs="Times New Roman"/>
          <w:b/>
          <w:sz w:val="12"/>
          <w:szCs w:val="12"/>
        </w:rPr>
        <w:t xml:space="preserve">       </w:t>
      </w:r>
    </w:p>
    <w:p w:rsidR="00756E85" w:rsidRPr="00742A8B" w:rsidRDefault="00756E85" w:rsidP="00756E85">
      <w:pPr>
        <w:spacing w:after="0" w:line="240" w:lineRule="auto"/>
        <w:jc w:val="center"/>
        <w:rPr>
          <w:rFonts w:ascii="Times New Roman" w:eastAsia="Times New Roman" w:hAnsi="Times New Roman" w:cs="Times New Roman"/>
          <w:sz w:val="12"/>
          <w:szCs w:val="12"/>
        </w:rPr>
      </w:pPr>
      <w:r w:rsidRPr="00742A8B">
        <w:rPr>
          <w:rFonts w:ascii="Times New Roman" w:eastAsia="Times New Roman" w:hAnsi="Times New Roman" w:cs="Times New Roman"/>
          <w:b/>
          <w:color w:val="000000"/>
          <w:sz w:val="12"/>
          <w:szCs w:val="12"/>
        </w:rPr>
        <w:t>Распределение бюджетных ассигнований на 2014 год и плановый период 2015 и 2016 годов по разделам и подразделам, целевым статьям и видам расходов классификации расходов бюджета Новорахинского сельского поселения</w:t>
      </w:r>
    </w:p>
    <w:p w:rsidR="00756E85" w:rsidRDefault="00756E85" w:rsidP="00756E85">
      <w:pPr>
        <w:tabs>
          <w:tab w:val="left" w:pos="8940"/>
          <w:tab w:val="right" w:pos="10999"/>
        </w:tabs>
        <w:spacing w:after="0" w:line="240" w:lineRule="auto"/>
        <w:jc w:val="right"/>
        <w:rPr>
          <w:rFonts w:ascii="Times New Roman" w:eastAsia="Times New Roman" w:hAnsi="Times New Roman" w:cs="Times New Roman"/>
          <w:b/>
          <w:sz w:val="12"/>
          <w:szCs w:val="12"/>
        </w:rPr>
      </w:pPr>
      <w:r w:rsidRPr="00742A8B">
        <w:rPr>
          <w:rFonts w:ascii="Times New Roman" w:eastAsia="Times New Roman" w:hAnsi="Times New Roman" w:cs="Times New Roman"/>
          <w:sz w:val="12"/>
          <w:szCs w:val="12"/>
        </w:rPr>
        <w:t xml:space="preserve"> (т</w:t>
      </w:r>
      <w:r w:rsidRPr="00742A8B">
        <w:rPr>
          <w:rFonts w:ascii="Times New Roman" w:eastAsia="Times New Roman" w:hAnsi="Times New Roman" w:cs="Times New Roman"/>
          <w:b/>
          <w:sz w:val="12"/>
          <w:szCs w:val="12"/>
        </w:rPr>
        <w:t>ыс. рублей)</w:t>
      </w:r>
    </w:p>
    <w:p w:rsidR="00742A8B" w:rsidRPr="00742A8B" w:rsidRDefault="00742A8B" w:rsidP="00756E85">
      <w:pPr>
        <w:tabs>
          <w:tab w:val="left" w:pos="8940"/>
          <w:tab w:val="right" w:pos="10999"/>
        </w:tabs>
        <w:spacing w:after="0" w:line="240" w:lineRule="auto"/>
        <w:jc w:val="right"/>
        <w:rPr>
          <w:rFonts w:ascii="Times New Roman" w:eastAsia="Times New Roman" w:hAnsi="Times New Roman" w:cs="Times New Roman"/>
          <w:b/>
          <w:sz w:val="12"/>
          <w:szCs w:val="1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
        <w:gridCol w:w="697"/>
        <w:gridCol w:w="853"/>
        <w:gridCol w:w="990"/>
        <w:gridCol w:w="567"/>
        <w:gridCol w:w="1134"/>
        <w:gridCol w:w="992"/>
        <w:gridCol w:w="993"/>
      </w:tblGrid>
      <w:tr w:rsidR="00756E85" w:rsidRPr="00742A8B" w:rsidTr="003D54A6">
        <w:trPr>
          <w:trHeight w:val="70"/>
        </w:trPr>
        <w:tc>
          <w:tcPr>
            <w:tcW w:w="3828"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3D54A6">
            <w:pPr>
              <w:spacing w:after="0"/>
              <w:ind w:left="57" w:hanging="57"/>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Наименование</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РЗ</w:t>
            </w:r>
          </w:p>
        </w:tc>
        <w:tc>
          <w:tcPr>
            <w:tcW w:w="853"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proofErr w:type="spellStart"/>
            <w:r w:rsidRPr="00742A8B">
              <w:rPr>
                <w:rFonts w:ascii="Times New Roman" w:eastAsia="Times New Roman" w:hAnsi="Times New Roman" w:cs="Times New Roman"/>
                <w:b/>
                <w:bCs/>
                <w:color w:val="000000"/>
                <w:sz w:val="12"/>
                <w:szCs w:val="12"/>
                <w:lang w:eastAsia="en-US"/>
              </w:rPr>
              <w:t>Прз</w:t>
            </w:r>
            <w:proofErr w:type="spellEnd"/>
          </w:p>
        </w:tc>
        <w:tc>
          <w:tcPr>
            <w:tcW w:w="990"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tabs>
                <w:tab w:val="left" w:pos="218"/>
                <w:tab w:val="center" w:pos="463"/>
              </w:tabs>
              <w:spacing w:after="0"/>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ЦС</w:t>
            </w:r>
          </w:p>
        </w:tc>
        <w:tc>
          <w:tcPr>
            <w:tcW w:w="567"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ВР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2014 год</w:t>
            </w:r>
          </w:p>
        </w:tc>
        <w:tc>
          <w:tcPr>
            <w:tcW w:w="1985"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Плановый период</w:t>
            </w:r>
          </w:p>
        </w:tc>
      </w:tr>
      <w:tr w:rsidR="00756E85" w:rsidRPr="00742A8B" w:rsidTr="003D54A6">
        <w:trPr>
          <w:trHeight w:val="177"/>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2015 год</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2016 год</w:t>
            </w:r>
          </w:p>
        </w:tc>
      </w:tr>
      <w:tr w:rsidR="00756E85" w:rsidRPr="00742A8B" w:rsidTr="003D54A6">
        <w:trPr>
          <w:trHeight w:val="255"/>
        </w:trPr>
        <w:tc>
          <w:tcPr>
            <w:tcW w:w="382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1</w:t>
            </w:r>
          </w:p>
        </w:tc>
        <w:tc>
          <w:tcPr>
            <w:tcW w:w="708"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8</w:t>
            </w:r>
          </w:p>
        </w:tc>
      </w:tr>
      <w:tr w:rsidR="00756E85" w:rsidRPr="00742A8B" w:rsidTr="003D54A6">
        <w:trPr>
          <w:trHeight w:hRule="exact" w:val="22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Общегосударственные вопросы</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3308,000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3308,000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3308,000</w:t>
            </w:r>
          </w:p>
        </w:tc>
      </w:tr>
      <w:tr w:rsidR="00756E85" w:rsidRPr="00742A8B" w:rsidTr="003D54A6">
        <w:trPr>
          <w:trHeight w:hRule="exact" w:val="42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Функционирование высшего должностного лица субъекта Российской Федерации и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682,480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682,480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682,480</w:t>
            </w:r>
          </w:p>
        </w:tc>
      </w:tr>
      <w:tr w:rsidR="00756E85" w:rsidRPr="00742A8B" w:rsidTr="003D54A6">
        <w:trPr>
          <w:trHeight w:val="244"/>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Глава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9910100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r>
      <w:tr w:rsidR="00756E85" w:rsidRPr="00742A8B" w:rsidTr="003D54A6">
        <w:trPr>
          <w:trHeight w:val="44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Расходы на выплаты персоналу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r>
      <w:tr w:rsidR="00756E85" w:rsidRPr="00742A8B" w:rsidTr="003D54A6">
        <w:trPr>
          <w:trHeight w:val="39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04</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2625,52</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2625,52</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2625,52</w:t>
            </w:r>
          </w:p>
        </w:tc>
      </w:tr>
      <w:tr w:rsidR="00756E85" w:rsidRPr="00742A8B" w:rsidTr="003D54A6">
        <w:trPr>
          <w:trHeight w:val="19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Расходы на </w:t>
            </w:r>
            <w:r w:rsidR="00742A8B" w:rsidRPr="00742A8B">
              <w:rPr>
                <w:rFonts w:ascii="Times New Roman" w:eastAsia="Times New Roman" w:hAnsi="Times New Roman" w:cs="Times New Roman"/>
                <w:sz w:val="12"/>
                <w:szCs w:val="12"/>
                <w:lang w:eastAsia="en-US"/>
              </w:rPr>
              <w:t>обсечение</w:t>
            </w:r>
            <w:r w:rsidRPr="00742A8B">
              <w:rPr>
                <w:rFonts w:ascii="Times New Roman" w:eastAsia="Times New Roman" w:hAnsi="Times New Roman" w:cs="Times New Roman"/>
                <w:sz w:val="12"/>
                <w:szCs w:val="12"/>
                <w:lang w:eastAsia="en-US"/>
              </w:rPr>
              <w:t xml:space="preserve"> функций муниципальных органов</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2625,52</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2625,52</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2625,52</w:t>
            </w:r>
          </w:p>
        </w:tc>
      </w:tr>
      <w:tr w:rsidR="00756E85" w:rsidRPr="00742A8B" w:rsidTr="003D54A6">
        <w:trPr>
          <w:cantSplit/>
          <w:trHeight w:val="34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Расходы на выплаты персоналу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2580,520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2580,520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2580,520</w:t>
            </w:r>
          </w:p>
        </w:tc>
      </w:tr>
      <w:tr w:rsidR="00756E85" w:rsidRPr="00742A8B" w:rsidTr="003D54A6">
        <w:trPr>
          <w:cantSplit/>
          <w:trHeight w:val="34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r>
      <w:tr w:rsidR="00756E85" w:rsidRPr="00742A8B" w:rsidTr="003D54A6">
        <w:trPr>
          <w:cantSplit/>
          <w:trHeight w:val="14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Уплата налога на имущество организаций и земельного налога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01 </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850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w:t>
            </w:r>
          </w:p>
        </w:tc>
      </w:tr>
      <w:tr w:rsidR="00756E85" w:rsidRPr="00742A8B" w:rsidTr="003D54A6">
        <w:trPr>
          <w:trHeight w:val="11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b/>
                <w:bCs/>
                <w:sz w:val="12"/>
                <w:szCs w:val="12"/>
                <w:lang w:eastAsia="en-US"/>
              </w:rPr>
              <w:t>Другие общегосударственные вопросы</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13</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200,615</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407,080</w:t>
            </w:r>
          </w:p>
        </w:tc>
      </w:tr>
      <w:tr w:rsidR="00756E85" w:rsidRPr="00742A8B" w:rsidTr="003D54A6">
        <w:trPr>
          <w:trHeight w:val="217"/>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Условно утверждённые расходы</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9930200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200,615</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407,080</w:t>
            </w:r>
          </w:p>
        </w:tc>
      </w:tr>
      <w:tr w:rsidR="00756E85" w:rsidRPr="00742A8B" w:rsidTr="003D54A6">
        <w:trPr>
          <w:trHeight w:val="13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Резервные средства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870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200,615</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407,080</w:t>
            </w:r>
          </w:p>
        </w:tc>
      </w:tr>
      <w:tr w:rsidR="00756E85" w:rsidRPr="00742A8B" w:rsidTr="003D54A6">
        <w:trPr>
          <w:trHeight w:val="25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Национальная оборона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69,418</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r>
      <w:tr w:rsidR="00756E85" w:rsidRPr="00742A8B" w:rsidTr="003D54A6">
        <w:trPr>
          <w:trHeight w:val="2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Реализация государственной функции по мобилизационной подготовке экономике</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69,418</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r>
      <w:tr w:rsidR="00756E85" w:rsidRPr="00742A8B" w:rsidTr="003D54A6">
        <w:trPr>
          <w:trHeight w:val="23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Руководство и управление в сфере установленных функций</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highlight w:val="yellow"/>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69,418</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69,609</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69,609</w:t>
            </w:r>
          </w:p>
        </w:tc>
      </w:tr>
      <w:tr w:rsidR="00756E85" w:rsidRPr="00742A8B" w:rsidTr="003D54A6">
        <w:trPr>
          <w:trHeight w:val="276"/>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Осуществление первичного воинского учета на территориях, где отсутствуют военные комиссариаты</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69,418</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r>
      <w:tr w:rsidR="00756E85" w:rsidRPr="00742A8B" w:rsidTr="003D54A6">
        <w:trPr>
          <w:trHeight w:val="367"/>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Расходы на выплаты персоналу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54,146</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54,295</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54,295</w:t>
            </w:r>
          </w:p>
        </w:tc>
      </w:tr>
      <w:tr w:rsidR="00756E85" w:rsidRPr="00742A8B" w:rsidTr="003D54A6">
        <w:trPr>
          <w:trHeight w:val="287"/>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15,272</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15,314</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15,314</w:t>
            </w:r>
          </w:p>
        </w:tc>
      </w:tr>
      <w:tr w:rsidR="00756E85" w:rsidRPr="00742A8B" w:rsidTr="003D54A6">
        <w:trPr>
          <w:trHeight w:val="23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Национальная безопасность и правоохранительная деятельность</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03</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29,000</w:t>
            </w:r>
          </w:p>
        </w:tc>
      </w:tr>
      <w:tr w:rsidR="00756E85" w:rsidRPr="00742A8B" w:rsidTr="003D54A6">
        <w:trPr>
          <w:trHeight w:val="12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Обеспечение пожарной безопасности</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03</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r>
      <w:tr w:rsidR="00756E85" w:rsidRPr="00742A8B" w:rsidTr="003D54A6">
        <w:trPr>
          <w:trHeight w:val="38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Обеспечение деятельности учреждений, функционирующих в сфере защиты населения от чрезвычайных ситуаций и пожарной безопасности</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9930210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r>
      <w:tr w:rsidR="00756E85" w:rsidRPr="00742A8B" w:rsidTr="003D54A6">
        <w:trPr>
          <w:trHeight w:val="33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Иные закупки товаров, работ и слуг для обеспечения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9930210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r>
      <w:tr w:rsidR="00756E85" w:rsidRPr="00742A8B" w:rsidTr="003D54A6">
        <w:trPr>
          <w:trHeight w:val="267"/>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Национальная экономика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969,684</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r>
      <w:tr w:rsidR="00756E85" w:rsidRPr="00742A8B" w:rsidTr="003D54A6">
        <w:trPr>
          <w:trHeight w:val="28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Дорожное хозяйство (дорожные фонды)</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969,684</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r>
      <w:tr w:rsidR="00756E85" w:rsidRPr="00742A8B" w:rsidTr="003D54A6">
        <w:trPr>
          <w:trHeight w:val="40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Содержание автомобильных дорог общего пользования  и инженерных сооружений на них в границах городских округов и поселений </w:t>
            </w:r>
          </w:p>
        </w:tc>
        <w:tc>
          <w:tcPr>
            <w:tcW w:w="69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p w:rsidR="00756E85" w:rsidRPr="00742A8B" w:rsidRDefault="00756E85" w:rsidP="00756E85">
            <w:pPr>
              <w:spacing w:after="0"/>
              <w:rPr>
                <w:rFonts w:ascii="Times New Roman" w:eastAsia="Times New Roman" w:hAnsi="Times New Roman" w:cs="Times New Roman"/>
                <w:sz w:val="12"/>
                <w:szCs w:val="12"/>
                <w:lang w:eastAsia="en-US"/>
              </w:rPr>
            </w:pPr>
          </w:p>
          <w:p w:rsidR="00756E85" w:rsidRPr="00742A8B" w:rsidRDefault="00756E85" w:rsidP="00756E85">
            <w:pPr>
              <w:spacing w:after="0"/>
              <w:rPr>
                <w:rFonts w:ascii="Times New Roman" w:eastAsia="Times New Roman" w:hAnsi="Times New Roman" w:cs="Times New Roman"/>
                <w:sz w:val="12"/>
                <w:szCs w:val="12"/>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9930220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val="338"/>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9930220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496,000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596,000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596,000</w:t>
            </w:r>
          </w:p>
        </w:tc>
      </w:tr>
      <w:tr w:rsidR="00756E85" w:rsidRPr="00742A8B" w:rsidTr="003D54A6">
        <w:trPr>
          <w:trHeight w:val="27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Капитальный ремонт и ремонт автомобильных дорог общего пользования населённых пунктов</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9907151</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val="57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Прочие субсидии бюджетам поселений на капитальный ремонт и ремонт автомобильных дорог общего пользования населённых пунктов</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9907151</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r>
      <w:tr w:rsidR="00756E85" w:rsidRPr="00742A8B" w:rsidTr="003D54A6">
        <w:trPr>
          <w:trHeight w:val="37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Содержание автомобильных дорог общего пользования муниципального значения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9902308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val="26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9902308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23,684</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r>
      <w:tr w:rsidR="00756E85" w:rsidRPr="00742A8B" w:rsidTr="003D54A6">
        <w:trPr>
          <w:trHeight w:val="21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Жилищно-коммунальное хозяйство</w:t>
            </w:r>
          </w:p>
          <w:p w:rsidR="00742A8B" w:rsidRPr="00742A8B" w:rsidRDefault="00742A8B" w:rsidP="00756E85">
            <w:pPr>
              <w:spacing w:after="0"/>
              <w:rPr>
                <w:rFonts w:ascii="Times New Roman" w:eastAsia="Times New Roman" w:hAnsi="Times New Roman" w:cs="Times New Roman"/>
                <w:b/>
                <w:sz w:val="12"/>
                <w:szCs w:val="12"/>
                <w:lang w:eastAsia="en-US"/>
              </w:rPr>
            </w:pP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3932,316</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2388,100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2326,000</w:t>
            </w:r>
          </w:p>
        </w:tc>
      </w:tr>
      <w:tr w:rsidR="00756E85" w:rsidRPr="00742A8B" w:rsidTr="003D54A6">
        <w:trPr>
          <w:trHeight w:val="29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Жилищное  хозяйство</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21,000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21,000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21,000</w:t>
            </w:r>
          </w:p>
        </w:tc>
      </w:tr>
      <w:tr w:rsidR="00756E85" w:rsidRPr="00742A8B" w:rsidTr="003D54A6">
        <w:trPr>
          <w:trHeight w:val="14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Поддержка жилищного хозяйства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9930230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r>
      <w:tr w:rsidR="00756E85" w:rsidRPr="00742A8B" w:rsidTr="003D54A6">
        <w:trPr>
          <w:trHeight w:val="52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Капитальный ремонт государственного жилищного фонда субъектов Российской Федерации и муниципального жилищного фонда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9930230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r>
      <w:tr w:rsidR="00756E85" w:rsidRPr="00742A8B" w:rsidTr="003D54A6">
        <w:trPr>
          <w:trHeight w:val="52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 xml:space="preserve">Субсидии юридическим лицам (кроме государственных учреждений) и физическим лицам - производителям товаров  работ, услуг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9930230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810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r>
      <w:tr w:rsidR="00756E85" w:rsidRPr="00742A8B" w:rsidTr="003D54A6">
        <w:trPr>
          <w:trHeight w:val="19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Коммунальное хозяйство</w:t>
            </w:r>
          </w:p>
          <w:p w:rsidR="00742A8B" w:rsidRPr="00742A8B" w:rsidRDefault="00742A8B" w:rsidP="00756E85">
            <w:pPr>
              <w:spacing w:after="0"/>
              <w:rPr>
                <w:rFonts w:ascii="Times New Roman" w:eastAsia="Times New Roman" w:hAnsi="Times New Roman" w:cs="Times New Roman"/>
                <w:b/>
                <w:bCs/>
                <w:sz w:val="12"/>
                <w:szCs w:val="12"/>
                <w:lang w:eastAsia="en-US"/>
              </w:rPr>
            </w:pPr>
          </w:p>
        </w:tc>
        <w:tc>
          <w:tcPr>
            <w:tcW w:w="69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460,000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553,000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570,000</w:t>
            </w:r>
          </w:p>
        </w:tc>
      </w:tr>
      <w:tr w:rsidR="00756E85" w:rsidRPr="00742A8B" w:rsidTr="003D54A6">
        <w:trPr>
          <w:trHeight w:val="14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Поддержка коммунального хозяйства</w:t>
            </w:r>
          </w:p>
          <w:p w:rsidR="00742A8B" w:rsidRPr="00742A8B" w:rsidRDefault="00742A8B" w:rsidP="00756E85">
            <w:pPr>
              <w:spacing w:after="0"/>
              <w:rPr>
                <w:rFonts w:ascii="Times New Roman" w:eastAsia="Times New Roman" w:hAnsi="Times New Roman" w:cs="Times New Roman"/>
                <w:bCs/>
                <w:sz w:val="12"/>
                <w:szCs w:val="12"/>
                <w:lang w:eastAsia="en-US"/>
              </w:rPr>
            </w:pPr>
          </w:p>
        </w:tc>
        <w:tc>
          <w:tcPr>
            <w:tcW w:w="69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sz w:val="12"/>
                <w:szCs w:val="12"/>
                <w:lang w:eastAsia="en-US"/>
              </w:rPr>
              <w:t>9907026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460,000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553,000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570,000</w:t>
            </w:r>
          </w:p>
        </w:tc>
      </w:tr>
      <w:tr w:rsidR="00742A8B" w:rsidRPr="00742A8B" w:rsidTr="003D54A6">
        <w:trPr>
          <w:trHeight w:val="143"/>
        </w:trPr>
        <w:tc>
          <w:tcPr>
            <w:tcW w:w="3839" w:type="dxa"/>
            <w:gridSpan w:val="2"/>
            <w:tcBorders>
              <w:top w:val="single" w:sz="4" w:space="0" w:color="auto"/>
              <w:left w:val="nil"/>
              <w:bottom w:val="nil"/>
              <w:right w:val="nil"/>
            </w:tcBorders>
          </w:tcPr>
          <w:p w:rsidR="00742A8B" w:rsidRPr="00742A8B" w:rsidRDefault="00742A8B" w:rsidP="00756E85">
            <w:pPr>
              <w:spacing w:after="0"/>
              <w:rPr>
                <w:rFonts w:ascii="Times New Roman" w:eastAsia="Times New Roman" w:hAnsi="Times New Roman" w:cs="Times New Roman"/>
                <w:bCs/>
                <w:sz w:val="12"/>
                <w:szCs w:val="12"/>
                <w:lang w:eastAsia="en-US"/>
              </w:rPr>
            </w:pPr>
          </w:p>
        </w:tc>
        <w:tc>
          <w:tcPr>
            <w:tcW w:w="697" w:type="dxa"/>
            <w:tcBorders>
              <w:top w:val="single" w:sz="4" w:space="0" w:color="auto"/>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853" w:type="dxa"/>
            <w:tcBorders>
              <w:top w:val="single" w:sz="4" w:space="0" w:color="auto"/>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0" w:type="dxa"/>
            <w:tcBorders>
              <w:top w:val="single" w:sz="4" w:space="0" w:color="auto"/>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sz w:val="12"/>
                <w:szCs w:val="12"/>
                <w:lang w:eastAsia="en-US"/>
              </w:rPr>
            </w:pPr>
          </w:p>
        </w:tc>
        <w:tc>
          <w:tcPr>
            <w:tcW w:w="567" w:type="dxa"/>
            <w:tcBorders>
              <w:top w:val="single" w:sz="4" w:space="0" w:color="auto"/>
              <w:left w:val="nil"/>
              <w:bottom w:val="nil"/>
              <w:right w:val="nil"/>
            </w:tcBorders>
            <w:vAlign w:val="bottom"/>
          </w:tcPr>
          <w:p w:rsidR="00742A8B" w:rsidRPr="00742A8B" w:rsidRDefault="00742A8B"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2" w:type="dxa"/>
            <w:tcBorders>
              <w:top w:val="single" w:sz="4" w:space="0" w:color="auto"/>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3" w:type="dxa"/>
            <w:tcBorders>
              <w:top w:val="single" w:sz="4" w:space="0" w:color="auto"/>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r>
      <w:tr w:rsidR="00742A8B" w:rsidRPr="00742A8B" w:rsidTr="003D54A6">
        <w:trPr>
          <w:trHeight w:val="143"/>
        </w:trPr>
        <w:tc>
          <w:tcPr>
            <w:tcW w:w="3839" w:type="dxa"/>
            <w:gridSpan w:val="2"/>
            <w:tcBorders>
              <w:top w:val="nil"/>
              <w:left w:val="nil"/>
              <w:bottom w:val="nil"/>
              <w:right w:val="nil"/>
            </w:tcBorders>
          </w:tcPr>
          <w:p w:rsidR="00742A8B" w:rsidRPr="00742A8B" w:rsidRDefault="00742A8B" w:rsidP="00756E85">
            <w:pPr>
              <w:spacing w:after="0"/>
              <w:rPr>
                <w:rFonts w:ascii="Times New Roman" w:eastAsia="Times New Roman" w:hAnsi="Times New Roman" w:cs="Times New Roman"/>
                <w:bCs/>
                <w:sz w:val="12"/>
                <w:szCs w:val="12"/>
                <w:lang w:eastAsia="en-US"/>
              </w:rPr>
            </w:pPr>
          </w:p>
        </w:tc>
        <w:tc>
          <w:tcPr>
            <w:tcW w:w="697" w:type="dxa"/>
            <w:tcBorders>
              <w:top w:val="nil"/>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853" w:type="dxa"/>
            <w:tcBorders>
              <w:top w:val="nil"/>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0" w:type="dxa"/>
            <w:tcBorders>
              <w:top w:val="nil"/>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sz w:val="12"/>
                <w:szCs w:val="12"/>
                <w:lang w:eastAsia="en-US"/>
              </w:rPr>
            </w:pPr>
          </w:p>
        </w:tc>
        <w:tc>
          <w:tcPr>
            <w:tcW w:w="567" w:type="dxa"/>
            <w:tcBorders>
              <w:top w:val="nil"/>
              <w:left w:val="nil"/>
              <w:bottom w:val="nil"/>
              <w:right w:val="nil"/>
            </w:tcBorders>
            <w:vAlign w:val="bottom"/>
          </w:tcPr>
          <w:p w:rsidR="00742A8B" w:rsidRPr="00742A8B" w:rsidRDefault="00742A8B" w:rsidP="00756E85">
            <w:pPr>
              <w:spacing w:after="0" w:line="240" w:lineRule="auto"/>
              <w:rPr>
                <w:rFonts w:ascii="Times New Roman" w:eastAsia="Times New Roman" w:hAnsi="Times New Roman" w:cs="Times New Roman"/>
                <w:sz w:val="12"/>
                <w:szCs w:val="12"/>
              </w:rPr>
            </w:pPr>
          </w:p>
        </w:tc>
        <w:tc>
          <w:tcPr>
            <w:tcW w:w="1134" w:type="dxa"/>
            <w:tcBorders>
              <w:top w:val="nil"/>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2" w:type="dxa"/>
            <w:tcBorders>
              <w:top w:val="nil"/>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3" w:type="dxa"/>
            <w:tcBorders>
              <w:top w:val="nil"/>
              <w:left w:val="nil"/>
              <w:bottom w:val="nil"/>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r>
      <w:tr w:rsidR="00742A8B" w:rsidRPr="00742A8B" w:rsidTr="003D54A6">
        <w:trPr>
          <w:trHeight w:val="143"/>
        </w:trPr>
        <w:tc>
          <w:tcPr>
            <w:tcW w:w="10065" w:type="dxa"/>
            <w:gridSpan w:val="9"/>
            <w:tcBorders>
              <w:top w:val="nil"/>
              <w:left w:val="nil"/>
              <w:bottom w:val="nil"/>
              <w:right w:val="nil"/>
            </w:tcBorders>
          </w:tcPr>
          <w:tbl>
            <w:tblPr>
              <w:tblpPr w:leftFromText="180" w:rightFromText="180" w:vertAnchor="text" w:horzAnchor="margin" w:tblpXSpec="center" w:tblpY="-238"/>
              <w:tblOverlap w:val="never"/>
              <w:tblW w:w="10011" w:type="dxa"/>
              <w:tblBorders>
                <w:top w:val="single" w:sz="4" w:space="0" w:color="auto"/>
                <w:bottom w:val="single" w:sz="4" w:space="0" w:color="auto"/>
              </w:tblBorders>
              <w:tblLayout w:type="fixed"/>
              <w:tblLook w:val="04A0" w:firstRow="1" w:lastRow="0" w:firstColumn="1" w:lastColumn="0" w:noHBand="0" w:noVBand="1"/>
            </w:tblPr>
            <w:tblGrid>
              <w:gridCol w:w="2667"/>
              <w:gridCol w:w="7344"/>
            </w:tblGrid>
            <w:tr w:rsidR="00742A8B" w:rsidRPr="006B60BB" w:rsidTr="00742A8B">
              <w:trPr>
                <w:trHeight w:val="578"/>
              </w:trPr>
              <w:tc>
                <w:tcPr>
                  <w:tcW w:w="1332" w:type="pct"/>
                  <w:tcBorders>
                    <w:top w:val="single" w:sz="4" w:space="0" w:color="auto"/>
                    <w:bottom w:val="single" w:sz="4" w:space="0" w:color="auto"/>
                  </w:tcBorders>
                </w:tcPr>
                <w:p w:rsidR="00742A8B" w:rsidRPr="006B60BB" w:rsidRDefault="00742A8B" w:rsidP="00742A8B">
                  <w:pPr>
                    <w:ind w:right="283"/>
                    <w:rPr>
                      <w:rFonts w:ascii="Times New Roman" w:hAnsi="Times New Roman" w:cs="Times New Roman"/>
                      <w:b/>
                    </w:rPr>
                  </w:pPr>
                  <w:r>
                    <w:rPr>
                      <w:rFonts w:ascii="Times New Roman" w:hAnsi="Times New Roman" w:cs="Times New Roman"/>
                      <w:b/>
                    </w:rPr>
                    <w:lastRenderedPageBreak/>
                    <w:t>7</w:t>
                  </w:r>
                </w:p>
              </w:tc>
              <w:tc>
                <w:tcPr>
                  <w:tcW w:w="3668" w:type="pct"/>
                  <w:tcBorders>
                    <w:top w:val="single" w:sz="4" w:space="0" w:color="auto"/>
                    <w:bottom w:val="single" w:sz="4" w:space="0" w:color="auto"/>
                  </w:tcBorders>
                </w:tcPr>
                <w:p w:rsidR="00742A8B" w:rsidRPr="006B60BB" w:rsidRDefault="00742A8B" w:rsidP="00742A8B">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w:t>
                  </w:r>
                  <w:r w:rsidR="006E104A">
                    <w:rPr>
                      <w:rFonts w:ascii="Times New Roman" w:hAnsi="Times New Roman" w:cs="Times New Roman"/>
                      <w:b/>
                    </w:rPr>
                    <w:t>ятница  15 ноября  2013 № 24      7</w:t>
                  </w:r>
                </w:p>
              </w:tc>
            </w:tr>
          </w:tbl>
          <w:p w:rsidR="00742A8B" w:rsidRPr="00742A8B" w:rsidRDefault="00742A8B" w:rsidP="00756E85">
            <w:pPr>
              <w:spacing w:after="0"/>
              <w:jc w:val="center"/>
              <w:rPr>
                <w:rFonts w:ascii="Times New Roman" w:eastAsia="Times New Roman" w:hAnsi="Times New Roman" w:cs="Times New Roman"/>
                <w:bCs/>
                <w:sz w:val="12"/>
                <w:szCs w:val="12"/>
                <w:lang w:eastAsia="en-US"/>
              </w:rPr>
            </w:pPr>
          </w:p>
        </w:tc>
      </w:tr>
      <w:tr w:rsidR="00742A8B" w:rsidRPr="00742A8B" w:rsidTr="003D54A6">
        <w:trPr>
          <w:trHeight w:val="143"/>
        </w:trPr>
        <w:tc>
          <w:tcPr>
            <w:tcW w:w="3839" w:type="dxa"/>
            <w:gridSpan w:val="2"/>
            <w:tcBorders>
              <w:top w:val="nil"/>
              <w:left w:val="nil"/>
              <w:bottom w:val="single" w:sz="4" w:space="0" w:color="auto"/>
              <w:right w:val="nil"/>
            </w:tcBorders>
          </w:tcPr>
          <w:p w:rsidR="00742A8B" w:rsidRPr="00742A8B" w:rsidRDefault="00742A8B" w:rsidP="00756E85">
            <w:pPr>
              <w:spacing w:after="0"/>
              <w:rPr>
                <w:rFonts w:ascii="Times New Roman" w:eastAsia="Times New Roman" w:hAnsi="Times New Roman" w:cs="Times New Roman"/>
                <w:bCs/>
                <w:sz w:val="12"/>
                <w:szCs w:val="12"/>
                <w:lang w:eastAsia="en-US"/>
              </w:rPr>
            </w:pPr>
          </w:p>
        </w:tc>
        <w:tc>
          <w:tcPr>
            <w:tcW w:w="697" w:type="dxa"/>
            <w:tcBorders>
              <w:top w:val="nil"/>
              <w:left w:val="nil"/>
              <w:bottom w:val="single" w:sz="4" w:space="0" w:color="auto"/>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853" w:type="dxa"/>
            <w:tcBorders>
              <w:top w:val="nil"/>
              <w:left w:val="nil"/>
              <w:bottom w:val="single" w:sz="4" w:space="0" w:color="auto"/>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0" w:type="dxa"/>
            <w:tcBorders>
              <w:top w:val="nil"/>
              <w:left w:val="nil"/>
              <w:bottom w:val="single" w:sz="4" w:space="0" w:color="auto"/>
              <w:right w:val="nil"/>
            </w:tcBorders>
            <w:vAlign w:val="bottom"/>
          </w:tcPr>
          <w:p w:rsidR="00742A8B" w:rsidRPr="00742A8B" w:rsidRDefault="00742A8B" w:rsidP="00756E85">
            <w:pPr>
              <w:spacing w:after="0"/>
              <w:jc w:val="center"/>
              <w:rPr>
                <w:rFonts w:ascii="Times New Roman" w:eastAsia="Times New Roman" w:hAnsi="Times New Roman" w:cs="Times New Roman"/>
                <w:sz w:val="12"/>
                <w:szCs w:val="12"/>
                <w:lang w:eastAsia="en-US"/>
              </w:rPr>
            </w:pPr>
          </w:p>
        </w:tc>
        <w:tc>
          <w:tcPr>
            <w:tcW w:w="567" w:type="dxa"/>
            <w:tcBorders>
              <w:top w:val="nil"/>
              <w:left w:val="nil"/>
              <w:bottom w:val="single" w:sz="4" w:space="0" w:color="auto"/>
              <w:right w:val="nil"/>
            </w:tcBorders>
            <w:vAlign w:val="bottom"/>
          </w:tcPr>
          <w:p w:rsidR="00742A8B" w:rsidRPr="00742A8B" w:rsidRDefault="00742A8B" w:rsidP="00756E85">
            <w:pPr>
              <w:spacing w:after="0" w:line="240" w:lineRule="auto"/>
              <w:rPr>
                <w:rFonts w:ascii="Times New Roman" w:eastAsia="Times New Roman" w:hAnsi="Times New Roman" w:cs="Times New Roman"/>
                <w:sz w:val="12"/>
                <w:szCs w:val="12"/>
              </w:rPr>
            </w:pPr>
          </w:p>
        </w:tc>
        <w:tc>
          <w:tcPr>
            <w:tcW w:w="1134" w:type="dxa"/>
            <w:tcBorders>
              <w:top w:val="nil"/>
              <w:left w:val="nil"/>
              <w:bottom w:val="single" w:sz="4" w:space="0" w:color="auto"/>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2" w:type="dxa"/>
            <w:tcBorders>
              <w:top w:val="nil"/>
              <w:left w:val="nil"/>
              <w:bottom w:val="single" w:sz="4" w:space="0" w:color="auto"/>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c>
          <w:tcPr>
            <w:tcW w:w="993" w:type="dxa"/>
            <w:tcBorders>
              <w:top w:val="nil"/>
              <w:left w:val="nil"/>
              <w:bottom w:val="single" w:sz="4" w:space="0" w:color="auto"/>
              <w:right w:val="nil"/>
            </w:tcBorders>
            <w:vAlign w:val="bottom"/>
          </w:tcPr>
          <w:p w:rsidR="00742A8B" w:rsidRPr="00742A8B" w:rsidRDefault="00742A8B" w:rsidP="00756E85">
            <w:pPr>
              <w:spacing w:after="0"/>
              <w:jc w:val="center"/>
              <w:rPr>
                <w:rFonts w:ascii="Times New Roman" w:eastAsia="Times New Roman" w:hAnsi="Times New Roman" w:cs="Times New Roman"/>
                <w:bCs/>
                <w:sz w:val="12"/>
                <w:szCs w:val="12"/>
                <w:lang w:eastAsia="en-US"/>
              </w:rPr>
            </w:pPr>
          </w:p>
        </w:tc>
      </w:tr>
      <w:tr w:rsidR="00756E85" w:rsidRPr="00742A8B" w:rsidTr="003D54A6">
        <w:trPr>
          <w:trHeight w:val="52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Компенсация выпадающих доходов организациям, предоставлявшим услуги теплоснабжения</w:t>
            </w:r>
          </w:p>
        </w:tc>
        <w:tc>
          <w:tcPr>
            <w:tcW w:w="69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220,000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260,000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280,000</w:t>
            </w:r>
          </w:p>
        </w:tc>
      </w:tr>
      <w:tr w:rsidR="00756E85" w:rsidRPr="00742A8B" w:rsidTr="003D54A6">
        <w:trPr>
          <w:trHeight w:val="52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Субсидии юридическим лицам (кроме государственных учреждений) и физическим лица</w:t>
            </w:r>
            <w:proofErr w:type="gramStart"/>
            <w:r w:rsidRPr="00742A8B">
              <w:rPr>
                <w:rFonts w:ascii="Times New Roman" w:eastAsia="Times New Roman" w:hAnsi="Times New Roman" w:cs="Times New Roman"/>
                <w:sz w:val="12"/>
                <w:szCs w:val="12"/>
                <w:lang w:eastAsia="en-US"/>
              </w:rPr>
              <w:t>м-</w:t>
            </w:r>
            <w:proofErr w:type="gramEnd"/>
            <w:r w:rsidRPr="00742A8B">
              <w:rPr>
                <w:rFonts w:ascii="Times New Roman" w:eastAsia="Times New Roman" w:hAnsi="Times New Roman" w:cs="Times New Roman"/>
                <w:sz w:val="12"/>
                <w:szCs w:val="12"/>
                <w:lang w:eastAsia="en-US"/>
              </w:rPr>
              <w:t xml:space="preserve"> производителям товаров, работ, услуг</w:t>
            </w:r>
          </w:p>
        </w:tc>
        <w:tc>
          <w:tcPr>
            <w:tcW w:w="69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220,000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260,000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280,000</w:t>
            </w:r>
          </w:p>
        </w:tc>
      </w:tr>
      <w:tr w:rsidR="00756E85" w:rsidRPr="00742A8B" w:rsidTr="003D54A6">
        <w:trPr>
          <w:trHeight w:val="52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Компенсация выпадающих доходов организациям, предоставляющим услуги водоснабжения</w:t>
            </w:r>
          </w:p>
        </w:tc>
        <w:tc>
          <w:tcPr>
            <w:tcW w:w="69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293,000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290,000</w:t>
            </w:r>
          </w:p>
        </w:tc>
      </w:tr>
      <w:tr w:rsidR="00756E85" w:rsidRPr="00742A8B" w:rsidTr="003D54A6">
        <w:trPr>
          <w:trHeight w:val="52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Субсидии юридическим лицам (кроме государственных учреждений) и физическим лица</w:t>
            </w:r>
            <w:proofErr w:type="gramStart"/>
            <w:r w:rsidRPr="00742A8B">
              <w:rPr>
                <w:rFonts w:ascii="Times New Roman" w:eastAsia="Times New Roman" w:hAnsi="Times New Roman" w:cs="Times New Roman"/>
                <w:sz w:val="12"/>
                <w:szCs w:val="12"/>
                <w:lang w:eastAsia="en-US"/>
              </w:rPr>
              <w:t>м-</w:t>
            </w:r>
            <w:proofErr w:type="gramEnd"/>
            <w:r w:rsidRPr="00742A8B">
              <w:rPr>
                <w:rFonts w:ascii="Times New Roman" w:eastAsia="Times New Roman" w:hAnsi="Times New Roman" w:cs="Times New Roman"/>
                <w:sz w:val="12"/>
                <w:szCs w:val="12"/>
                <w:lang w:eastAsia="en-US"/>
              </w:rPr>
              <w:t xml:space="preserve"> производителям товаров, работ, услуг</w:t>
            </w:r>
          </w:p>
        </w:tc>
        <w:tc>
          <w:tcPr>
            <w:tcW w:w="69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990"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293,000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290,000</w:t>
            </w:r>
          </w:p>
        </w:tc>
      </w:tr>
      <w:tr w:rsidR="00756E85" w:rsidRPr="00742A8B" w:rsidTr="003D54A6">
        <w:trPr>
          <w:trHeight w:val="34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Благоустройство</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jc w:val="both"/>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3451,316</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3221,385</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3114,920</w:t>
            </w:r>
          </w:p>
        </w:tc>
      </w:tr>
      <w:tr w:rsidR="00756E85" w:rsidRPr="00742A8B" w:rsidTr="003D54A6">
        <w:trPr>
          <w:trHeight w:val="172"/>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Уличное освещение</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05 </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1171,000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r>
      <w:tr w:rsidR="00756E85" w:rsidRPr="00742A8B" w:rsidTr="003D54A6">
        <w:trPr>
          <w:trHeight w:val="29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1171,000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r>
      <w:tr w:rsidR="00756E85" w:rsidRPr="00742A8B" w:rsidTr="003D54A6">
        <w:trPr>
          <w:trHeight w:val="547"/>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Организация и содержание мест захоронения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9930241</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252,000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r>
      <w:tr w:rsidR="00756E85" w:rsidRPr="00742A8B" w:rsidTr="003D54A6">
        <w:trPr>
          <w:trHeight w:val="16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Прочая закупка  товаров, работ и услуг для государственных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9930241</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c>
          <w:tcPr>
            <w:tcW w:w="992"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252,000</w:t>
            </w:r>
          </w:p>
        </w:tc>
        <w:tc>
          <w:tcPr>
            <w:tcW w:w="993"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r>
      <w:tr w:rsidR="00756E85" w:rsidRPr="00742A8B" w:rsidTr="003D54A6">
        <w:trPr>
          <w:trHeight w:val="16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Прочие мероприятия по благоустройству городских округов и поселений</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9930242</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2077,316</w:t>
            </w:r>
          </w:p>
        </w:tc>
        <w:tc>
          <w:tcPr>
            <w:tcW w:w="992"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1798,385</w:t>
            </w:r>
          </w:p>
        </w:tc>
        <w:tc>
          <w:tcPr>
            <w:tcW w:w="993"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1740,920</w:t>
            </w:r>
          </w:p>
        </w:tc>
      </w:tr>
      <w:tr w:rsidR="00756E85" w:rsidRPr="00742A8B" w:rsidTr="003D54A6">
        <w:trPr>
          <w:trHeight w:val="16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Прочая закупка  товаров, работ и услуг для муниципальных нужд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9930242</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2077,316</w:t>
            </w:r>
          </w:p>
        </w:tc>
        <w:tc>
          <w:tcPr>
            <w:tcW w:w="992"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1798,385</w:t>
            </w:r>
          </w:p>
        </w:tc>
        <w:tc>
          <w:tcPr>
            <w:tcW w:w="993"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1740,920</w:t>
            </w:r>
          </w:p>
        </w:tc>
      </w:tr>
      <w:tr w:rsidR="00756E85" w:rsidRPr="00742A8B" w:rsidTr="003D54A6">
        <w:trPr>
          <w:trHeight w:val="288"/>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Образование</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07</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2,000</w:t>
            </w:r>
          </w:p>
        </w:tc>
      </w:tr>
      <w:tr w:rsidR="00756E85" w:rsidRPr="00742A8B" w:rsidTr="003D54A6">
        <w:trPr>
          <w:trHeight w:val="51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Молодежная политика и оздоровление детей</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07</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07</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54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Организационно-воспитательная работа с молодежью</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9930250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43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Проведение мероприятий для детей и молодежи</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9930250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72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Прочая закупка  товаров, работ и услуг для муниципальных нужд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9930250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535"/>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bCs/>
                <w:color w:val="000000"/>
                <w:sz w:val="12"/>
                <w:szCs w:val="12"/>
                <w:lang w:eastAsia="en-US"/>
              </w:rPr>
              <w:t>Культура, кинематография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08</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5,000</w:t>
            </w:r>
          </w:p>
        </w:tc>
      </w:tr>
      <w:tr w:rsidR="00756E85" w:rsidRPr="00742A8B" w:rsidTr="003D54A6">
        <w:trPr>
          <w:trHeight w:val="1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Культура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08</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550"/>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Мероприятия в сфере культуры и кинематографии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08</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9930260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572"/>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Государственная поддержка в сфере культуры и кинематографии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08</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9930260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1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Прочая закупка  товаров, работ и услуг для муниципальных нужд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08</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9930260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1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Социальная политика</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10,000</w:t>
            </w:r>
          </w:p>
        </w:tc>
      </w:tr>
      <w:tr w:rsidR="00756E85" w:rsidRPr="00742A8B" w:rsidTr="003D54A6">
        <w:trPr>
          <w:trHeight w:val="398"/>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 xml:space="preserve">Пенсионное  обеспечение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1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Доплаты к пенсиям, дополнительное пенсионное обеспечение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9930270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1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Доплаты к пенсиям муниципальных служащих субъектов Российской Федерации и муниципальных служащих</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9930270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16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Пенсии, выплачиваемые организациями сектора государственного управления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9930270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274"/>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 xml:space="preserve"> Физическая культура и спорт</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11</w:t>
            </w: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9,000</w:t>
            </w:r>
          </w:p>
        </w:tc>
      </w:tr>
      <w:tr w:rsidR="00756E85" w:rsidRPr="00742A8B" w:rsidTr="003D54A6">
        <w:trPr>
          <w:trHeight w:val="342"/>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 xml:space="preserve">Физическая культура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532"/>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Физкультурно-оздоровительная работа и спортивные мероприятия</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9930280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579"/>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Мероприятия в области спорта и физической культуры </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9930280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531"/>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Прочая закупка  товаров, работ и услуг для муниципальных нужд</w:t>
            </w:r>
          </w:p>
        </w:tc>
        <w:tc>
          <w:tcPr>
            <w:tcW w:w="69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w:t>
            </w:r>
          </w:p>
        </w:tc>
        <w:tc>
          <w:tcPr>
            <w:tcW w:w="85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990"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9930280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273"/>
        </w:trPr>
        <w:tc>
          <w:tcPr>
            <w:tcW w:w="3839"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Всего расходов</w:t>
            </w:r>
          </w:p>
        </w:tc>
        <w:tc>
          <w:tcPr>
            <w:tcW w:w="69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853"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990"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8334,418</w:t>
            </w:r>
          </w:p>
        </w:tc>
        <w:tc>
          <w:tcPr>
            <w:tcW w:w="992"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8024,609</w:t>
            </w:r>
          </w:p>
        </w:tc>
        <w:tc>
          <w:tcPr>
            <w:tcW w:w="993"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8141,609</w:t>
            </w:r>
          </w:p>
        </w:tc>
      </w:tr>
    </w:tbl>
    <w:p w:rsidR="00756E85" w:rsidRDefault="00756E85" w:rsidP="00756E85">
      <w:pPr>
        <w:spacing w:after="0" w:line="360" w:lineRule="atLeast"/>
        <w:jc w:val="both"/>
        <w:outlineLvl w:val="0"/>
        <w:rPr>
          <w:rFonts w:ascii="Times New Roman" w:eastAsia="Times New Roman" w:hAnsi="Times New Roman" w:cs="Times New Roman"/>
          <w:sz w:val="12"/>
          <w:szCs w:val="12"/>
        </w:rPr>
      </w:pPr>
    </w:p>
    <w:p w:rsidR="006E104A" w:rsidRDefault="006E104A" w:rsidP="00756E85">
      <w:pPr>
        <w:pBdr>
          <w:bottom w:val="single" w:sz="12" w:space="1" w:color="auto"/>
        </w:pBdr>
        <w:spacing w:after="0" w:line="360" w:lineRule="atLeast"/>
        <w:jc w:val="both"/>
        <w:outlineLvl w:val="0"/>
        <w:rPr>
          <w:rFonts w:ascii="Times New Roman" w:eastAsia="Times New Roman" w:hAnsi="Times New Roman" w:cs="Times New Roman"/>
          <w:sz w:val="12"/>
          <w:szCs w:val="12"/>
        </w:rPr>
      </w:pPr>
    </w:p>
    <w:p w:rsidR="003D54A6" w:rsidRDefault="003D54A6" w:rsidP="00756E85">
      <w:pPr>
        <w:spacing w:after="0" w:line="360" w:lineRule="atLeast"/>
        <w:jc w:val="both"/>
        <w:outlineLvl w:val="0"/>
        <w:rPr>
          <w:rFonts w:ascii="Times New Roman" w:eastAsia="Times New Roman" w:hAnsi="Times New Roman" w:cs="Times New Roman"/>
          <w:sz w:val="12"/>
          <w:szCs w:val="12"/>
        </w:rPr>
      </w:pPr>
    </w:p>
    <w:p w:rsidR="003D54A6" w:rsidRDefault="003D54A6" w:rsidP="00756E85">
      <w:pPr>
        <w:spacing w:after="0" w:line="360" w:lineRule="atLeast"/>
        <w:jc w:val="both"/>
        <w:outlineLvl w:val="0"/>
        <w:rPr>
          <w:rFonts w:ascii="Times New Roman" w:eastAsia="Times New Roman" w:hAnsi="Times New Roman" w:cs="Times New Roman"/>
          <w:sz w:val="12"/>
          <w:szCs w:val="12"/>
        </w:rPr>
      </w:pPr>
    </w:p>
    <w:p w:rsidR="003D54A6" w:rsidRDefault="003D54A6" w:rsidP="00756E85">
      <w:pPr>
        <w:spacing w:after="0" w:line="360" w:lineRule="atLeast"/>
        <w:jc w:val="both"/>
        <w:outlineLvl w:val="0"/>
        <w:rPr>
          <w:rFonts w:ascii="Times New Roman" w:eastAsia="Times New Roman" w:hAnsi="Times New Roman" w:cs="Times New Roman"/>
          <w:sz w:val="12"/>
          <w:szCs w:val="12"/>
        </w:rPr>
      </w:pPr>
    </w:p>
    <w:p w:rsidR="006E104A" w:rsidRDefault="006E104A" w:rsidP="00756E85">
      <w:pPr>
        <w:spacing w:after="0" w:line="360" w:lineRule="atLeast"/>
        <w:jc w:val="both"/>
        <w:outlineLvl w:val="0"/>
        <w:rPr>
          <w:rFonts w:ascii="Times New Roman" w:eastAsia="Times New Roman" w:hAnsi="Times New Roman" w:cs="Times New Roman"/>
          <w:sz w:val="12"/>
          <w:szCs w:val="12"/>
        </w:rPr>
      </w:pPr>
    </w:p>
    <w:p w:rsidR="003D54A6" w:rsidRDefault="003D54A6" w:rsidP="00756E85">
      <w:pPr>
        <w:spacing w:after="0" w:line="360" w:lineRule="atLeast"/>
        <w:jc w:val="both"/>
        <w:outlineLvl w:val="0"/>
        <w:rPr>
          <w:rFonts w:ascii="Times New Roman" w:eastAsia="Times New Roman" w:hAnsi="Times New Roman" w:cs="Times New Roman"/>
          <w:sz w:val="12"/>
          <w:szCs w:val="12"/>
        </w:rPr>
      </w:pPr>
    </w:p>
    <w:tbl>
      <w:tblPr>
        <w:tblpPr w:leftFromText="180" w:rightFromText="180" w:vertAnchor="text" w:horzAnchor="margin" w:tblpXSpec="center" w:tblpY="-238"/>
        <w:tblOverlap w:val="never"/>
        <w:tblW w:w="9695" w:type="dxa"/>
        <w:tblBorders>
          <w:top w:val="single" w:sz="4" w:space="0" w:color="auto"/>
          <w:bottom w:val="single" w:sz="4" w:space="0" w:color="auto"/>
        </w:tblBorders>
        <w:tblLook w:val="04A0" w:firstRow="1" w:lastRow="0" w:firstColumn="1" w:lastColumn="0" w:noHBand="0" w:noVBand="1"/>
      </w:tblPr>
      <w:tblGrid>
        <w:gridCol w:w="2583"/>
        <w:gridCol w:w="7112"/>
      </w:tblGrid>
      <w:tr w:rsidR="006E104A" w:rsidRPr="006B60BB" w:rsidTr="003D54A6">
        <w:trPr>
          <w:trHeight w:val="489"/>
        </w:trPr>
        <w:tc>
          <w:tcPr>
            <w:tcW w:w="1332" w:type="pct"/>
            <w:tcBorders>
              <w:top w:val="single" w:sz="4" w:space="0" w:color="auto"/>
              <w:bottom w:val="single" w:sz="4" w:space="0" w:color="auto"/>
            </w:tcBorders>
          </w:tcPr>
          <w:p w:rsidR="006E104A" w:rsidRPr="006B60BB" w:rsidRDefault="006E104A" w:rsidP="003D54A6">
            <w:pPr>
              <w:ind w:right="283"/>
              <w:rPr>
                <w:rFonts w:ascii="Times New Roman" w:hAnsi="Times New Roman" w:cs="Times New Roman"/>
                <w:b/>
              </w:rPr>
            </w:pPr>
            <w:r>
              <w:rPr>
                <w:rFonts w:ascii="Times New Roman" w:hAnsi="Times New Roman" w:cs="Times New Roman"/>
                <w:b/>
              </w:rPr>
              <w:t>8</w:t>
            </w:r>
          </w:p>
        </w:tc>
        <w:tc>
          <w:tcPr>
            <w:tcW w:w="3668" w:type="pct"/>
            <w:tcBorders>
              <w:top w:val="single" w:sz="4" w:space="0" w:color="auto"/>
              <w:bottom w:val="single" w:sz="4" w:space="0" w:color="auto"/>
            </w:tcBorders>
          </w:tcPr>
          <w:p w:rsidR="006E104A" w:rsidRPr="006B60BB" w:rsidRDefault="006E104A" w:rsidP="003D54A6">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8</w:t>
            </w:r>
          </w:p>
        </w:tc>
      </w:tr>
    </w:tbl>
    <w:tbl>
      <w:tblPr>
        <w:tblpPr w:leftFromText="180" w:rightFromText="180" w:bottomFromText="200" w:vertAnchor="text" w:horzAnchor="margin" w:tblpY="573"/>
        <w:tblW w:w="0" w:type="auto"/>
        <w:tblLook w:val="01E0" w:firstRow="1" w:lastRow="1" w:firstColumn="1" w:lastColumn="1" w:noHBand="0" w:noVBand="0"/>
      </w:tblPr>
      <w:tblGrid>
        <w:gridCol w:w="4981"/>
        <w:gridCol w:w="5156"/>
      </w:tblGrid>
      <w:tr w:rsidR="006E104A" w:rsidRPr="00742A8B" w:rsidTr="006E104A">
        <w:trPr>
          <w:trHeight w:val="948"/>
        </w:trPr>
        <w:tc>
          <w:tcPr>
            <w:tcW w:w="5093" w:type="dxa"/>
          </w:tcPr>
          <w:p w:rsidR="006E104A" w:rsidRDefault="006E104A" w:rsidP="006E104A">
            <w:pPr>
              <w:spacing w:after="0"/>
              <w:rPr>
                <w:rFonts w:ascii="Times New Roman" w:eastAsia="Times New Roman" w:hAnsi="Times New Roman" w:cs="Times New Roman"/>
                <w:sz w:val="12"/>
                <w:szCs w:val="12"/>
                <w:lang w:eastAsia="en-US"/>
              </w:rPr>
            </w:pPr>
          </w:p>
          <w:p w:rsidR="006E104A" w:rsidRDefault="006E104A" w:rsidP="006E104A">
            <w:pPr>
              <w:spacing w:after="0"/>
              <w:rPr>
                <w:rFonts w:ascii="Times New Roman" w:eastAsia="Times New Roman" w:hAnsi="Times New Roman" w:cs="Times New Roman"/>
                <w:sz w:val="12"/>
                <w:szCs w:val="12"/>
                <w:lang w:eastAsia="en-US"/>
              </w:rPr>
            </w:pPr>
          </w:p>
          <w:p w:rsidR="006E104A" w:rsidRDefault="006E104A" w:rsidP="006E104A">
            <w:pPr>
              <w:spacing w:after="0"/>
              <w:rPr>
                <w:rFonts w:ascii="Times New Roman" w:eastAsia="Times New Roman" w:hAnsi="Times New Roman" w:cs="Times New Roman"/>
                <w:sz w:val="12"/>
                <w:szCs w:val="12"/>
                <w:lang w:eastAsia="en-US"/>
              </w:rPr>
            </w:pPr>
          </w:p>
          <w:p w:rsidR="006E104A" w:rsidRPr="00742A8B" w:rsidRDefault="006E104A" w:rsidP="006E104A">
            <w:pPr>
              <w:spacing w:after="0"/>
              <w:rPr>
                <w:rFonts w:ascii="Times New Roman" w:eastAsia="Times New Roman" w:hAnsi="Times New Roman" w:cs="Times New Roman"/>
                <w:sz w:val="12"/>
                <w:szCs w:val="12"/>
                <w:lang w:eastAsia="en-US"/>
              </w:rPr>
            </w:pPr>
          </w:p>
        </w:tc>
        <w:tc>
          <w:tcPr>
            <w:tcW w:w="5252" w:type="dxa"/>
            <w:hideMark/>
          </w:tcPr>
          <w:p w:rsidR="006E104A" w:rsidRPr="00742A8B" w:rsidRDefault="006E104A" w:rsidP="006E104A">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Приложение 4</w:t>
            </w:r>
          </w:p>
          <w:p w:rsidR="006E104A" w:rsidRPr="00742A8B" w:rsidRDefault="006E104A" w:rsidP="006E104A">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к решению Совета депутатов Новорахинского сельского поселения  </w:t>
            </w:r>
            <w:proofErr w:type="gramStart"/>
            <w:r w:rsidRPr="00742A8B">
              <w:rPr>
                <w:rFonts w:ascii="Times New Roman" w:eastAsia="Times New Roman" w:hAnsi="Times New Roman" w:cs="Times New Roman"/>
                <w:sz w:val="12"/>
                <w:szCs w:val="12"/>
                <w:lang w:eastAsia="en-US"/>
              </w:rPr>
              <w:t>от</w:t>
            </w:r>
            <w:proofErr w:type="gramEnd"/>
            <w:r w:rsidRPr="00742A8B">
              <w:rPr>
                <w:rFonts w:ascii="Times New Roman" w:eastAsia="Times New Roman" w:hAnsi="Times New Roman" w:cs="Times New Roman"/>
                <w:sz w:val="12"/>
                <w:szCs w:val="12"/>
                <w:lang w:eastAsia="en-US"/>
              </w:rPr>
              <w:t xml:space="preserve"> </w:t>
            </w:r>
          </w:p>
          <w:p w:rsidR="006E104A" w:rsidRPr="00742A8B" w:rsidRDefault="006E104A" w:rsidP="006E104A">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p w:rsidR="006E104A" w:rsidRPr="00742A8B" w:rsidRDefault="006E104A" w:rsidP="006E104A">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sz w:val="12"/>
                <w:szCs w:val="12"/>
                <w:lang w:eastAsia="en-US"/>
              </w:rPr>
              <w:t>«О бюджете Новорахинского сельского поселения на 2014 год и на плановый период 2015 и 2016 годов»</w:t>
            </w:r>
          </w:p>
        </w:tc>
      </w:tr>
    </w:tbl>
    <w:p w:rsidR="006E104A" w:rsidRDefault="006E104A" w:rsidP="00756E85">
      <w:pPr>
        <w:spacing w:after="0" w:line="360" w:lineRule="atLeast"/>
        <w:jc w:val="both"/>
        <w:outlineLvl w:val="0"/>
        <w:rPr>
          <w:rFonts w:ascii="Times New Roman" w:eastAsia="Times New Roman" w:hAnsi="Times New Roman" w:cs="Times New Roman"/>
          <w:sz w:val="12"/>
          <w:szCs w:val="12"/>
        </w:rPr>
      </w:pPr>
    </w:p>
    <w:p w:rsidR="006E104A" w:rsidRPr="00742A8B" w:rsidRDefault="006E104A" w:rsidP="00756E85">
      <w:pPr>
        <w:spacing w:after="0" w:line="360" w:lineRule="atLeast"/>
        <w:jc w:val="both"/>
        <w:outlineLvl w:val="0"/>
        <w:rPr>
          <w:rFonts w:ascii="Times New Roman" w:eastAsia="Times New Roman" w:hAnsi="Times New Roman" w:cs="Times New Roman"/>
          <w:sz w:val="12"/>
          <w:szCs w:val="12"/>
        </w:rPr>
      </w:pPr>
    </w:p>
    <w:p w:rsidR="00756E85" w:rsidRPr="00742A8B" w:rsidRDefault="00756E85" w:rsidP="00756E85">
      <w:pPr>
        <w:spacing w:after="0" w:line="240" w:lineRule="auto"/>
        <w:jc w:val="center"/>
        <w:rPr>
          <w:rFonts w:ascii="Times New Roman" w:eastAsia="Times New Roman" w:hAnsi="Times New Roman" w:cs="Times New Roman"/>
          <w:b/>
          <w:sz w:val="12"/>
          <w:szCs w:val="12"/>
        </w:rPr>
      </w:pPr>
      <w:r w:rsidRPr="00742A8B">
        <w:rPr>
          <w:rFonts w:ascii="Times New Roman" w:eastAsia="Times New Roman" w:hAnsi="Times New Roman" w:cs="Times New Roman"/>
          <w:b/>
          <w:sz w:val="12"/>
          <w:szCs w:val="12"/>
        </w:rPr>
        <w:t xml:space="preserve">Ведомственная структура расходов бюджета Новорахинского сельского поселения на 2014 год и на плановый период 2015 и 2016 годов   </w:t>
      </w:r>
    </w:p>
    <w:p w:rsidR="00756E85" w:rsidRPr="00742A8B" w:rsidRDefault="00756E85" w:rsidP="00756E85">
      <w:pPr>
        <w:spacing w:after="0" w:line="240" w:lineRule="auto"/>
        <w:jc w:val="right"/>
        <w:rPr>
          <w:rFonts w:ascii="Times New Roman" w:eastAsia="Times New Roman" w:hAnsi="Times New Roman" w:cs="Times New Roman"/>
          <w:b/>
          <w:sz w:val="12"/>
          <w:szCs w:val="12"/>
        </w:rPr>
      </w:pPr>
      <w:r w:rsidRPr="00742A8B">
        <w:rPr>
          <w:rFonts w:ascii="Times New Roman" w:eastAsia="Times New Roman" w:hAnsi="Times New Roman" w:cs="Times New Roman"/>
          <w:b/>
          <w:sz w:val="12"/>
          <w:szCs w:val="12"/>
        </w:rPr>
        <w:t>(</w:t>
      </w:r>
      <w:proofErr w:type="spellStart"/>
      <w:r w:rsidRPr="00742A8B">
        <w:rPr>
          <w:rFonts w:ascii="Times New Roman" w:eastAsia="Times New Roman" w:hAnsi="Times New Roman" w:cs="Times New Roman"/>
          <w:b/>
          <w:sz w:val="12"/>
          <w:szCs w:val="12"/>
        </w:rPr>
        <w:t>тыс</w:t>
      </w:r>
      <w:proofErr w:type="gramStart"/>
      <w:r w:rsidRPr="00742A8B">
        <w:rPr>
          <w:rFonts w:ascii="Times New Roman" w:eastAsia="Times New Roman" w:hAnsi="Times New Roman" w:cs="Times New Roman"/>
          <w:b/>
          <w:sz w:val="12"/>
          <w:szCs w:val="12"/>
        </w:rPr>
        <w:t>.р</w:t>
      </w:r>
      <w:proofErr w:type="gramEnd"/>
      <w:r w:rsidRPr="00742A8B">
        <w:rPr>
          <w:rFonts w:ascii="Times New Roman" w:eastAsia="Times New Roman" w:hAnsi="Times New Roman" w:cs="Times New Roman"/>
          <w:b/>
          <w:sz w:val="12"/>
          <w:szCs w:val="12"/>
        </w:rPr>
        <w:t>ублей</w:t>
      </w:r>
      <w:proofErr w:type="spellEnd"/>
      <w:r w:rsidRPr="00742A8B">
        <w:rPr>
          <w:rFonts w:ascii="Times New Roman" w:eastAsia="Times New Roman" w:hAnsi="Times New Roman" w:cs="Times New Roman"/>
          <w:b/>
          <w:sz w:val="12"/>
          <w:szCs w:val="12"/>
        </w:rPr>
        <w:t xml:space="preserve">)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708"/>
        <w:gridCol w:w="709"/>
        <w:gridCol w:w="709"/>
        <w:gridCol w:w="567"/>
        <w:gridCol w:w="1134"/>
        <w:gridCol w:w="739"/>
        <w:gridCol w:w="678"/>
      </w:tblGrid>
      <w:tr w:rsidR="00756E85" w:rsidRPr="00742A8B" w:rsidTr="003D54A6">
        <w:trPr>
          <w:trHeight w:val="70"/>
        </w:trPr>
        <w:tc>
          <w:tcPr>
            <w:tcW w:w="4111"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Мин</w:t>
            </w:r>
          </w:p>
        </w:tc>
        <w:tc>
          <w:tcPr>
            <w:tcW w:w="708"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РЗ</w:t>
            </w:r>
          </w:p>
        </w:tc>
        <w:tc>
          <w:tcPr>
            <w:tcW w:w="709"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proofErr w:type="spellStart"/>
            <w:r w:rsidRPr="00742A8B">
              <w:rPr>
                <w:rFonts w:ascii="Times New Roman" w:eastAsia="Times New Roman" w:hAnsi="Times New Roman" w:cs="Times New Roman"/>
                <w:b/>
                <w:bCs/>
                <w:color w:val="000000"/>
                <w:sz w:val="12"/>
                <w:szCs w:val="12"/>
                <w:lang w:eastAsia="en-US"/>
              </w:rPr>
              <w:t>Прз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tabs>
                <w:tab w:val="left" w:pos="218"/>
                <w:tab w:val="center" w:pos="463"/>
              </w:tabs>
              <w:spacing w:after="0"/>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ЦС</w:t>
            </w:r>
          </w:p>
        </w:tc>
        <w:tc>
          <w:tcPr>
            <w:tcW w:w="567"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ВР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2014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Плановый период</w:t>
            </w:r>
          </w:p>
        </w:tc>
      </w:tr>
      <w:tr w:rsidR="00756E85" w:rsidRPr="00742A8B" w:rsidTr="003D54A6">
        <w:trPr>
          <w:trHeight w:val="17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6E85" w:rsidRPr="00742A8B" w:rsidRDefault="00756E85" w:rsidP="00756E85">
            <w:pPr>
              <w:spacing w:after="0" w:line="240" w:lineRule="auto"/>
              <w:rPr>
                <w:rFonts w:ascii="Times New Roman" w:eastAsia="Times New Roman" w:hAnsi="Times New Roman" w:cs="Times New Roman"/>
                <w:b/>
                <w:bCs/>
                <w:color w:val="000000"/>
                <w:sz w:val="12"/>
                <w:szCs w:val="12"/>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2015 год</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2016 год</w:t>
            </w:r>
          </w:p>
        </w:tc>
      </w:tr>
      <w:tr w:rsidR="00756E85" w:rsidRPr="00742A8B" w:rsidTr="003D54A6">
        <w:trPr>
          <w:trHeight w:val="25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7</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8</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9</w:t>
            </w:r>
          </w:p>
        </w:tc>
      </w:tr>
      <w:tr w:rsidR="00756E85" w:rsidRPr="00742A8B" w:rsidTr="003D54A6">
        <w:trPr>
          <w:trHeight w:val="34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pacing w:val="-20"/>
                <w:sz w:val="12"/>
                <w:szCs w:val="12"/>
                <w:lang w:eastAsia="en-US"/>
              </w:rPr>
              <w:t>Администрация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hRule="exact" w:val="28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3308,000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3308,000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3308,000</w:t>
            </w:r>
          </w:p>
        </w:tc>
      </w:tr>
      <w:tr w:rsidR="00756E85" w:rsidRPr="00742A8B" w:rsidTr="003D54A6">
        <w:trPr>
          <w:trHeight w:hRule="exact" w:val="43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682,480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682,480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682,480</w:t>
            </w:r>
          </w:p>
        </w:tc>
      </w:tr>
      <w:tr w:rsidR="00756E85" w:rsidRPr="00742A8B" w:rsidTr="003D54A6">
        <w:trPr>
          <w:trHeight w:val="244"/>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9910100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r>
      <w:tr w:rsidR="00756E85" w:rsidRPr="00742A8B" w:rsidTr="003D54A6">
        <w:trPr>
          <w:trHeight w:val="44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682,480</w:t>
            </w:r>
          </w:p>
        </w:tc>
      </w:tr>
      <w:tr w:rsidR="00756E85" w:rsidRPr="00742A8B" w:rsidTr="003D54A6">
        <w:trPr>
          <w:trHeight w:val="54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2625,52</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2625,52</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2625,52</w:t>
            </w:r>
          </w:p>
        </w:tc>
      </w:tr>
      <w:tr w:rsidR="00756E85" w:rsidRPr="00742A8B" w:rsidTr="003D54A6">
        <w:trPr>
          <w:trHeight w:val="25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Расходы на </w:t>
            </w:r>
            <w:r w:rsidR="006E104A" w:rsidRPr="00742A8B">
              <w:rPr>
                <w:rFonts w:ascii="Times New Roman" w:eastAsia="Times New Roman" w:hAnsi="Times New Roman" w:cs="Times New Roman"/>
                <w:sz w:val="12"/>
                <w:szCs w:val="12"/>
                <w:lang w:eastAsia="en-US"/>
              </w:rPr>
              <w:t>обеспечение</w:t>
            </w:r>
            <w:r w:rsidRPr="00742A8B">
              <w:rPr>
                <w:rFonts w:ascii="Times New Roman" w:eastAsia="Times New Roman" w:hAnsi="Times New Roman" w:cs="Times New Roman"/>
                <w:sz w:val="12"/>
                <w:szCs w:val="12"/>
                <w:lang w:eastAsia="en-US"/>
              </w:rPr>
              <w:t xml:space="preserve"> функций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2625,52</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2625,52</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2625,52</w:t>
            </w:r>
          </w:p>
        </w:tc>
      </w:tr>
      <w:tr w:rsidR="00756E85" w:rsidRPr="00742A8B" w:rsidTr="003D54A6">
        <w:trPr>
          <w:cantSplit/>
          <w:trHeight w:val="34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2580,520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2580,520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2580,520</w:t>
            </w:r>
          </w:p>
        </w:tc>
      </w:tr>
      <w:tr w:rsidR="00756E85" w:rsidRPr="00742A8B" w:rsidTr="003D54A6">
        <w:trPr>
          <w:cantSplit/>
          <w:trHeight w:val="34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r>
      <w:tr w:rsidR="00756E85" w:rsidRPr="00742A8B" w:rsidTr="003D54A6">
        <w:trPr>
          <w:cantSplit/>
          <w:trHeight w:val="15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01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9920100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850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w:t>
            </w:r>
          </w:p>
        </w:tc>
      </w:tr>
      <w:tr w:rsidR="00756E85" w:rsidRPr="00742A8B" w:rsidTr="003D54A6">
        <w:trPr>
          <w:trHeight w:val="25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b/>
                <w:bCs/>
                <w:sz w:val="12"/>
                <w:szCs w:val="12"/>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13</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200,615</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407,080</w:t>
            </w:r>
          </w:p>
        </w:tc>
      </w:tr>
      <w:tr w:rsidR="00756E85" w:rsidRPr="00742A8B" w:rsidTr="003D54A6">
        <w:trPr>
          <w:trHeight w:val="14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Условно утверждённые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9930200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200,615</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407,080</w:t>
            </w:r>
          </w:p>
        </w:tc>
      </w:tr>
      <w:tr w:rsidR="00756E85" w:rsidRPr="00742A8B" w:rsidTr="003D54A6">
        <w:trPr>
          <w:trHeight w:val="25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9930200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870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200,615</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407,080</w:t>
            </w:r>
          </w:p>
        </w:tc>
      </w:tr>
      <w:tr w:rsidR="00756E85" w:rsidRPr="00742A8B" w:rsidTr="003D54A6">
        <w:trPr>
          <w:trHeight w:val="13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69,418</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r>
      <w:tr w:rsidR="00756E85" w:rsidRPr="00742A8B" w:rsidTr="003D54A6">
        <w:trPr>
          <w:trHeight w:val="40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Реализация государственной функции по мобилизационной подготовке экономике</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69,418</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r>
      <w:tr w:rsidR="00756E85" w:rsidRPr="00742A8B" w:rsidTr="003D54A6">
        <w:trPr>
          <w:trHeight w:val="271"/>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Руководство и управление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highlight w:val="yellow"/>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69,418</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69,609</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69,609</w:t>
            </w:r>
          </w:p>
        </w:tc>
      </w:tr>
      <w:tr w:rsidR="00756E85" w:rsidRPr="00742A8B" w:rsidTr="003D54A6">
        <w:trPr>
          <w:trHeight w:val="41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69,418</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69,609</w:t>
            </w:r>
          </w:p>
        </w:tc>
      </w:tr>
      <w:tr w:rsidR="00756E85" w:rsidRPr="00742A8B" w:rsidTr="003D54A6">
        <w:trPr>
          <w:trHeight w:val="39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54,146</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54,295</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54,295</w:t>
            </w:r>
          </w:p>
        </w:tc>
      </w:tr>
      <w:tr w:rsidR="00756E85" w:rsidRPr="00742A8B" w:rsidTr="003D54A6">
        <w:trPr>
          <w:trHeight w:val="26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9905118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15,272</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15,314</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15,314</w:t>
            </w:r>
          </w:p>
        </w:tc>
      </w:tr>
      <w:tr w:rsidR="00756E85" w:rsidRPr="00742A8B" w:rsidTr="003D54A6">
        <w:trPr>
          <w:trHeight w:val="26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29,000</w:t>
            </w:r>
          </w:p>
        </w:tc>
      </w:tr>
      <w:tr w:rsidR="00756E85" w:rsidRPr="00742A8B" w:rsidTr="003D54A6">
        <w:trPr>
          <w:trHeight w:val="28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r>
      <w:tr w:rsidR="00756E85" w:rsidRPr="00742A8B" w:rsidTr="003D54A6">
        <w:trPr>
          <w:trHeight w:val="402"/>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Обеспечение деятельности учреждений, функционирующих в сфере защиты населения от чрезвычайных ситуаций и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9930210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r>
      <w:tr w:rsidR="00756E85" w:rsidRPr="00742A8B" w:rsidTr="003D54A6">
        <w:trPr>
          <w:trHeight w:val="42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Иные закупки товаров, работ и 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9930210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29,000</w:t>
            </w:r>
          </w:p>
        </w:tc>
      </w:tr>
      <w:tr w:rsidR="00756E85" w:rsidRPr="00742A8B" w:rsidTr="003D54A6">
        <w:trPr>
          <w:trHeight w:val="231"/>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969,684</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r>
      <w:tr w:rsidR="00756E85" w:rsidRPr="00742A8B" w:rsidTr="003D54A6">
        <w:trPr>
          <w:trHeight w:val="27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969,684</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596,000</w:t>
            </w:r>
          </w:p>
        </w:tc>
      </w:tr>
      <w:tr w:rsidR="00756E85" w:rsidRPr="00742A8B" w:rsidTr="003D54A6">
        <w:trPr>
          <w:trHeight w:val="40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Содержание автомобильных дорог общего пользования  и инженерных сооружений на них в границах городских округов и поселений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p w:rsidR="00756E85" w:rsidRPr="00742A8B" w:rsidRDefault="00756E85" w:rsidP="00756E85">
            <w:pPr>
              <w:spacing w:after="0"/>
              <w:rPr>
                <w:rFonts w:ascii="Times New Roman" w:eastAsia="Times New Roman" w:hAnsi="Times New Roman" w:cs="Times New Roman"/>
                <w:sz w:val="12"/>
                <w:szCs w:val="12"/>
                <w:lang w:eastAsia="en-US"/>
              </w:rPr>
            </w:pPr>
          </w:p>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9930220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val="35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9930220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496,000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596,000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596,000</w:t>
            </w:r>
          </w:p>
        </w:tc>
      </w:tr>
      <w:tr w:rsidR="00756E85" w:rsidRPr="00742A8B" w:rsidTr="003D54A6">
        <w:trPr>
          <w:trHeight w:val="40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Капитальный ремонт и ремонт автомобильных дорог общего пользования населённых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9907151</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val="41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Прочие субсидии бюджетам поселений на капитальный ремонт и ремонт автомобильных дорог общего пользования населённых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9907151</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450,000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r>
      <w:tr w:rsidR="00756E85" w:rsidRPr="00742A8B" w:rsidTr="003D54A6">
        <w:trPr>
          <w:trHeight w:val="41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Содержание автомобильных дорог общего пользования муниципального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9902308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line="240" w:lineRule="auto"/>
              <w:rPr>
                <w:rFonts w:ascii="Times New Roman" w:eastAsia="Times New Roman" w:hAnsi="Times New Roman" w:cs="Times New Roman"/>
                <w:sz w:val="12"/>
                <w:szCs w:val="12"/>
              </w:rPr>
            </w:pPr>
          </w:p>
        </w:tc>
      </w:tr>
      <w:tr w:rsidR="00756E85" w:rsidRPr="00742A8B" w:rsidTr="003D54A6">
        <w:trPr>
          <w:trHeight w:val="411"/>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09</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9902308</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23,684</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0,000</w:t>
            </w:r>
          </w:p>
        </w:tc>
      </w:tr>
      <w:tr w:rsidR="00756E85" w:rsidRPr="00742A8B" w:rsidTr="003D54A6">
        <w:trPr>
          <w:trHeight w:val="276"/>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3932,316</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2388,100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2326,000</w:t>
            </w:r>
          </w:p>
        </w:tc>
      </w:tr>
      <w:tr w:rsidR="00756E85" w:rsidRPr="00742A8B" w:rsidTr="003D54A6">
        <w:trPr>
          <w:trHeight w:val="12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Жилищное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21,000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21,000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21,000</w:t>
            </w:r>
          </w:p>
        </w:tc>
      </w:tr>
      <w:tr w:rsidR="00756E85" w:rsidRPr="00742A8B" w:rsidTr="003D54A6">
        <w:trPr>
          <w:trHeight w:val="25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Поддержка жилищного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9930230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r>
      <w:tr w:rsidR="006E104A" w:rsidRPr="00742A8B" w:rsidTr="003D54A6">
        <w:trPr>
          <w:trHeight w:val="253"/>
        </w:trPr>
        <w:tc>
          <w:tcPr>
            <w:tcW w:w="4111"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8"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567"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1134"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c>
          <w:tcPr>
            <w:tcW w:w="739"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c>
          <w:tcPr>
            <w:tcW w:w="678" w:type="dxa"/>
            <w:tcBorders>
              <w:top w:val="single" w:sz="4" w:space="0" w:color="auto"/>
              <w:left w:val="nil"/>
              <w:bottom w:val="nil"/>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r>
      <w:tr w:rsidR="006E104A" w:rsidRPr="00742A8B" w:rsidTr="003D54A6">
        <w:trPr>
          <w:trHeight w:val="253"/>
        </w:trPr>
        <w:tc>
          <w:tcPr>
            <w:tcW w:w="4111"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8"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567"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1134"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c>
          <w:tcPr>
            <w:tcW w:w="739"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c>
          <w:tcPr>
            <w:tcW w:w="678" w:type="dxa"/>
            <w:tcBorders>
              <w:top w:val="nil"/>
              <w:left w:val="nil"/>
              <w:bottom w:val="nil"/>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r>
      <w:tr w:rsidR="006E104A" w:rsidRPr="00742A8B" w:rsidTr="003D54A6">
        <w:trPr>
          <w:trHeight w:val="253"/>
        </w:trPr>
        <w:tc>
          <w:tcPr>
            <w:tcW w:w="10064" w:type="dxa"/>
            <w:gridSpan w:val="9"/>
            <w:tcBorders>
              <w:top w:val="nil"/>
              <w:left w:val="nil"/>
              <w:bottom w:val="nil"/>
              <w:right w:val="nil"/>
            </w:tcBorders>
          </w:tcPr>
          <w:tbl>
            <w:tblPr>
              <w:tblpPr w:leftFromText="180" w:rightFromText="180" w:vertAnchor="text" w:horzAnchor="margin" w:tblpXSpec="center" w:tblpY="-238"/>
              <w:tblOverlap w:val="never"/>
              <w:tblW w:w="10056" w:type="dxa"/>
              <w:tblBorders>
                <w:top w:val="single" w:sz="4" w:space="0" w:color="auto"/>
                <w:bottom w:val="single" w:sz="4" w:space="0" w:color="auto"/>
              </w:tblBorders>
              <w:tblLayout w:type="fixed"/>
              <w:tblLook w:val="04A0" w:firstRow="1" w:lastRow="0" w:firstColumn="1" w:lastColumn="0" w:noHBand="0" w:noVBand="1"/>
            </w:tblPr>
            <w:tblGrid>
              <w:gridCol w:w="2679"/>
              <w:gridCol w:w="7377"/>
            </w:tblGrid>
            <w:tr w:rsidR="006E104A" w:rsidRPr="006B60BB" w:rsidTr="006E104A">
              <w:trPr>
                <w:trHeight w:val="548"/>
              </w:trPr>
              <w:tc>
                <w:tcPr>
                  <w:tcW w:w="1332" w:type="pct"/>
                  <w:tcBorders>
                    <w:top w:val="single" w:sz="4" w:space="0" w:color="auto"/>
                    <w:bottom w:val="single" w:sz="4" w:space="0" w:color="auto"/>
                  </w:tcBorders>
                </w:tcPr>
                <w:p w:rsidR="006E104A" w:rsidRPr="006B60BB" w:rsidRDefault="006E104A" w:rsidP="006E104A">
                  <w:pPr>
                    <w:ind w:right="283"/>
                    <w:rPr>
                      <w:rFonts w:ascii="Times New Roman" w:hAnsi="Times New Roman" w:cs="Times New Roman"/>
                      <w:b/>
                    </w:rPr>
                  </w:pPr>
                  <w:r>
                    <w:rPr>
                      <w:rFonts w:ascii="Times New Roman" w:hAnsi="Times New Roman" w:cs="Times New Roman"/>
                      <w:b/>
                    </w:rPr>
                    <w:lastRenderedPageBreak/>
                    <w:t>9</w:t>
                  </w:r>
                </w:p>
              </w:tc>
              <w:tc>
                <w:tcPr>
                  <w:tcW w:w="3668" w:type="pct"/>
                  <w:tcBorders>
                    <w:top w:val="single" w:sz="4" w:space="0" w:color="auto"/>
                    <w:bottom w:val="single" w:sz="4" w:space="0" w:color="auto"/>
                  </w:tcBorders>
                </w:tcPr>
                <w:p w:rsidR="006E104A" w:rsidRPr="006B60BB" w:rsidRDefault="006E104A" w:rsidP="006E104A">
                  <w:pPr>
                    <w:ind w:right="-108"/>
                    <w:rPr>
                      <w:rFonts w:ascii="Times New Roman" w:hAnsi="Times New Roman" w:cs="Times New Roman"/>
                      <w:b/>
                    </w:rPr>
                  </w:pPr>
                  <w:r>
                    <w:rPr>
                      <w:rFonts w:ascii="Times New Roman" w:hAnsi="Times New Roman" w:cs="Times New Roman"/>
                      <w:b/>
                    </w:rPr>
                    <w:t xml:space="preserve">          </w:t>
                  </w:r>
                  <w:r w:rsidRPr="006B60BB">
                    <w:rPr>
                      <w:rFonts w:ascii="Times New Roman" w:hAnsi="Times New Roman" w:cs="Times New Roman"/>
                      <w:b/>
                    </w:rPr>
                    <w:t xml:space="preserve">Новорахинские вести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9</w:t>
                  </w:r>
                </w:p>
              </w:tc>
            </w:tr>
          </w:tbl>
          <w:p w:rsidR="006E104A" w:rsidRPr="00742A8B" w:rsidRDefault="006E104A" w:rsidP="00756E85">
            <w:pPr>
              <w:spacing w:after="0"/>
              <w:rPr>
                <w:rFonts w:ascii="Times New Roman" w:eastAsia="Times New Roman" w:hAnsi="Times New Roman" w:cs="Times New Roman"/>
                <w:sz w:val="12"/>
                <w:szCs w:val="12"/>
                <w:lang w:eastAsia="en-US"/>
              </w:rPr>
            </w:pPr>
          </w:p>
        </w:tc>
      </w:tr>
      <w:tr w:rsidR="006E104A" w:rsidRPr="00742A8B" w:rsidTr="003D54A6">
        <w:trPr>
          <w:trHeight w:val="253"/>
        </w:trPr>
        <w:tc>
          <w:tcPr>
            <w:tcW w:w="4111"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8"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709"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567"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bCs/>
                <w:sz w:val="12"/>
                <w:szCs w:val="12"/>
                <w:lang w:eastAsia="en-US"/>
              </w:rPr>
            </w:pPr>
          </w:p>
        </w:tc>
        <w:tc>
          <w:tcPr>
            <w:tcW w:w="1134"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c>
          <w:tcPr>
            <w:tcW w:w="739"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c>
          <w:tcPr>
            <w:tcW w:w="678" w:type="dxa"/>
            <w:tcBorders>
              <w:top w:val="nil"/>
              <w:left w:val="nil"/>
              <w:bottom w:val="single" w:sz="4" w:space="0" w:color="auto"/>
              <w:right w:val="nil"/>
            </w:tcBorders>
          </w:tcPr>
          <w:p w:rsidR="006E104A" w:rsidRPr="00742A8B" w:rsidRDefault="006E104A" w:rsidP="00756E85">
            <w:pPr>
              <w:spacing w:after="0"/>
              <w:rPr>
                <w:rFonts w:ascii="Times New Roman" w:eastAsia="Times New Roman" w:hAnsi="Times New Roman" w:cs="Times New Roman"/>
                <w:sz w:val="12"/>
                <w:szCs w:val="12"/>
                <w:lang w:eastAsia="en-US"/>
              </w:rPr>
            </w:pPr>
          </w:p>
        </w:tc>
      </w:tr>
      <w:tr w:rsidR="00756E85" w:rsidRPr="00742A8B" w:rsidTr="003D54A6">
        <w:trPr>
          <w:trHeight w:val="52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9930230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r>
      <w:tr w:rsidR="00756E85" w:rsidRPr="00742A8B" w:rsidTr="003D54A6">
        <w:trPr>
          <w:trHeight w:val="52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 xml:space="preserve">Субсидии юридическим лицам (кроме государственных учреждений) и физическим лицам - производителям товаров  работ, услуг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9930230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810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21,000</w:t>
            </w:r>
          </w:p>
        </w:tc>
      </w:tr>
      <w:tr w:rsidR="00756E85" w:rsidRPr="00742A8B" w:rsidTr="003D54A6">
        <w:trPr>
          <w:trHeight w:val="24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460,000</w:t>
            </w:r>
          </w:p>
        </w:tc>
        <w:tc>
          <w:tcPr>
            <w:tcW w:w="73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553,000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b/>
                <w:bCs/>
                <w:sz w:val="12"/>
                <w:szCs w:val="12"/>
                <w:lang w:eastAsia="en-US"/>
              </w:rPr>
              <w:t>570,000</w:t>
            </w:r>
          </w:p>
        </w:tc>
      </w:tr>
      <w:tr w:rsidR="00756E85" w:rsidRPr="00742A8B" w:rsidTr="003D54A6">
        <w:trPr>
          <w:trHeight w:val="281"/>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
                <w:bCs/>
                <w:sz w:val="12"/>
                <w:szCs w:val="12"/>
                <w:lang w:eastAsia="en-US"/>
              </w:rPr>
            </w:pPr>
            <w:r w:rsidRPr="00742A8B">
              <w:rPr>
                <w:rFonts w:ascii="Times New Roman" w:eastAsia="Times New Roman" w:hAnsi="Times New Roman" w:cs="Times New Roman"/>
                <w:sz w:val="12"/>
                <w:szCs w:val="12"/>
                <w:lang w:eastAsia="en-US"/>
              </w:rPr>
              <w:t>9907026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460,000</w:t>
            </w:r>
          </w:p>
        </w:tc>
        <w:tc>
          <w:tcPr>
            <w:tcW w:w="73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553,000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570,000</w:t>
            </w:r>
          </w:p>
        </w:tc>
      </w:tr>
      <w:tr w:rsidR="00756E85" w:rsidRPr="00742A8B" w:rsidTr="003D54A6">
        <w:trPr>
          <w:trHeight w:val="52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Компенсация выпадающих доходов организациям, предоставлявшим услуги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220,000</w:t>
            </w:r>
          </w:p>
        </w:tc>
        <w:tc>
          <w:tcPr>
            <w:tcW w:w="73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260,000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280,000</w:t>
            </w:r>
          </w:p>
        </w:tc>
      </w:tr>
      <w:tr w:rsidR="00756E85" w:rsidRPr="00742A8B" w:rsidTr="003D54A6">
        <w:trPr>
          <w:trHeight w:val="52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Субсидии юридическим лицам (кроме государственных учреждений) и физическим лица</w:t>
            </w:r>
            <w:proofErr w:type="gramStart"/>
            <w:r w:rsidRPr="00742A8B">
              <w:rPr>
                <w:rFonts w:ascii="Times New Roman" w:eastAsia="Times New Roman" w:hAnsi="Times New Roman" w:cs="Times New Roman"/>
                <w:sz w:val="12"/>
                <w:szCs w:val="12"/>
                <w:lang w:eastAsia="en-US"/>
              </w:rPr>
              <w:t>м-</w:t>
            </w:r>
            <w:proofErr w:type="gramEnd"/>
            <w:r w:rsidRPr="00742A8B">
              <w:rPr>
                <w:rFonts w:ascii="Times New Roman" w:eastAsia="Times New Roman" w:hAnsi="Times New Roman" w:cs="Times New Roman"/>
                <w:sz w:val="12"/>
                <w:szCs w:val="12"/>
                <w:lang w:eastAsia="en-US"/>
              </w:rPr>
              <w:t xml:space="preserve">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9917026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220,000</w:t>
            </w:r>
          </w:p>
        </w:tc>
        <w:tc>
          <w:tcPr>
            <w:tcW w:w="73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260,000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280,000</w:t>
            </w:r>
          </w:p>
        </w:tc>
      </w:tr>
      <w:tr w:rsidR="00756E85" w:rsidRPr="00742A8B" w:rsidTr="003D54A6">
        <w:trPr>
          <w:trHeight w:val="52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Компенсация выпадающих доходов организациям, предоставляющим услуги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240,000</w:t>
            </w:r>
          </w:p>
        </w:tc>
        <w:tc>
          <w:tcPr>
            <w:tcW w:w="73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293,000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290,000</w:t>
            </w:r>
          </w:p>
        </w:tc>
      </w:tr>
      <w:tr w:rsidR="00756E85" w:rsidRPr="00742A8B" w:rsidTr="003D54A6">
        <w:trPr>
          <w:trHeight w:val="520"/>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Субсидии юридическим лицам (кроме государственных учреждений) и физическим лица</w:t>
            </w:r>
            <w:proofErr w:type="gramStart"/>
            <w:r w:rsidRPr="00742A8B">
              <w:rPr>
                <w:rFonts w:ascii="Times New Roman" w:eastAsia="Times New Roman" w:hAnsi="Times New Roman" w:cs="Times New Roman"/>
                <w:sz w:val="12"/>
                <w:szCs w:val="12"/>
                <w:lang w:eastAsia="en-US"/>
              </w:rPr>
              <w:t>м-</w:t>
            </w:r>
            <w:proofErr w:type="gramEnd"/>
            <w:r w:rsidRPr="00742A8B">
              <w:rPr>
                <w:rFonts w:ascii="Times New Roman" w:eastAsia="Times New Roman" w:hAnsi="Times New Roman" w:cs="Times New Roman"/>
                <w:sz w:val="12"/>
                <w:szCs w:val="12"/>
                <w:lang w:eastAsia="en-US"/>
              </w:rPr>
              <w:t xml:space="preserve">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9927026</w:t>
            </w:r>
          </w:p>
        </w:tc>
        <w:tc>
          <w:tcPr>
            <w:tcW w:w="567"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240,000</w:t>
            </w:r>
          </w:p>
        </w:tc>
        <w:tc>
          <w:tcPr>
            <w:tcW w:w="739"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293,000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E85" w:rsidRPr="00742A8B" w:rsidRDefault="00756E85" w:rsidP="00756E85">
            <w:pPr>
              <w:spacing w:after="0"/>
              <w:jc w:val="center"/>
              <w:rPr>
                <w:rFonts w:ascii="Times New Roman" w:eastAsia="Times New Roman" w:hAnsi="Times New Roman" w:cs="Times New Roman"/>
                <w:bCs/>
                <w:sz w:val="12"/>
                <w:szCs w:val="12"/>
                <w:lang w:eastAsia="en-US"/>
              </w:rPr>
            </w:pPr>
            <w:r w:rsidRPr="00742A8B">
              <w:rPr>
                <w:rFonts w:ascii="Times New Roman" w:eastAsia="Times New Roman" w:hAnsi="Times New Roman" w:cs="Times New Roman"/>
                <w:bCs/>
                <w:sz w:val="12"/>
                <w:szCs w:val="12"/>
                <w:lang w:eastAsia="en-US"/>
              </w:rPr>
              <w:t>290,000</w:t>
            </w:r>
          </w:p>
        </w:tc>
      </w:tr>
      <w:tr w:rsidR="00756E85" w:rsidRPr="00742A8B" w:rsidTr="003D54A6">
        <w:trPr>
          <w:trHeight w:val="34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jc w:val="both"/>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3451,316</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3221,385</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b/>
                <w:bCs/>
                <w:color w:val="000000"/>
                <w:sz w:val="12"/>
                <w:szCs w:val="12"/>
                <w:lang w:eastAsia="en-US"/>
              </w:rPr>
            </w:pPr>
            <w:r w:rsidRPr="00742A8B">
              <w:rPr>
                <w:rFonts w:ascii="Times New Roman" w:eastAsia="Times New Roman" w:hAnsi="Times New Roman" w:cs="Times New Roman"/>
                <w:b/>
                <w:bCs/>
                <w:color w:val="000000"/>
                <w:sz w:val="12"/>
                <w:szCs w:val="12"/>
                <w:lang w:eastAsia="en-US"/>
              </w:rPr>
              <w:t>3114,920</w:t>
            </w:r>
          </w:p>
        </w:tc>
      </w:tr>
      <w:tr w:rsidR="00756E85" w:rsidRPr="00742A8B" w:rsidTr="003D54A6">
        <w:trPr>
          <w:trHeight w:val="172"/>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05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1171,000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r>
      <w:tr w:rsidR="00756E85" w:rsidRPr="00742A8B" w:rsidTr="003D54A6">
        <w:trPr>
          <w:trHeight w:val="29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Иные закупки товаров, работ и 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1171,000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1126,000</w:t>
            </w:r>
          </w:p>
        </w:tc>
      </w:tr>
      <w:tr w:rsidR="00756E85" w:rsidRPr="00742A8B" w:rsidTr="003D54A6">
        <w:trPr>
          <w:trHeight w:val="129"/>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Организация и содержание мест захоронения</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9930241</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252,000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r>
      <w:tr w:rsidR="00756E85" w:rsidRPr="00742A8B" w:rsidTr="003D54A6">
        <w:trPr>
          <w:trHeight w:val="165"/>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Прочая закупка  товаров, работ и услуг для государственных нужд</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9930241</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c>
          <w:tcPr>
            <w:tcW w:w="739"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252,000</w:t>
            </w:r>
          </w:p>
        </w:tc>
        <w:tc>
          <w:tcPr>
            <w:tcW w:w="678"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248,000</w:t>
            </w:r>
          </w:p>
        </w:tc>
      </w:tr>
      <w:tr w:rsidR="00756E85" w:rsidRPr="00742A8B" w:rsidTr="003D54A6">
        <w:trPr>
          <w:trHeight w:val="165"/>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Прочие мероприятия по благоустройству городских округов и поселений</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9930242</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2077,316</w:t>
            </w:r>
          </w:p>
        </w:tc>
        <w:tc>
          <w:tcPr>
            <w:tcW w:w="739"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1798,385</w:t>
            </w:r>
          </w:p>
        </w:tc>
        <w:tc>
          <w:tcPr>
            <w:tcW w:w="678"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1740,920</w:t>
            </w:r>
          </w:p>
        </w:tc>
      </w:tr>
      <w:tr w:rsidR="00756E85" w:rsidRPr="00742A8B" w:rsidTr="003D54A6">
        <w:trPr>
          <w:trHeight w:val="165"/>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Прочая закупка  товаров, работ и услуг для муниципальных нужд </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9930242</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2077,316</w:t>
            </w:r>
          </w:p>
        </w:tc>
        <w:tc>
          <w:tcPr>
            <w:tcW w:w="739"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1798,385</w:t>
            </w:r>
          </w:p>
        </w:tc>
        <w:tc>
          <w:tcPr>
            <w:tcW w:w="678" w:type="dxa"/>
            <w:tcBorders>
              <w:top w:val="single" w:sz="4" w:space="0" w:color="auto"/>
              <w:left w:val="nil"/>
              <w:bottom w:val="single" w:sz="4" w:space="0" w:color="auto"/>
              <w:right w:val="single" w:sz="4" w:space="0" w:color="auto"/>
            </w:tcBorders>
            <w:hideMark/>
          </w:tcPr>
          <w:p w:rsidR="00756E85" w:rsidRPr="00742A8B" w:rsidRDefault="00756E85" w:rsidP="00756E85">
            <w:pPr>
              <w:spacing w:after="0"/>
              <w:jc w:val="center"/>
              <w:rPr>
                <w:rFonts w:ascii="Times New Roman" w:eastAsia="Times New Roman" w:hAnsi="Times New Roman" w:cs="Times New Roman"/>
                <w:color w:val="000000"/>
                <w:sz w:val="12"/>
                <w:szCs w:val="12"/>
                <w:lang w:eastAsia="en-US"/>
              </w:rPr>
            </w:pPr>
            <w:r w:rsidRPr="00742A8B">
              <w:rPr>
                <w:rFonts w:ascii="Times New Roman" w:eastAsia="Times New Roman" w:hAnsi="Times New Roman" w:cs="Times New Roman"/>
                <w:color w:val="000000"/>
                <w:sz w:val="12"/>
                <w:szCs w:val="12"/>
                <w:lang w:eastAsia="en-US"/>
              </w:rPr>
              <w:t>1740,920</w:t>
            </w:r>
          </w:p>
        </w:tc>
      </w:tr>
      <w:tr w:rsidR="00756E85" w:rsidRPr="00742A8B" w:rsidTr="003D54A6">
        <w:trPr>
          <w:trHeight w:val="288"/>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2,000</w:t>
            </w:r>
          </w:p>
        </w:tc>
      </w:tr>
      <w:tr w:rsidR="00756E85" w:rsidRPr="00742A8B" w:rsidTr="003D54A6">
        <w:trPr>
          <w:trHeight w:val="251"/>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26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Организационно-воспитательная работа с молодежью</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9930250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145"/>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Проведение мероприятий для детей и молодежи</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9930250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23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Прочая закупка  товаров, работ и услуг для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9930250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2,000</w:t>
            </w:r>
          </w:p>
        </w:tc>
      </w:tr>
      <w:tr w:rsidR="00756E85" w:rsidRPr="00742A8B" w:rsidTr="003D54A6">
        <w:trPr>
          <w:trHeight w:val="41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bCs/>
                <w:color w:val="000000"/>
                <w:sz w:val="12"/>
                <w:szCs w:val="12"/>
                <w:lang w:eastAsia="en-U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08</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5,000</w:t>
            </w:r>
          </w:p>
        </w:tc>
      </w:tr>
      <w:tr w:rsidR="00756E85" w:rsidRPr="00742A8B" w:rsidTr="003D54A6">
        <w:trPr>
          <w:trHeight w:val="16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247"/>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Мероприятия в сфере культуры и кинематографии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9930260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265"/>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Государственная поддержка в сфере культуры и кинематографии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9930260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169"/>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Прочая закупка  товаров, работ и услуг для муниципальных нужд </w:t>
            </w:r>
            <w:r w:rsidR="006E104A">
              <w:rPr>
                <w:rFonts w:ascii="Times New Roman" w:eastAsia="Times New Roman" w:hAnsi="Times New Roman" w:cs="Times New Roman"/>
                <w:sz w:val="12"/>
                <w:szCs w:val="12"/>
                <w:lang w:eastAsia="en-US"/>
              </w:rPr>
              <w:t>\</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9930260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5,000</w:t>
            </w:r>
          </w:p>
        </w:tc>
      </w:tr>
      <w:tr w:rsidR="00756E85" w:rsidRPr="00742A8B" w:rsidTr="003D54A6">
        <w:trPr>
          <w:trHeight w:val="169"/>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Социальная политика</w:t>
            </w:r>
          </w:p>
          <w:p w:rsidR="006E104A" w:rsidRPr="00742A8B" w:rsidRDefault="006E104A" w:rsidP="00756E85">
            <w:pPr>
              <w:spacing w:after="0"/>
              <w:rPr>
                <w:rFonts w:ascii="Times New Roman" w:eastAsia="Times New Roman" w:hAnsi="Times New Roman" w:cs="Times New Roman"/>
                <w:b/>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10,000</w:t>
            </w:r>
          </w:p>
        </w:tc>
      </w:tr>
      <w:tr w:rsidR="00756E85" w:rsidRPr="00742A8B" w:rsidTr="003D54A6">
        <w:trPr>
          <w:trHeight w:val="398"/>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b/>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169"/>
        </w:trPr>
        <w:tc>
          <w:tcPr>
            <w:tcW w:w="4111" w:type="dxa"/>
            <w:tcBorders>
              <w:top w:val="single" w:sz="4" w:space="0" w:color="auto"/>
              <w:left w:val="single" w:sz="4" w:space="0" w:color="auto"/>
              <w:bottom w:val="single" w:sz="4" w:space="0" w:color="auto"/>
              <w:right w:val="single" w:sz="4" w:space="0" w:color="auto"/>
            </w:tcBorders>
            <w:hideMark/>
          </w:tcPr>
          <w:p w:rsidR="00756E85"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Доплаты к пенсиям, дополнительное пенсионное обеспечение </w:t>
            </w:r>
          </w:p>
          <w:p w:rsidR="006E104A" w:rsidRPr="00742A8B" w:rsidRDefault="006E104A"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9930270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16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Доплаты к пенсиям муниципальных служащих субъектов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9930270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16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Пенсии, выплачиваемые организациями сектора государственного управления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9930270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10,000</w:t>
            </w:r>
          </w:p>
        </w:tc>
      </w:tr>
      <w:tr w:rsidR="00756E85" w:rsidRPr="00742A8B" w:rsidTr="003D54A6">
        <w:trPr>
          <w:trHeight w:val="274"/>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 xml:space="preserve"> 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11</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9,000</w:t>
            </w:r>
          </w:p>
        </w:tc>
      </w:tr>
      <w:tr w:rsidR="00756E85" w:rsidRPr="00742A8B" w:rsidTr="003D54A6">
        <w:trPr>
          <w:trHeight w:val="342"/>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532"/>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Физкультурно-оздоровительная работа и спортивные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9930280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579"/>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Мероприятия в области спорта и физической культуры </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9930280</w:t>
            </w: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531"/>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 xml:space="preserve"> 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445</w:t>
            </w:r>
          </w:p>
        </w:tc>
        <w:tc>
          <w:tcPr>
            <w:tcW w:w="70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9930280</w:t>
            </w:r>
          </w:p>
        </w:tc>
        <w:tc>
          <w:tcPr>
            <w:tcW w:w="567"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sz w:val="12"/>
                <w:szCs w:val="12"/>
                <w:lang w:eastAsia="en-US"/>
              </w:rPr>
            </w:pPr>
            <w:r w:rsidRPr="00742A8B">
              <w:rPr>
                <w:rFonts w:ascii="Times New Roman" w:eastAsia="Times New Roman" w:hAnsi="Times New Roman" w:cs="Times New Roman"/>
                <w:sz w:val="12"/>
                <w:szCs w:val="12"/>
                <w:lang w:eastAsia="en-US"/>
              </w:rPr>
              <w:t>9,000</w:t>
            </w:r>
          </w:p>
        </w:tc>
      </w:tr>
      <w:tr w:rsidR="00756E85" w:rsidRPr="00742A8B" w:rsidTr="003D54A6">
        <w:trPr>
          <w:trHeight w:val="273"/>
        </w:trPr>
        <w:tc>
          <w:tcPr>
            <w:tcW w:w="4111"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756E85" w:rsidRPr="00742A8B" w:rsidRDefault="00756E85" w:rsidP="00756E85">
            <w:pPr>
              <w:spacing w:after="0"/>
              <w:rPr>
                <w:rFonts w:ascii="Times New Roman" w:eastAsia="Times New Roman" w:hAnsi="Times New Roman" w:cs="Times New Roman"/>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8334,418</w:t>
            </w:r>
          </w:p>
        </w:tc>
        <w:tc>
          <w:tcPr>
            <w:tcW w:w="739"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8024,609</w:t>
            </w:r>
          </w:p>
        </w:tc>
        <w:tc>
          <w:tcPr>
            <w:tcW w:w="678" w:type="dxa"/>
            <w:tcBorders>
              <w:top w:val="single" w:sz="4" w:space="0" w:color="auto"/>
              <w:left w:val="single" w:sz="4" w:space="0" w:color="auto"/>
              <w:bottom w:val="single" w:sz="4" w:space="0" w:color="auto"/>
              <w:right w:val="single" w:sz="4" w:space="0" w:color="auto"/>
            </w:tcBorders>
            <w:hideMark/>
          </w:tcPr>
          <w:p w:rsidR="00756E85" w:rsidRPr="00742A8B" w:rsidRDefault="00756E85" w:rsidP="00756E85">
            <w:pPr>
              <w:spacing w:after="0"/>
              <w:rPr>
                <w:rFonts w:ascii="Times New Roman" w:eastAsia="Times New Roman" w:hAnsi="Times New Roman" w:cs="Times New Roman"/>
                <w:b/>
                <w:sz w:val="12"/>
                <w:szCs w:val="12"/>
                <w:lang w:eastAsia="en-US"/>
              </w:rPr>
            </w:pPr>
            <w:r w:rsidRPr="00742A8B">
              <w:rPr>
                <w:rFonts w:ascii="Times New Roman" w:eastAsia="Times New Roman" w:hAnsi="Times New Roman" w:cs="Times New Roman"/>
                <w:b/>
                <w:sz w:val="12"/>
                <w:szCs w:val="12"/>
                <w:lang w:eastAsia="en-US"/>
              </w:rPr>
              <w:t>8141,609</w:t>
            </w:r>
          </w:p>
        </w:tc>
      </w:tr>
    </w:tbl>
    <w:p w:rsidR="00756E85" w:rsidRDefault="00756E85" w:rsidP="00756E85">
      <w:pPr>
        <w:pBdr>
          <w:bottom w:val="single" w:sz="12" w:space="1" w:color="auto"/>
        </w:pBdr>
        <w:spacing w:after="0" w:line="360" w:lineRule="atLeast"/>
        <w:ind w:right="142"/>
        <w:jc w:val="both"/>
        <w:outlineLvl w:val="0"/>
        <w:rPr>
          <w:rFonts w:ascii="Times New Roman" w:eastAsia="Times New Roman" w:hAnsi="Times New Roman" w:cs="Times New Roman"/>
          <w:sz w:val="12"/>
          <w:szCs w:val="12"/>
        </w:rPr>
      </w:pPr>
    </w:p>
    <w:p w:rsidR="003D54A6" w:rsidRDefault="003D54A6" w:rsidP="00756E85">
      <w:pPr>
        <w:pBdr>
          <w:bottom w:val="single" w:sz="12" w:space="1" w:color="auto"/>
        </w:pBdr>
        <w:spacing w:after="0" w:line="360" w:lineRule="atLeast"/>
        <w:ind w:right="142"/>
        <w:jc w:val="both"/>
        <w:outlineLvl w:val="0"/>
        <w:rPr>
          <w:rFonts w:ascii="Times New Roman" w:eastAsia="Times New Roman" w:hAnsi="Times New Roman" w:cs="Times New Roman"/>
          <w:sz w:val="12"/>
          <w:szCs w:val="12"/>
        </w:rPr>
      </w:pPr>
    </w:p>
    <w:p w:rsidR="003D54A6" w:rsidRPr="00742A8B" w:rsidRDefault="003D54A6" w:rsidP="00756E85">
      <w:pPr>
        <w:pBdr>
          <w:bottom w:val="single" w:sz="12" w:space="1" w:color="auto"/>
        </w:pBdr>
        <w:spacing w:after="0" w:line="360" w:lineRule="atLeast"/>
        <w:ind w:right="142"/>
        <w:jc w:val="both"/>
        <w:outlineLvl w:val="0"/>
        <w:rPr>
          <w:rFonts w:ascii="Times New Roman" w:eastAsia="Times New Roman" w:hAnsi="Times New Roman" w:cs="Times New Roman"/>
          <w:sz w:val="12"/>
          <w:szCs w:val="12"/>
        </w:rPr>
      </w:pPr>
    </w:p>
    <w:p w:rsidR="003D54A6" w:rsidRDefault="003D54A6" w:rsidP="00756E85">
      <w:pPr>
        <w:spacing w:after="0" w:line="360" w:lineRule="atLeast"/>
        <w:ind w:right="142"/>
        <w:jc w:val="both"/>
        <w:outlineLvl w:val="0"/>
        <w:rPr>
          <w:rFonts w:ascii="Times New Roman" w:eastAsia="Times New Roman" w:hAnsi="Times New Roman" w:cs="Times New Roman"/>
          <w:sz w:val="12"/>
          <w:szCs w:val="12"/>
        </w:rPr>
      </w:pPr>
    </w:p>
    <w:p w:rsidR="00756E85" w:rsidRDefault="00756E85" w:rsidP="00756E85">
      <w:pPr>
        <w:spacing w:after="0" w:line="360" w:lineRule="atLeast"/>
        <w:ind w:right="142"/>
        <w:jc w:val="both"/>
        <w:outlineLvl w:val="0"/>
        <w:rPr>
          <w:rFonts w:ascii="Times New Roman" w:eastAsia="Times New Roman" w:hAnsi="Times New Roman" w:cs="Times New Roman"/>
          <w:sz w:val="12"/>
          <w:szCs w:val="12"/>
        </w:rPr>
      </w:pPr>
    </w:p>
    <w:p w:rsidR="003D54A6" w:rsidRPr="00742A8B" w:rsidRDefault="003D54A6" w:rsidP="00756E85">
      <w:pPr>
        <w:spacing w:after="0" w:line="360" w:lineRule="atLeast"/>
        <w:ind w:right="142"/>
        <w:jc w:val="both"/>
        <w:outlineLvl w:val="0"/>
        <w:rPr>
          <w:rFonts w:ascii="Times New Roman" w:eastAsia="Times New Roman" w:hAnsi="Times New Roman" w:cs="Times New Roman"/>
          <w:sz w:val="12"/>
          <w:szCs w:val="12"/>
        </w:rPr>
      </w:pPr>
    </w:p>
    <w:tbl>
      <w:tblPr>
        <w:tblpPr w:leftFromText="180" w:rightFromText="180" w:vertAnchor="text" w:horzAnchor="margin" w:tblpXSpec="center" w:tblpY="-238"/>
        <w:tblOverlap w:val="never"/>
        <w:tblW w:w="9860" w:type="dxa"/>
        <w:tblBorders>
          <w:top w:val="single" w:sz="4" w:space="0" w:color="auto"/>
          <w:bottom w:val="single" w:sz="4" w:space="0" w:color="auto"/>
        </w:tblBorders>
        <w:tblLook w:val="04A0" w:firstRow="1" w:lastRow="0" w:firstColumn="1" w:lastColumn="0" w:noHBand="0" w:noVBand="1"/>
      </w:tblPr>
      <w:tblGrid>
        <w:gridCol w:w="2627"/>
        <w:gridCol w:w="7233"/>
      </w:tblGrid>
      <w:tr w:rsidR="006E104A" w:rsidRPr="006B60BB" w:rsidTr="006E104A">
        <w:trPr>
          <w:trHeight w:val="533"/>
        </w:trPr>
        <w:tc>
          <w:tcPr>
            <w:tcW w:w="1332" w:type="pct"/>
            <w:tcBorders>
              <w:top w:val="single" w:sz="4" w:space="0" w:color="auto"/>
              <w:bottom w:val="single" w:sz="4" w:space="0" w:color="auto"/>
            </w:tcBorders>
          </w:tcPr>
          <w:p w:rsidR="006E104A" w:rsidRPr="006B60BB" w:rsidRDefault="006E104A" w:rsidP="003D54A6">
            <w:pPr>
              <w:ind w:right="283"/>
              <w:rPr>
                <w:rFonts w:ascii="Times New Roman" w:hAnsi="Times New Roman" w:cs="Times New Roman"/>
                <w:b/>
              </w:rPr>
            </w:pPr>
            <w:r>
              <w:rPr>
                <w:rFonts w:ascii="Times New Roman" w:hAnsi="Times New Roman" w:cs="Times New Roman"/>
                <w:b/>
              </w:rPr>
              <w:t>10</w:t>
            </w:r>
          </w:p>
        </w:tc>
        <w:tc>
          <w:tcPr>
            <w:tcW w:w="3668" w:type="pct"/>
            <w:tcBorders>
              <w:top w:val="single" w:sz="4" w:space="0" w:color="auto"/>
              <w:bottom w:val="single" w:sz="4" w:space="0" w:color="auto"/>
            </w:tcBorders>
          </w:tcPr>
          <w:p w:rsidR="006E104A" w:rsidRPr="006B60BB" w:rsidRDefault="006E104A" w:rsidP="003D54A6">
            <w:pPr>
              <w:ind w:right="-108"/>
              <w:rPr>
                <w:rFonts w:ascii="Times New Roman" w:hAnsi="Times New Roman" w:cs="Times New Roman"/>
                <w:b/>
              </w:rPr>
            </w:pPr>
            <w:r>
              <w:rPr>
                <w:rFonts w:ascii="Times New Roman" w:hAnsi="Times New Roman" w:cs="Times New Roman"/>
                <w:b/>
              </w:rPr>
              <w:t xml:space="preserve">          Новорахинские вести       </w:t>
            </w:r>
            <w:r w:rsidRPr="006B60BB">
              <w:rPr>
                <w:rFonts w:ascii="Times New Roman" w:hAnsi="Times New Roman" w:cs="Times New Roman"/>
                <w:b/>
              </w:rPr>
              <w:t xml:space="preserve">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10</w:t>
            </w:r>
          </w:p>
        </w:tc>
      </w:tr>
    </w:tbl>
    <w:p w:rsidR="003D54A6" w:rsidRPr="00742A8B" w:rsidRDefault="003D54A6" w:rsidP="00756E85">
      <w:pPr>
        <w:spacing w:after="0" w:line="360" w:lineRule="atLeast"/>
        <w:ind w:right="142"/>
        <w:jc w:val="both"/>
        <w:outlineLvl w:val="0"/>
        <w:rPr>
          <w:rFonts w:ascii="Times New Roman" w:eastAsia="Times New Roman" w:hAnsi="Times New Roman" w:cs="Times New Roman"/>
          <w:sz w:val="12"/>
          <w:szCs w:val="12"/>
        </w:rPr>
      </w:pP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Российская Федерация</w:t>
      </w: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Новгородская область Крестецкий район</w:t>
      </w:r>
    </w:p>
    <w:p w:rsidR="002F4D92" w:rsidRPr="00756E85" w:rsidRDefault="002F4D92" w:rsidP="002F4D92">
      <w:pPr>
        <w:pStyle w:val="aa"/>
        <w:jc w:val="center"/>
        <w:rPr>
          <w:rFonts w:ascii="Times New Roman" w:hAnsi="Times New Roman" w:cs="Times New Roman"/>
          <w:sz w:val="14"/>
          <w:szCs w:val="14"/>
        </w:rPr>
      </w:pPr>
      <w:r w:rsidRPr="00756E85">
        <w:rPr>
          <w:rFonts w:ascii="Times New Roman" w:hAnsi="Times New Roman" w:cs="Times New Roman"/>
          <w:sz w:val="14"/>
          <w:szCs w:val="14"/>
        </w:rPr>
        <w:t>Совет депутатов  Новорахинского сельского поселения</w:t>
      </w:r>
    </w:p>
    <w:p w:rsidR="00756E85" w:rsidRDefault="002F4D92" w:rsidP="008E4F8D">
      <w:pPr>
        <w:pStyle w:val="aa"/>
        <w:jc w:val="center"/>
        <w:rPr>
          <w:rFonts w:ascii="Times New Roman" w:hAnsi="Times New Roman" w:cs="Times New Roman"/>
          <w:sz w:val="14"/>
          <w:szCs w:val="14"/>
        </w:rPr>
      </w:pPr>
      <w:r w:rsidRPr="00756E85">
        <w:rPr>
          <w:rFonts w:ascii="Times New Roman" w:hAnsi="Times New Roman" w:cs="Times New Roman"/>
          <w:sz w:val="14"/>
          <w:szCs w:val="14"/>
        </w:rPr>
        <w:t>РЕШЕНИЕ</w:t>
      </w:r>
    </w:p>
    <w:p w:rsidR="008E4F8D" w:rsidRPr="008E4F8D" w:rsidRDefault="008E4F8D" w:rsidP="008E4F8D">
      <w:pPr>
        <w:pStyle w:val="aa"/>
        <w:jc w:val="center"/>
        <w:rPr>
          <w:rFonts w:ascii="Times New Roman" w:hAnsi="Times New Roman" w:cs="Times New Roman"/>
          <w:sz w:val="14"/>
          <w:szCs w:val="14"/>
        </w:rPr>
      </w:pPr>
    </w:p>
    <w:p w:rsidR="008E4F8D" w:rsidRPr="008E4F8D" w:rsidRDefault="008E4F8D" w:rsidP="008E4F8D">
      <w:pPr>
        <w:spacing w:after="0" w:line="240" w:lineRule="auto"/>
        <w:jc w:val="center"/>
        <w:rPr>
          <w:rFonts w:ascii="Times New Roman" w:eastAsia="Times New Roman" w:hAnsi="Times New Roman" w:cs="Times New Roman"/>
          <w:sz w:val="14"/>
          <w:szCs w:val="14"/>
        </w:rPr>
      </w:pPr>
      <w:r w:rsidRPr="008E4F8D">
        <w:rPr>
          <w:rFonts w:ascii="Times New Roman" w:eastAsia="Times New Roman" w:hAnsi="Times New Roman" w:cs="Times New Roman"/>
          <w:sz w:val="14"/>
          <w:szCs w:val="14"/>
        </w:rPr>
        <w:t>от 13.11.2013  № 185</w:t>
      </w:r>
    </w:p>
    <w:p w:rsidR="008E4F8D" w:rsidRDefault="008E4F8D" w:rsidP="008C6234">
      <w:pPr>
        <w:spacing w:after="0" w:line="240" w:lineRule="auto"/>
        <w:jc w:val="center"/>
        <w:rPr>
          <w:rFonts w:ascii="Times New Roman" w:eastAsia="Times New Roman" w:hAnsi="Times New Roman" w:cs="Times New Roman"/>
          <w:sz w:val="14"/>
          <w:szCs w:val="14"/>
        </w:rPr>
      </w:pPr>
      <w:r w:rsidRPr="008E4F8D">
        <w:rPr>
          <w:rFonts w:ascii="Times New Roman" w:eastAsia="Times New Roman" w:hAnsi="Times New Roman" w:cs="Times New Roman"/>
          <w:sz w:val="14"/>
          <w:szCs w:val="14"/>
        </w:rPr>
        <w:t>д. Новое Рахино</w:t>
      </w:r>
    </w:p>
    <w:p w:rsidR="008C6234" w:rsidRPr="008C6234" w:rsidRDefault="008C6234" w:rsidP="008C6234">
      <w:pPr>
        <w:spacing w:after="0" w:line="240" w:lineRule="auto"/>
        <w:jc w:val="center"/>
        <w:rPr>
          <w:rFonts w:ascii="Times New Roman" w:eastAsia="Times New Roman" w:hAnsi="Times New Roman" w:cs="Times New Roman"/>
          <w:sz w:val="14"/>
          <w:szCs w:val="14"/>
        </w:rPr>
      </w:pPr>
    </w:p>
    <w:p w:rsidR="008E4F8D" w:rsidRPr="008E4F8D" w:rsidRDefault="008E4F8D" w:rsidP="008E4F8D">
      <w:pPr>
        <w:keepNext/>
        <w:spacing w:after="0" w:line="240" w:lineRule="auto"/>
        <w:jc w:val="center"/>
        <w:outlineLvl w:val="1"/>
        <w:rPr>
          <w:rFonts w:ascii="Times New Roman" w:eastAsia="Times New Roman" w:hAnsi="Times New Roman" w:cs="Times New Roman"/>
          <w:b/>
          <w:sz w:val="14"/>
          <w:szCs w:val="14"/>
        </w:rPr>
      </w:pPr>
      <w:r w:rsidRPr="008E4F8D">
        <w:rPr>
          <w:rFonts w:ascii="Times New Roman" w:eastAsia="Times New Roman" w:hAnsi="Times New Roman" w:cs="Times New Roman"/>
          <w:b/>
          <w:sz w:val="14"/>
          <w:szCs w:val="14"/>
        </w:rPr>
        <w:t>О налоге на имущество физических лиц</w:t>
      </w:r>
    </w:p>
    <w:p w:rsidR="008E4F8D" w:rsidRPr="008E4F8D" w:rsidRDefault="008E4F8D" w:rsidP="008E4F8D">
      <w:pPr>
        <w:spacing w:after="0" w:line="240" w:lineRule="auto"/>
        <w:rPr>
          <w:rFonts w:ascii="Times New Roman" w:eastAsia="Times New Roman" w:hAnsi="Times New Roman" w:cs="Times New Roman"/>
          <w:b/>
          <w:sz w:val="14"/>
          <w:szCs w:val="14"/>
        </w:rPr>
      </w:pPr>
    </w:p>
    <w:p w:rsidR="008E4F8D" w:rsidRPr="008E4F8D" w:rsidRDefault="008E4F8D" w:rsidP="008E4F8D">
      <w:pPr>
        <w:spacing w:after="0" w:line="240" w:lineRule="auto"/>
        <w:ind w:firstLine="720"/>
        <w:jc w:val="both"/>
        <w:rPr>
          <w:rFonts w:ascii="Times New Roman" w:eastAsia="Times New Roman" w:hAnsi="Times New Roman" w:cs="Times New Roman"/>
          <w:sz w:val="14"/>
          <w:szCs w:val="14"/>
        </w:rPr>
      </w:pPr>
      <w:r w:rsidRPr="008E4F8D">
        <w:rPr>
          <w:rFonts w:ascii="Times New Roman" w:eastAsia="Times New Roman" w:hAnsi="Times New Roman" w:cs="Times New Roman"/>
          <w:bCs/>
          <w:sz w:val="14"/>
          <w:szCs w:val="1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Российской Федерации от 9 декабря 1991 года № 2003-1 «О налогах на имущество физических лиц»</w:t>
      </w:r>
      <w:r w:rsidRPr="008E4F8D">
        <w:rPr>
          <w:rFonts w:ascii="Times New Roman" w:eastAsia="Times New Roman" w:hAnsi="Times New Roman" w:cs="Times New Roman"/>
          <w:sz w:val="14"/>
          <w:szCs w:val="14"/>
        </w:rPr>
        <w:t xml:space="preserve">, Налоговым кодексом Российской Федерации </w:t>
      </w:r>
    </w:p>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sz w:val="14"/>
          <w:szCs w:val="14"/>
        </w:rPr>
        <w:t xml:space="preserve">Совет депутатов </w:t>
      </w:r>
      <w:r w:rsidRPr="008E4F8D">
        <w:rPr>
          <w:rFonts w:ascii="Times New Roman" w:eastAsia="Times New Roman" w:hAnsi="Times New Roman" w:cs="Times New Roman"/>
          <w:b/>
          <w:sz w:val="14"/>
          <w:szCs w:val="14"/>
        </w:rPr>
        <w:t xml:space="preserve"> </w:t>
      </w:r>
      <w:r w:rsidRPr="008E4F8D">
        <w:rPr>
          <w:rFonts w:ascii="Times New Roman" w:eastAsia="Times New Roman" w:hAnsi="Times New Roman" w:cs="Times New Roman"/>
          <w:sz w:val="14"/>
          <w:szCs w:val="14"/>
        </w:rPr>
        <w:t>Новорахинского сельского поселения</w:t>
      </w:r>
    </w:p>
    <w:p w:rsidR="008E4F8D" w:rsidRPr="008E4F8D" w:rsidRDefault="008E4F8D" w:rsidP="008E4F8D">
      <w:pPr>
        <w:spacing w:after="0" w:line="240" w:lineRule="auto"/>
        <w:jc w:val="both"/>
        <w:rPr>
          <w:rFonts w:ascii="Times New Roman" w:eastAsia="Times New Roman" w:hAnsi="Times New Roman" w:cs="Times New Roman"/>
          <w:b/>
          <w:sz w:val="14"/>
          <w:szCs w:val="14"/>
        </w:rPr>
      </w:pPr>
      <w:r w:rsidRPr="008E4F8D">
        <w:rPr>
          <w:rFonts w:ascii="Times New Roman" w:eastAsia="Times New Roman" w:hAnsi="Times New Roman" w:cs="Times New Roman"/>
          <w:b/>
          <w:sz w:val="14"/>
          <w:szCs w:val="14"/>
        </w:rPr>
        <w:t>РЕШИЛ:</w:t>
      </w:r>
    </w:p>
    <w:p w:rsidR="008E4F8D" w:rsidRPr="008E4F8D" w:rsidRDefault="008E4F8D" w:rsidP="008E4F8D">
      <w:pPr>
        <w:spacing w:after="0" w:line="240" w:lineRule="auto"/>
        <w:ind w:firstLine="720"/>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1.Установить и ввести в действие  налог на имущество физических лиц на 2014 год на территории Новорахинского сельского поселения.</w:t>
      </w:r>
    </w:p>
    <w:p w:rsidR="008E4F8D" w:rsidRPr="008E4F8D" w:rsidRDefault="008E4F8D" w:rsidP="008E4F8D">
      <w:pPr>
        <w:spacing w:after="0" w:line="240" w:lineRule="auto"/>
        <w:ind w:firstLine="720"/>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2.Установить  следующие  размеры  ставок налога на имущество физических лиц  в зависимости от суммарной инвентаризационной стоимости  и типа использования  объектов налогообложения:</w:t>
      </w:r>
    </w:p>
    <w:tbl>
      <w:tblPr>
        <w:tblW w:w="0" w:type="auto"/>
        <w:tblLook w:val="04A0" w:firstRow="1" w:lastRow="0" w:firstColumn="1" w:lastColumn="0" w:noHBand="0" w:noVBand="1"/>
      </w:tblPr>
      <w:tblGrid>
        <w:gridCol w:w="4785"/>
        <w:gridCol w:w="4785"/>
      </w:tblGrid>
      <w:tr w:rsidR="008E4F8D" w:rsidRPr="008E4F8D" w:rsidTr="008E4F8D">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Суммарная инвентаризационная         стоимость объектов налогообложения</w:t>
            </w:r>
          </w:p>
        </w:tc>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Ставка налога</w:t>
            </w:r>
          </w:p>
        </w:tc>
      </w:tr>
      <w:tr w:rsidR="008E4F8D" w:rsidRPr="008E4F8D" w:rsidTr="008E4F8D">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до 300 000  рублей (включительно)</w:t>
            </w:r>
          </w:p>
        </w:tc>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0,1 процента</w:t>
            </w:r>
          </w:p>
        </w:tc>
      </w:tr>
      <w:tr w:rsidR="008E4F8D" w:rsidRPr="008E4F8D" w:rsidTr="008E4F8D">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свыше 300 000 рублей до 500 000 рублей (включительно)</w:t>
            </w:r>
          </w:p>
        </w:tc>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0,3 процента</w:t>
            </w:r>
          </w:p>
        </w:tc>
      </w:tr>
      <w:tr w:rsidR="008E4F8D" w:rsidRPr="008E4F8D" w:rsidTr="008E4F8D">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свыше 500 000 рублей до 750 000 рублей (включительно)</w:t>
            </w:r>
          </w:p>
        </w:tc>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0,5 процента</w:t>
            </w:r>
          </w:p>
        </w:tc>
      </w:tr>
      <w:tr w:rsidR="008E4F8D" w:rsidRPr="008E4F8D" w:rsidTr="008E4F8D">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свыше 750 000 рублей</w:t>
            </w:r>
          </w:p>
        </w:tc>
        <w:tc>
          <w:tcPr>
            <w:tcW w:w="4785" w:type="dxa"/>
            <w:hideMark/>
          </w:tcPr>
          <w:p w:rsidR="008E4F8D" w:rsidRPr="008E4F8D" w:rsidRDefault="008E4F8D" w:rsidP="008E4F8D">
            <w:pPr>
              <w:spacing w:after="0" w:line="240" w:lineRule="auto"/>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1,5 процента</w:t>
            </w:r>
          </w:p>
        </w:tc>
      </w:tr>
    </w:tbl>
    <w:p w:rsidR="008E4F8D" w:rsidRPr="008E4F8D" w:rsidRDefault="008E4F8D" w:rsidP="008E4F8D">
      <w:pPr>
        <w:spacing w:after="0" w:line="240" w:lineRule="auto"/>
        <w:ind w:firstLine="708"/>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3.Решение вступает в силу по истечении одного месяца со дня официального опубликования, но не ранее  1 января 2014 года.</w:t>
      </w:r>
    </w:p>
    <w:p w:rsidR="008E4F8D" w:rsidRPr="008E4F8D" w:rsidRDefault="008E4F8D" w:rsidP="008E4F8D">
      <w:pPr>
        <w:spacing w:after="0" w:line="240" w:lineRule="auto"/>
        <w:ind w:firstLine="708"/>
        <w:jc w:val="both"/>
        <w:rPr>
          <w:rFonts w:ascii="Times New Roman" w:eastAsia="Times New Roman" w:hAnsi="Times New Roman" w:cs="Times New Roman"/>
          <w:bCs/>
          <w:sz w:val="14"/>
          <w:szCs w:val="14"/>
        </w:rPr>
      </w:pPr>
      <w:r w:rsidRPr="008E4F8D">
        <w:rPr>
          <w:rFonts w:ascii="Times New Roman" w:eastAsia="Times New Roman" w:hAnsi="Times New Roman" w:cs="Times New Roman"/>
          <w:bCs/>
          <w:sz w:val="14"/>
          <w:szCs w:val="14"/>
        </w:rPr>
        <w:t>4. Решение Совета депутатов Новорахинского сельского поселения  от 14.11.2012 № 135 «О налоге на имущество физических лиц» считать  утратившим силу с 1 января 2014  года.</w:t>
      </w:r>
    </w:p>
    <w:p w:rsidR="008E4F8D" w:rsidRPr="008E4F8D" w:rsidRDefault="008E4F8D" w:rsidP="008E4F8D">
      <w:pPr>
        <w:spacing w:after="0" w:line="240" w:lineRule="auto"/>
        <w:ind w:firstLine="708"/>
        <w:jc w:val="both"/>
        <w:rPr>
          <w:rFonts w:ascii="Times New Roman" w:eastAsia="Times New Roman" w:hAnsi="Times New Roman" w:cs="Times New Roman"/>
          <w:b/>
          <w:bCs/>
          <w:sz w:val="14"/>
          <w:szCs w:val="14"/>
        </w:rPr>
      </w:pPr>
      <w:r w:rsidRPr="008E4F8D">
        <w:rPr>
          <w:rFonts w:ascii="Times New Roman" w:eastAsia="Times New Roman" w:hAnsi="Times New Roman" w:cs="Times New Roman"/>
          <w:bCs/>
          <w:sz w:val="14"/>
          <w:szCs w:val="14"/>
        </w:rPr>
        <w:t>5.Опубликовать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8E4F8D" w:rsidRPr="008E4F8D" w:rsidRDefault="008E4F8D" w:rsidP="008E4F8D">
      <w:pPr>
        <w:spacing w:after="0" w:line="240" w:lineRule="auto"/>
        <w:ind w:firstLine="708"/>
        <w:jc w:val="both"/>
        <w:rPr>
          <w:rFonts w:ascii="Times New Roman" w:eastAsia="Times New Roman" w:hAnsi="Times New Roman" w:cs="Times New Roman"/>
          <w:b/>
          <w:bCs/>
          <w:sz w:val="14"/>
          <w:szCs w:val="14"/>
        </w:rPr>
      </w:pPr>
    </w:p>
    <w:p w:rsidR="008E4F8D" w:rsidRPr="008E4F8D" w:rsidRDefault="008E4F8D" w:rsidP="008E4F8D">
      <w:pPr>
        <w:spacing w:after="0" w:line="240" w:lineRule="auto"/>
        <w:jc w:val="both"/>
        <w:rPr>
          <w:rFonts w:ascii="Times New Roman" w:eastAsia="Times New Roman" w:hAnsi="Times New Roman" w:cs="Times New Roman"/>
          <w:b/>
          <w:bCs/>
          <w:sz w:val="14"/>
          <w:szCs w:val="14"/>
        </w:rPr>
      </w:pPr>
    </w:p>
    <w:p w:rsidR="008E4F8D" w:rsidRPr="008E4F8D" w:rsidRDefault="008C6234" w:rsidP="008E4F8D">
      <w:pPr>
        <w:spacing w:after="0" w:line="240" w:lineRule="auto"/>
        <w:jc w:val="right"/>
        <w:rPr>
          <w:rFonts w:ascii="Times New Roman" w:eastAsia="Times New Roman" w:hAnsi="Times New Roman" w:cs="Times New Roman"/>
          <w:b/>
          <w:i/>
          <w:sz w:val="14"/>
          <w:szCs w:val="14"/>
        </w:rPr>
      </w:pPr>
      <w:r>
        <w:rPr>
          <w:rFonts w:ascii="Times New Roman" w:eastAsia="Times New Roman" w:hAnsi="Times New Roman" w:cs="Times New Roman"/>
          <w:b/>
          <w:bCs/>
          <w:i/>
          <w:sz w:val="14"/>
          <w:szCs w:val="14"/>
        </w:rPr>
        <w:t xml:space="preserve">Глава поселения      </w:t>
      </w:r>
      <w:r w:rsidR="008E4F8D" w:rsidRPr="008E4F8D">
        <w:rPr>
          <w:rFonts w:ascii="Times New Roman" w:eastAsia="Times New Roman" w:hAnsi="Times New Roman" w:cs="Times New Roman"/>
          <w:b/>
          <w:bCs/>
          <w:i/>
          <w:sz w:val="14"/>
          <w:szCs w:val="14"/>
        </w:rPr>
        <w:t xml:space="preserve">  Г. Н. Григорьев</w:t>
      </w:r>
    </w:p>
    <w:p w:rsidR="00756E85" w:rsidRPr="00756E85" w:rsidRDefault="008E4F8D" w:rsidP="00756E85">
      <w:pPr>
        <w:spacing w:after="0" w:line="360" w:lineRule="atLeast"/>
        <w:ind w:right="1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r w:rsidR="008C6234">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p>
    <w:p w:rsidR="00756E85" w:rsidRPr="00756E85" w:rsidRDefault="00756E85" w:rsidP="00756E85">
      <w:pPr>
        <w:spacing w:after="0" w:line="360" w:lineRule="atLeast"/>
        <w:ind w:right="142"/>
        <w:jc w:val="both"/>
        <w:outlineLvl w:val="0"/>
        <w:rPr>
          <w:rFonts w:ascii="Times New Roman" w:eastAsia="Times New Roman" w:hAnsi="Times New Roman" w:cs="Times New Roman"/>
          <w:sz w:val="24"/>
          <w:szCs w:val="24"/>
        </w:rPr>
      </w:pP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Российская Федерация</w:t>
      </w: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Новгородская область Крестецкий район</w:t>
      </w:r>
    </w:p>
    <w:p w:rsidR="002F4D92" w:rsidRPr="00756E85" w:rsidRDefault="002F4D92" w:rsidP="002F4D92">
      <w:pPr>
        <w:pStyle w:val="aa"/>
        <w:jc w:val="center"/>
        <w:rPr>
          <w:rFonts w:ascii="Times New Roman" w:hAnsi="Times New Roman" w:cs="Times New Roman"/>
          <w:sz w:val="14"/>
          <w:szCs w:val="14"/>
        </w:rPr>
      </w:pPr>
      <w:r w:rsidRPr="00756E85">
        <w:rPr>
          <w:rFonts w:ascii="Times New Roman" w:hAnsi="Times New Roman" w:cs="Times New Roman"/>
          <w:sz w:val="14"/>
          <w:szCs w:val="14"/>
        </w:rPr>
        <w:t>Совет депутатов  Новорахинского сельского поселения</w:t>
      </w:r>
    </w:p>
    <w:p w:rsidR="002F4D92" w:rsidRPr="00860A0F" w:rsidRDefault="002F4D92" w:rsidP="00860A0F">
      <w:pPr>
        <w:pStyle w:val="aa"/>
        <w:jc w:val="center"/>
        <w:rPr>
          <w:rFonts w:ascii="Times New Roman" w:hAnsi="Times New Roman" w:cs="Times New Roman"/>
          <w:sz w:val="14"/>
          <w:szCs w:val="14"/>
        </w:rPr>
      </w:pPr>
      <w:r w:rsidRPr="00756E85">
        <w:rPr>
          <w:rFonts w:ascii="Times New Roman" w:hAnsi="Times New Roman" w:cs="Times New Roman"/>
          <w:sz w:val="14"/>
          <w:szCs w:val="14"/>
        </w:rPr>
        <w:t>РЕШЕНИЕ</w:t>
      </w:r>
    </w:p>
    <w:p w:rsidR="002F4D92" w:rsidRDefault="002F4D92" w:rsidP="00756E85">
      <w:pPr>
        <w:spacing w:after="0" w:line="240" w:lineRule="auto"/>
        <w:jc w:val="right"/>
        <w:rPr>
          <w:rFonts w:ascii="Times New Roman" w:eastAsia="Times New Roman" w:hAnsi="Times New Roman" w:cs="Times New Roman"/>
          <w:sz w:val="20"/>
          <w:szCs w:val="20"/>
        </w:rPr>
      </w:pPr>
    </w:p>
    <w:p w:rsidR="00860A0F" w:rsidRPr="00860A0F" w:rsidRDefault="00860A0F" w:rsidP="00860A0F">
      <w:pPr>
        <w:spacing w:after="0" w:line="240" w:lineRule="auto"/>
        <w:jc w:val="center"/>
        <w:rPr>
          <w:rFonts w:ascii="Times New Roman" w:eastAsia="Times New Roman" w:hAnsi="Times New Roman" w:cs="Times New Roman"/>
          <w:sz w:val="14"/>
          <w:szCs w:val="14"/>
        </w:rPr>
      </w:pPr>
      <w:r w:rsidRPr="00860A0F">
        <w:rPr>
          <w:rFonts w:ascii="Times New Roman" w:eastAsia="Times New Roman" w:hAnsi="Times New Roman" w:cs="Times New Roman"/>
          <w:sz w:val="14"/>
          <w:szCs w:val="14"/>
        </w:rPr>
        <w:t>от 13.11.2013  № 186</w:t>
      </w:r>
    </w:p>
    <w:p w:rsidR="00860A0F" w:rsidRPr="00860A0F" w:rsidRDefault="00860A0F" w:rsidP="00860A0F">
      <w:pPr>
        <w:spacing w:after="0" w:line="240" w:lineRule="auto"/>
        <w:jc w:val="center"/>
        <w:rPr>
          <w:rFonts w:ascii="Times New Roman" w:eastAsia="Times New Roman" w:hAnsi="Times New Roman" w:cs="Times New Roman"/>
          <w:sz w:val="14"/>
          <w:szCs w:val="14"/>
        </w:rPr>
      </w:pPr>
      <w:r w:rsidRPr="00860A0F">
        <w:rPr>
          <w:rFonts w:ascii="Times New Roman" w:eastAsia="Times New Roman" w:hAnsi="Times New Roman" w:cs="Times New Roman"/>
          <w:sz w:val="14"/>
          <w:szCs w:val="14"/>
        </w:rPr>
        <w:t>д. Новое Рахино</w:t>
      </w:r>
    </w:p>
    <w:p w:rsidR="00860A0F" w:rsidRPr="00860A0F" w:rsidRDefault="00860A0F" w:rsidP="00860A0F">
      <w:pPr>
        <w:keepNext/>
        <w:spacing w:after="0" w:line="240" w:lineRule="exact"/>
        <w:outlineLvl w:val="2"/>
        <w:rPr>
          <w:rFonts w:ascii="Times New Roman" w:eastAsia="Times New Roman" w:hAnsi="Times New Roman" w:cs="Times New Roman"/>
          <w:b/>
          <w:sz w:val="14"/>
          <w:szCs w:val="14"/>
        </w:rPr>
      </w:pPr>
    </w:p>
    <w:p w:rsidR="00860A0F" w:rsidRPr="00860A0F" w:rsidRDefault="00860A0F" w:rsidP="00860A0F">
      <w:pPr>
        <w:spacing w:after="0" w:line="240" w:lineRule="auto"/>
        <w:jc w:val="center"/>
        <w:rPr>
          <w:rFonts w:ascii="Times New Roman" w:eastAsia="Times New Roman" w:hAnsi="Times New Roman" w:cs="Times New Roman"/>
          <w:b/>
          <w:sz w:val="14"/>
          <w:szCs w:val="14"/>
        </w:rPr>
      </w:pPr>
      <w:r w:rsidRPr="00860A0F">
        <w:rPr>
          <w:rFonts w:ascii="Times New Roman" w:eastAsia="Times New Roman" w:hAnsi="Times New Roman" w:cs="Times New Roman"/>
          <w:b/>
          <w:sz w:val="14"/>
          <w:szCs w:val="14"/>
        </w:rPr>
        <w:t>О внесении изменений в решение Совета депутатов Новорахинского</w:t>
      </w:r>
    </w:p>
    <w:p w:rsidR="00860A0F" w:rsidRPr="00860A0F" w:rsidRDefault="00860A0F" w:rsidP="00860A0F">
      <w:pPr>
        <w:spacing w:after="0" w:line="240" w:lineRule="auto"/>
        <w:jc w:val="center"/>
        <w:rPr>
          <w:rFonts w:ascii="Times New Roman" w:eastAsia="Times New Roman" w:hAnsi="Times New Roman" w:cs="Times New Roman"/>
          <w:b/>
          <w:sz w:val="14"/>
          <w:szCs w:val="14"/>
        </w:rPr>
      </w:pPr>
      <w:r w:rsidRPr="00860A0F">
        <w:rPr>
          <w:rFonts w:ascii="Times New Roman" w:eastAsia="Times New Roman" w:hAnsi="Times New Roman" w:cs="Times New Roman"/>
          <w:b/>
          <w:sz w:val="14"/>
          <w:szCs w:val="14"/>
        </w:rPr>
        <w:t>сельского поселения от 13.11.2010 № 11</w:t>
      </w:r>
    </w:p>
    <w:p w:rsidR="00860A0F" w:rsidRPr="00860A0F" w:rsidRDefault="00860A0F" w:rsidP="00860A0F">
      <w:pPr>
        <w:spacing w:after="0" w:line="240" w:lineRule="auto"/>
        <w:jc w:val="both"/>
        <w:rPr>
          <w:rFonts w:ascii="Times New Roman" w:eastAsia="Times New Roman" w:hAnsi="Times New Roman" w:cs="Times New Roman"/>
          <w:bCs/>
          <w:sz w:val="14"/>
          <w:szCs w:val="14"/>
        </w:rPr>
      </w:pPr>
    </w:p>
    <w:p w:rsidR="00860A0F" w:rsidRPr="00860A0F" w:rsidRDefault="00860A0F" w:rsidP="00860A0F">
      <w:pPr>
        <w:spacing w:after="0" w:line="240" w:lineRule="auto"/>
        <w:ind w:firstLine="708"/>
        <w:jc w:val="both"/>
        <w:rPr>
          <w:rFonts w:ascii="Times New Roman" w:eastAsia="Times New Roman" w:hAnsi="Times New Roman" w:cs="Times New Roman"/>
          <w:sz w:val="14"/>
          <w:szCs w:val="14"/>
        </w:rPr>
      </w:pPr>
      <w:r w:rsidRPr="00860A0F">
        <w:rPr>
          <w:rFonts w:ascii="Times New Roman" w:eastAsia="Times New Roman" w:hAnsi="Times New Roman" w:cs="Times New Roman"/>
          <w:sz w:val="14"/>
          <w:szCs w:val="14"/>
        </w:rPr>
        <w:t>Совет депутатов</w:t>
      </w:r>
      <w:r w:rsidRPr="00860A0F">
        <w:rPr>
          <w:rFonts w:ascii="Times New Roman" w:eastAsia="Times New Roman" w:hAnsi="Times New Roman" w:cs="Times New Roman"/>
          <w:b/>
          <w:sz w:val="14"/>
          <w:szCs w:val="14"/>
        </w:rPr>
        <w:t xml:space="preserve"> </w:t>
      </w:r>
      <w:r w:rsidRPr="00860A0F">
        <w:rPr>
          <w:rFonts w:ascii="Times New Roman" w:eastAsia="Times New Roman" w:hAnsi="Times New Roman" w:cs="Times New Roman"/>
          <w:sz w:val="14"/>
          <w:szCs w:val="14"/>
        </w:rPr>
        <w:t>Новорахинского сельского поселения</w:t>
      </w:r>
    </w:p>
    <w:p w:rsidR="00860A0F" w:rsidRPr="00860A0F" w:rsidRDefault="00860A0F" w:rsidP="00860A0F">
      <w:pPr>
        <w:spacing w:after="0" w:line="240" w:lineRule="auto"/>
        <w:jc w:val="both"/>
        <w:rPr>
          <w:rFonts w:ascii="Times New Roman" w:eastAsia="Times New Roman" w:hAnsi="Times New Roman" w:cs="Times New Roman"/>
          <w:b/>
          <w:sz w:val="14"/>
          <w:szCs w:val="14"/>
        </w:rPr>
      </w:pPr>
      <w:r w:rsidRPr="00860A0F">
        <w:rPr>
          <w:rFonts w:ascii="Times New Roman" w:eastAsia="Times New Roman" w:hAnsi="Times New Roman" w:cs="Times New Roman"/>
          <w:b/>
          <w:sz w:val="14"/>
          <w:szCs w:val="14"/>
        </w:rPr>
        <w:t>РЕШИЛ:</w:t>
      </w:r>
    </w:p>
    <w:p w:rsidR="00860A0F" w:rsidRPr="00860A0F" w:rsidRDefault="00860A0F" w:rsidP="00860A0F">
      <w:pPr>
        <w:spacing w:after="0" w:line="240" w:lineRule="auto"/>
        <w:jc w:val="both"/>
        <w:rPr>
          <w:rFonts w:ascii="Times New Roman" w:eastAsia="Times New Roman" w:hAnsi="Times New Roman" w:cs="Times New Roman"/>
          <w:sz w:val="14"/>
          <w:szCs w:val="14"/>
        </w:rPr>
      </w:pPr>
      <w:r w:rsidRPr="00860A0F">
        <w:rPr>
          <w:rFonts w:ascii="Times New Roman" w:eastAsia="Times New Roman" w:hAnsi="Times New Roman" w:cs="Times New Roman"/>
          <w:b/>
          <w:sz w:val="14"/>
          <w:szCs w:val="14"/>
        </w:rPr>
        <w:tab/>
      </w:r>
      <w:r w:rsidRPr="00860A0F">
        <w:rPr>
          <w:rFonts w:ascii="Times New Roman" w:eastAsia="Times New Roman" w:hAnsi="Times New Roman" w:cs="Times New Roman"/>
          <w:sz w:val="14"/>
          <w:szCs w:val="14"/>
        </w:rPr>
        <w:t>1</w:t>
      </w:r>
      <w:r w:rsidRPr="00860A0F">
        <w:rPr>
          <w:rFonts w:ascii="Times New Roman" w:eastAsia="Times New Roman" w:hAnsi="Times New Roman" w:cs="Times New Roman"/>
          <w:b/>
          <w:sz w:val="14"/>
          <w:szCs w:val="14"/>
        </w:rPr>
        <w:t>.</w:t>
      </w:r>
      <w:r w:rsidRPr="00860A0F">
        <w:rPr>
          <w:rFonts w:ascii="Times New Roman" w:eastAsia="Times New Roman" w:hAnsi="Times New Roman" w:cs="Times New Roman"/>
          <w:sz w:val="14"/>
          <w:szCs w:val="14"/>
        </w:rPr>
        <w:t xml:space="preserve"> Внести изменения в  решение </w:t>
      </w:r>
      <w:r w:rsidRPr="00860A0F">
        <w:rPr>
          <w:rFonts w:ascii="Times New Roman" w:eastAsia="Times New Roman" w:hAnsi="Times New Roman" w:cs="Times New Roman"/>
          <w:sz w:val="14"/>
          <w:szCs w:val="14"/>
        </w:rPr>
        <w:tab/>
        <w:t>Совета депутатов Новорахинского сельского поселения  от 13.11.2010 № 11 « О земельном налоге»:</w:t>
      </w:r>
    </w:p>
    <w:p w:rsidR="00860A0F" w:rsidRPr="00860A0F" w:rsidRDefault="00860A0F" w:rsidP="00860A0F">
      <w:pPr>
        <w:spacing w:after="0" w:line="240" w:lineRule="auto"/>
        <w:ind w:firstLine="708"/>
        <w:jc w:val="both"/>
        <w:rPr>
          <w:rFonts w:ascii="Times New Roman" w:eastAsia="Times New Roman" w:hAnsi="Times New Roman" w:cs="Times New Roman"/>
          <w:sz w:val="14"/>
          <w:szCs w:val="14"/>
        </w:rPr>
      </w:pPr>
      <w:r w:rsidRPr="00860A0F">
        <w:rPr>
          <w:rFonts w:ascii="Times New Roman" w:eastAsia="Times New Roman" w:hAnsi="Times New Roman" w:cs="Times New Roman"/>
          <w:sz w:val="14"/>
          <w:szCs w:val="14"/>
        </w:rPr>
        <w:t>1.1.Статью 3 дополнить абзацем следующего содержания:</w:t>
      </w:r>
    </w:p>
    <w:p w:rsidR="00860A0F" w:rsidRPr="00860A0F" w:rsidRDefault="00860A0F" w:rsidP="00860A0F">
      <w:pPr>
        <w:spacing w:after="0" w:line="240" w:lineRule="auto"/>
        <w:ind w:firstLine="708"/>
        <w:jc w:val="both"/>
        <w:rPr>
          <w:rFonts w:ascii="Times New Roman" w:eastAsia="Times New Roman" w:hAnsi="Times New Roman" w:cs="Times New Roman"/>
          <w:sz w:val="14"/>
          <w:szCs w:val="14"/>
        </w:rPr>
      </w:pPr>
      <w:r w:rsidRPr="00860A0F">
        <w:rPr>
          <w:rFonts w:ascii="Times New Roman" w:eastAsia="Times New Roman" w:hAnsi="Times New Roman" w:cs="Times New Roman"/>
          <w:sz w:val="14"/>
          <w:szCs w:val="14"/>
        </w:rPr>
        <w:t>«1,5 процент</w:t>
      </w:r>
      <w:proofErr w:type="gramStart"/>
      <w:r w:rsidRPr="00860A0F">
        <w:rPr>
          <w:rFonts w:ascii="Times New Roman" w:eastAsia="Times New Roman" w:hAnsi="Times New Roman" w:cs="Times New Roman"/>
          <w:sz w:val="14"/>
          <w:szCs w:val="14"/>
        </w:rPr>
        <w:t>а-</w:t>
      </w:r>
      <w:proofErr w:type="gramEnd"/>
      <w:r w:rsidRPr="00860A0F">
        <w:rPr>
          <w:rFonts w:ascii="Times New Roman" w:eastAsia="Times New Roman" w:hAnsi="Times New Roman" w:cs="Times New Roman"/>
          <w:sz w:val="14"/>
          <w:szCs w:val="14"/>
        </w:rPr>
        <w:t xml:space="preserve"> для плательщиков, не использующих земли сельскохозяйственного назначения, при наличии установленного факта их неиспользования в порядке, определённом действующим законодательством».</w:t>
      </w:r>
    </w:p>
    <w:p w:rsidR="00860A0F" w:rsidRPr="00860A0F" w:rsidRDefault="00860A0F" w:rsidP="00860A0F">
      <w:pPr>
        <w:spacing w:after="0" w:line="240" w:lineRule="auto"/>
        <w:jc w:val="both"/>
        <w:rPr>
          <w:rFonts w:ascii="Times New Roman" w:eastAsia="Times New Roman" w:hAnsi="Times New Roman" w:cs="Times New Roman"/>
          <w:sz w:val="14"/>
          <w:szCs w:val="14"/>
        </w:rPr>
      </w:pPr>
      <w:r w:rsidRPr="00860A0F">
        <w:rPr>
          <w:rFonts w:ascii="Times New Roman" w:eastAsia="Times New Roman" w:hAnsi="Times New Roman" w:cs="Times New Roman"/>
          <w:sz w:val="14"/>
          <w:szCs w:val="14"/>
        </w:rPr>
        <w:tab/>
        <w:t>2.Решение вступает в силу  по истечении одного месяца со дня его официального опубликования  и распространяется на правоотношения,  возникшие с 1 января 2014 года.</w:t>
      </w:r>
    </w:p>
    <w:p w:rsidR="00860A0F" w:rsidRPr="00860A0F" w:rsidRDefault="00860A0F" w:rsidP="00860A0F">
      <w:pPr>
        <w:spacing w:after="0" w:line="240" w:lineRule="auto"/>
        <w:ind w:firstLine="708"/>
        <w:jc w:val="both"/>
        <w:rPr>
          <w:rFonts w:ascii="Times New Roman" w:eastAsia="Times New Roman" w:hAnsi="Times New Roman" w:cs="Times New Roman"/>
          <w:b/>
          <w:bCs/>
          <w:sz w:val="14"/>
          <w:szCs w:val="14"/>
        </w:rPr>
      </w:pPr>
      <w:r w:rsidRPr="00860A0F">
        <w:rPr>
          <w:rFonts w:ascii="Times New Roman" w:eastAsia="Times New Roman" w:hAnsi="Times New Roman" w:cs="Times New Roman"/>
          <w:sz w:val="14"/>
          <w:szCs w:val="14"/>
        </w:rPr>
        <w:t>3.Решение опубликовать в  муниципальной газете «Новорахинские вести»</w:t>
      </w:r>
      <w:r w:rsidRPr="00860A0F">
        <w:rPr>
          <w:rFonts w:ascii="Times New Roman" w:eastAsia="Times New Roman" w:hAnsi="Times New Roman" w:cs="Times New Roman"/>
          <w:bCs/>
          <w:sz w:val="14"/>
          <w:szCs w:val="14"/>
        </w:rPr>
        <w:t xml:space="preserve"> и разместить на официальном сайте Администрации Новорахинского сельского поселения в информационно-телекоммуникационной сети «Интернет»</w:t>
      </w:r>
      <w:r w:rsidRPr="00860A0F">
        <w:rPr>
          <w:rFonts w:ascii="Times New Roman" w:eastAsia="Times New Roman" w:hAnsi="Times New Roman" w:cs="Times New Roman"/>
          <w:b/>
          <w:bCs/>
          <w:sz w:val="14"/>
          <w:szCs w:val="14"/>
        </w:rPr>
        <w:t>.</w:t>
      </w:r>
    </w:p>
    <w:p w:rsidR="00860A0F" w:rsidRPr="00860A0F" w:rsidRDefault="00860A0F" w:rsidP="00860A0F">
      <w:pPr>
        <w:spacing w:after="0" w:line="240" w:lineRule="auto"/>
        <w:jc w:val="both"/>
        <w:rPr>
          <w:rFonts w:ascii="Times New Roman" w:eastAsia="Times New Roman" w:hAnsi="Times New Roman" w:cs="Times New Roman"/>
          <w:b/>
          <w:sz w:val="14"/>
          <w:szCs w:val="14"/>
        </w:rPr>
      </w:pPr>
    </w:p>
    <w:p w:rsidR="00860A0F" w:rsidRPr="00860A0F" w:rsidRDefault="00860A0F" w:rsidP="00860A0F">
      <w:pPr>
        <w:spacing w:after="0" w:line="240" w:lineRule="auto"/>
        <w:jc w:val="right"/>
        <w:rPr>
          <w:rFonts w:ascii="Times New Roman" w:eastAsia="Times New Roman" w:hAnsi="Times New Roman" w:cs="Times New Roman"/>
          <w:b/>
          <w:i/>
          <w:sz w:val="14"/>
          <w:szCs w:val="14"/>
        </w:rPr>
      </w:pPr>
    </w:p>
    <w:p w:rsidR="002F4D92" w:rsidRPr="00860A0F" w:rsidRDefault="00860A0F" w:rsidP="008C6234">
      <w:pPr>
        <w:spacing w:after="0" w:line="240" w:lineRule="auto"/>
        <w:jc w:val="right"/>
        <w:rPr>
          <w:rFonts w:ascii="Times New Roman" w:eastAsia="Times New Roman" w:hAnsi="Times New Roman" w:cs="Times New Roman"/>
          <w:i/>
          <w:sz w:val="14"/>
          <w:szCs w:val="14"/>
        </w:rPr>
      </w:pPr>
      <w:r w:rsidRPr="00860A0F">
        <w:rPr>
          <w:rFonts w:ascii="Times New Roman" w:eastAsia="Times New Roman" w:hAnsi="Times New Roman" w:cs="Times New Roman"/>
          <w:b/>
          <w:i/>
          <w:sz w:val="14"/>
          <w:szCs w:val="14"/>
        </w:rPr>
        <w:t>Глава поселения     Г.Н. Григорьев</w:t>
      </w:r>
      <w:r w:rsidRPr="00860A0F">
        <w:rPr>
          <w:rFonts w:ascii="Times New Roman" w:eastAsia="Times New Roman" w:hAnsi="Times New Roman" w:cs="Times New Roman"/>
          <w:i/>
          <w:sz w:val="14"/>
          <w:szCs w:val="14"/>
        </w:rPr>
        <w:t xml:space="preserve">    </w:t>
      </w:r>
    </w:p>
    <w:p w:rsidR="003D54A6" w:rsidRDefault="00860A0F" w:rsidP="00860A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______________________________________________________________________________</w:t>
      </w:r>
    </w:p>
    <w:p w:rsidR="008C6234" w:rsidRPr="00756E85" w:rsidRDefault="008C6234" w:rsidP="00860A0F">
      <w:pPr>
        <w:spacing w:after="0" w:line="240" w:lineRule="auto"/>
        <w:rPr>
          <w:rFonts w:ascii="Times New Roman" w:eastAsia="Times New Roman" w:hAnsi="Times New Roman" w:cs="Times New Roman"/>
          <w:sz w:val="20"/>
          <w:szCs w:val="20"/>
        </w:rPr>
      </w:pP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Российская Федерация</w:t>
      </w: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Новгородская область Крестецкий район</w:t>
      </w:r>
    </w:p>
    <w:p w:rsidR="002F4D92" w:rsidRPr="00756E85" w:rsidRDefault="002F4D92" w:rsidP="002F4D92">
      <w:pPr>
        <w:pStyle w:val="aa"/>
        <w:jc w:val="center"/>
        <w:rPr>
          <w:rFonts w:ascii="Times New Roman" w:hAnsi="Times New Roman" w:cs="Times New Roman"/>
          <w:sz w:val="14"/>
          <w:szCs w:val="14"/>
        </w:rPr>
      </w:pPr>
      <w:r w:rsidRPr="00756E85">
        <w:rPr>
          <w:rFonts w:ascii="Times New Roman" w:hAnsi="Times New Roman" w:cs="Times New Roman"/>
          <w:sz w:val="14"/>
          <w:szCs w:val="14"/>
        </w:rPr>
        <w:t>Совет депутатов  Новорахинского сельского поселения</w:t>
      </w:r>
    </w:p>
    <w:p w:rsidR="002F4D92" w:rsidRPr="008C6234" w:rsidRDefault="002F4D92" w:rsidP="008C6234">
      <w:pPr>
        <w:pStyle w:val="aa"/>
        <w:jc w:val="center"/>
        <w:rPr>
          <w:rFonts w:ascii="Times New Roman" w:hAnsi="Times New Roman" w:cs="Times New Roman"/>
          <w:sz w:val="14"/>
          <w:szCs w:val="14"/>
        </w:rPr>
      </w:pPr>
      <w:r w:rsidRPr="00756E85">
        <w:rPr>
          <w:rFonts w:ascii="Times New Roman" w:hAnsi="Times New Roman" w:cs="Times New Roman"/>
          <w:sz w:val="14"/>
          <w:szCs w:val="14"/>
        </w:rPr>
        <w:t>РЕШЕНИЕ</w:t>
      </w:r>
    </w:p>
    <w:p w:rsidR="002F4D92" w:rsidRPr="008C6234" w:rsidRDefault="002F4D92" w:rsidP="00756E85">
      <w:pPr>
        <w:spacing w:after="0" w:line="240" w:lineRule="auto"/>
        <w:jc w:val="right"/>
        <w:rPr>
          <w:rFonts w:ascii="Times New Roman" w:eastAsia="Times New Roman" w:hAnsi="Times New Roman" w:cs="Times New Roman"/>
          <w:sz w:val="14"/>
          <w:szCs w:val="14"/>
        </w:rPr>
      </w:pPr>
    </w:p>
    <w:p w:rsidR="008C6234" w:rsidRPr="008C6234" w:rsidRDefault="008C6234" w:rsidP="008C6234">
      <w:pPr>
        <w:spacing w:after="0" w:line="240" w:lineRule="auto"/>
        <w:jc w:val="center"/>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от 13.11.2013  № 188</w:t>
      </w:r>
    </w:p>
    <w:p w:rsidR="008C6234" w:rsidRPr="008C6234" w:rsidRDefault="008C6234" w:rsidP="008C6234">
      <w:pPr>
        <w:spacing w:after="0" w:line="240" w:lineRule="auto"/>
        <w:jc w:val="center"/>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д. Новое Рахино</w:t>
      </w:r>
    </w:p>
    <w:p w:rsidR="008C6234" w:rsidRPr="008C6234" w:rsidRDefault="008C6234" w:rsidP="008C6234">
      <w:pPr>
        <w:spacing w:after="0" w:line="240" w:lineRule="auto"/>
        <w:rPr>
          <w:rFonts w:ascii="Times New Roman" w:eastAsia="Times New Roman" w:hAnsi="Times New Roman" w:cs="Times New Roman"/>
          <w:b/>
          <w:sz w:val="14"/>
          <w:szCs w:val="14"/>
        </w:rPr>
      </w:pPr>
    </w:p>
    <w:p w:rsidR="008C6234" w:rsidRPr="008C6234" w:rsidRDefault="008C6234" w:rsidP="008C6234">
      <w:pPr>
        <w:spacing w:after="0" w:line="240" w:lineRule="auto"/>
        <w:ind w:firstLine="720"/>
        <w:jc w:val="center"/>
        <w:rPr>
          <w:rFonts w:ascii="Times New Roman" w:eastAsia="Times New Roman" w:hAnsi="Times New Roman" w:cs="Times New Roman"/>
          <w:b/>
          <w:bCs/>
          <w:sz w:val="14"/>
          <w:szCs w:val="14"/>
        </w:rPr>
      </w:pPr>
      <w:r w:rsidRPr="008C6234">
        <w:rPr>
          <w:rFonts w:ascii="Times New Roman" w:eastAsia="Times New Roman" w:hAnsi="Times New Roman" w:cs="Times New Roman"/>
          <w:b/>
          <w:bCs/>
          <w:sz w:val="14"/>
          <w:szCs w:val="14"/>
        </w:rPr>
        <w:t>Об увеличении  денежного содержания</w:t>
      </w:r>
    </w:p>
    <w:p w:rsidR="008C6234" w:rsidRPr="008C6234" w:rsidRDefault="008C6234" w:rsidP="008C6234">
      <w:pPr>
        <w:spacing w:after="0" w:line="240" w:lineRule="auto"/>
        <w:ind w:firstLine="720"/>
        <w:jc w:val="center"/>
        <w:rPr>
          <w:rFonts w:ascii="Times New Roman" w:eastAsia="Times New Roman" w:hAnsi="Times New Roman" w:cs="Times New Roman"/>
          <w:b/>
          <w:bCs/>
          <w:sz w:val="14"/>
          <w:szCs w:val="14"/>
        </w:rPr>
      </w:pPr>
    </w:p>
    <w:p w:rsidR="008C6234" w:rsidRPr="008C6234" w:rsidRDefault="008C6234" w:rsidP="008C6234">
      <w:pPr>
        <w:spacing w:after="0" w:line="240" w:lineRule="auto"/>
        <w:jc w:val="both"/>
        <w:rPr>
          <w:rFonts w:ascii="Times New Roman" w:eastAsia="Times New Roman" w:hAnsi="Times New Roman" w:cs="Times New Roman"/>
          <w:bCs/>
          <w:sz w:val="14"/>
          <w:szCs w:val="14"/>
        </w:rPr>
      </w:pPr>
      <w:r w:rsidRPr="008C6234">
        <w:rPr>
          <w:rFonts w:ascii="Times New Roman" w:eastAsia="Times New Roman" w:hAnsi="Times New Roman" w:cs="Times New Roman"/>
          <w:sz w:val="14"/>
          <w:szCs w:val="14"/>
        </w:rPr>
        <w:t xml:space="preserve">Совет депутатов </w:t>
      </w:r>
      <w:r w:rsidRPr="008C6234">
        <w:rPr>
          <w:rFonts w:ascii="Times New Roman" w:eastAsia="Times New Roman" w:hAnsi="Times New Roman" w:cs="Times New Roman"/>
          <w:b/>
          <w:sz w:val="14"/>
          <w:szCs w:val="14"/>
        </w:rPr>
        <w:t xml:space="preserve"> </w:t>
      </w:r>
      <w:r w:rsidRPr="008C6234">
        <w:rPr>
          <w:rFonts w:ascii="Times New Roman" w:eastAsia="Times New Roman" w:hAnsi="Times New Roman" w:cs="Times New Roman"/>
          <w:sz w:val="14"/>
          <w:szCs w:val="14"/>
        </w:rPr>
        <w:t>Новорахинского сельского поселения</w:t>
      </w:r>
    </w:p>
    <w:p w:rsidR="008C6234" w:rsidRPr="008C6234" w:rsidRDefault="008C6234" w:rsidP="008C6234">
      <w:pPr>
        <w:spacing w:after="0" w:line="240" w:lineRule="auto"/>
        <w:jc w:val="both"/>
        <w:rPr>
          <w:rFonts w:ascii="Times New Roman" w:eastAsia="Times New Roman" w:hAnsi="Times New Roman" w:cs="Times New Roman"/>
          <w:b/>
          <w:sz w:val="14"/>
          <w:szCs w:val="14"/>
        </w:rPr>
      </w:pPr>
      <w:r w:rsidRPr="008C6234">
        <w:rPr>
          <w:rFonts w:ascii="Times New Roman" w:eastAsia="Times New Roman" w:hAnsi="Times New Roman" w:cs="Times New Roman"/>
          <w:b/>
          <w:sz w:val="14"/>
          <w:szCs w:val="14"/>
        </w:rPr>
        <w:t>РЕШИЛ:</w:t>
      </w:r>
    </w:p>
    <w:p w:rsidR="008C6234" w:rsidRPr="008C6234" w:rsidRDefault="008C6234" w:rsidP="008C6234">
      <w:pPr>
        <w:spacing w:after="0" w:line="240" w:lineRule="auto"/>
        <w:ind w:firstLine="720"/>
        <w:jc w:val="both"/>
        <w:rPr>
          <w:rFonts w:ascii="Times New Roman" w:eastAsia="Times New Roman" w:hAnsi="Times New Roman" w:cs="Times New Roman"/>
          <w:bCs/>
          <w:sz w:val="14"/>
          <w:szCs w:val="14"/>
        </w:rPr>
      </w:pPr>
      <w:r w:rsidRPr="008C6234">
        <w:rPr>
          <w:rFonts w:ascii="Times New Roman" w:eastAsia="Times New Roman" w:hAnsi="Times New Roman" w:cs="Times New Roman"/>
          <w:bCs/>
          <w:sz w:val="14"/>
          <w:szCs w:val="14"/>
        </w:rPr>
        <w:t>1.Увеличить с 1 октября 2013 года в 1.055 раза установленные решениями Совета депутатов Новорахинского сельского поселения:</w:t>
      </w:r>
    </w:p>
    <w:p w:rsidR="008C6234" w:rsidRPr="008C6234" w:rsidRDefault="008C6234" w:rsidP="008C6234">
      <w:pPr>
        <w:spacing w:after="0" w:line="240" w:lineRule="auto"/>
        <w:ind w:firstLine="720"/>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от 26.01.2011  № 38 «Об утверждении Положения  о размере и условиях оплаты  труда муниципальных служащих Администрации Новорахинского сельского поселения» должностные оклады муниципальных служащих Администрации Новорахинского сельского полселения;</w:t>
      </w:r>
    </w:p>
    <w:p w:rsidR="008C6234" w:rsidRPr="008C6234" w:rsidRDefault="008C6234" w:rsidP="008C6234">
      <w:pPr>
        <w:spacing w:after="0" w:line="240" w:lineRule="auto"/>
        <w:ind w:firstLine="720"/>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от 26.01.2011  № 33 «</w:t>
      </w:r>
      <w:r w:rsidRPr="008C6234">
        <w:rPr>
          <w:rFonts w:ascii="Times New Roman" w:eastAsia="Times New Roman" w:hAnsi="Times New Roman" w:cs="Times New Roman"/>
          <w:bCs/>
          <w:sz w:val="14"/>
          <w:szCs w:val="14"/>
        </w:rPr>
        <w:t xml:space="preserve">О денежном содержании Главы  Новорахинского </w:t>
      </w:r>
    </w:p>
    <w:p w:rsidR="008C6234" w:rsidRPr="008C6234" w:rsidRDefault="008C6234" w:rsidP="008C6234">
      <w:pPr>
        <w:spacing w:after="0" w:line="240" w:lineRule="auto"/>
        <w:rPr>
          <w:rFonts w:ascii="Times New Roman" w:eastAsia="Times New Roman" w:hAnsi="Times New Roman" w:cs="Times New Roman"/>
          <w:bCs/>
          <w:sz w:val="14"/>
          <w:szCs w:val="14"/>
        </w:rPr>
      </w:pPr>
      <w:r w:rsidRPr="008C6234">
        <w:rPr>
          <w:rFonts w:ascii="Times New Roman" w:eastAsia="Times New Roman" w:hAnsi="Times New Roman" w:cs="Times New Roman"/>
          <w:bCs/>
          <w:sz w:val="14"/>
          <w:szCs w:val="14"/>
        </w:rPr>
        <w:t>сельского поселения» размеры должностного оклада, денежного  содержания в месяц и ежегодной единовременной выплаты и материальной помощи Главе Новорахинского сельского поселения.</w:t>
      </w:r>
    </w:p>
    <w:p w:rsidR="008C6234" w:rsidRPr="008C6234" w:rsidRDefault="008C6234" w:rsidP="008C6234">
      <w:pPr>
        <w:spacing w:after="0" w:line="240" w:lineRule="auto"/>
        <w:ind w:firstLine="708"/>
        <w:jc w:val="both"/>
        <w:rPr>
          <w:rFonts w:ascii="Times New Roman" w:eastAsia="Times New Roman" w:hAnsi="Times New Roman" w:cs="Times New Roman"/>
          <w:bCs/>
          <w:sz w:val="14"/>
          <w:szCs w:val="14"/>
        </w:rPr>
      </w:pPr>
      <w:r w:rsidRPr="008C6234">
        <w:rPr>
          <w:rFonts w:ascii="Times New Roman" w:eastAsia="Times New Roman" w:hAnsi="Times New Roman" w:cs="Times New Roman"/>
          <w:bCs/>
          <w:sz w:val="14"/>
          <w:szCs w:val="14"/>
        </w:rPr>
        <w:t>2.Решение вступает в силу со дня официального опубликования и распространяется на правоотношения, возникшие с 1 октября 2013 года.</w:t>
      </w:r>
    </w:p>
    <w:p w:rsidR="008C6234" w:rsidRPr="008C6234" w:rsidRDefault="008C6234" w:rsidP="008C6234">
      <w:pPr>
        <w:spacing w:after="0" w:line="240" w:lineRule="auto"/>
        <w:ind w:firstLine="708"/>
        <w:jc w:val="both"/>
        <w:rPr>
          <w:rFonts w:ascii="Times New Roman" w:eastAsia="Times New Roman" w:hAnsi="Times New Roman" w:cs="Times New Roman"/>
          <w:b/>
          <w:bCs/>
          <w:sz w:val="14"/>
          <w:szCs w:val="14"/>
        </w:rPr>
      </w:pPr>
      <w:r w:rsidRPr="008C6234">
        <w:rPr>
          <w:rFonts w:ascii="Times New Roman" w:eastAsia="Times New Roman" w:hAnsi="Times New Roman" w:cs="Times New Roman"/>
          <w:bCs/>
          <w:sz w:val="14"/>
          <w:szCs w:val="14"/>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8C6234" w:rsidRPr="008C6234" w:rsidRDefault="008C6234" w:rsidP="008C6234">
      <w:pPr>
        <w:spacing w:after="0" w:line="240" w:lineRule="auto"/>
        <w:rPr>
          <w:rFonts w:ascii="Times New Roman" w:eastAsia="Times New Roman" w:hAnsi="Times New Roman" w:cs="Times New Roman"/>
          <w:b/>
          <w:bCs/>
          <w:sz w:val="14"/>
          <w:szCs w:val="14"/>
        </w:rPr>
      </w:pPr>
    </w:p>
    <w:p w:rsidR="008C6234" w:rsidRPr="008C6234" w:rsidRDefault="008C6234" w:rsidP="008C6234">
      <w:pPr>
        <w:spacing w:after="0" w:line="240" w:lineRule="auto"/>
        <w:jc w:val="right"/>
        <w:rPr>
          <w:rFonts w:ascii="Times New Roman" w:eastAsia="Times New Roman" w:hAnsi="Times New Roman" w:cs="Times New Roman"/>
          <w:i/>
          <w:sz w:val="14"/>
          <w:szCs w:val="14"/>
        </w:rPr>
      </w:pPr>
      <w:r w:rsidRPr="008C6234">
        <w:rPr>
          <w:rFonts w:ascii="Times New Roman" w:eastAsia="Times New Roman" w:hAnsi="Times New Roman" w:cs="Times New Roman"/>
          <w:bCs/>
          <w:i/>
          <w:sz w:val="14"/>
          <w:szCs w:val="14"/>
        </w:rPr>
        <w:t>Глава поселения           Г. Н. Григорьев</w:t>
      </w:r>
    </w:p>
    <w:p w:rsidR="008C6234" w:rsidRPr="008C6234" w:rsidRDefault="008C6234" w:rsidP="008C6234">
      <w:pPr>
        <w:pBdr>
          <w:bottom w:val="single" w:sz="12" w:space="1" w:color="auto"/>
        </w:pBdr>
        <w:spacing w:after="0" w:line="240" w:lineRule="auto"/>
        <w:jc w:val="right"/>
        <w:rPr>
          <w:rFonts w:ascii="Times New Roman" w:eastAsia="Times New Roman" w:hAnsi="Times New Roman" w:cs="Times New Roman"/>
          <w:i/>
          <w:sz w:val="14"/>
          <w:szCs w:val="14"/>
        </w:rPr>
      </w:pPr>
    </w:p>
    <w:p w:rsidR="003D54A6" w:rsidRDefault="003D54A6" w:rsidP="00756E85">
      <w:pPr>
        <w:spacing w:after="0" w:line="240" w:lineRule="auto"/>
        <w:jc w:val="right"/>
        <w:rPr>
          <w:rFonts w:ascii="Times New Roman" w:eastAsia="Times New Roman" w:hAnsi="Times New Roman" w:cs="Times New Roman"/>
          <w:sz w:val="20"/>
          <w:szCs w:val="20"/>
        </w:rPr>
      </w:pPr>
    </w:p>
    <w:p w:rsidR="003D54A6" w:rsidRDefault="003D54A6" w:rsidP="00756E85">
      <w:pPr>
        <w:spacing w:after="0" w:line="240" w:lineRule="auto"/>
        <w:jc w:val="right"/>
        <w:rPr>
          <w:rFonts w:ascii="Times New Roman" w:eastAsia="Times New Roman" w:hAnsi="Times New Roman" w:cs="Times New Roman"/>
          <w:sz w:val="20"/>
          <w:szCs w:val="20"/>
        </w:rPr>
      </w:pPr>
    </w:p>
    <w:p w:rsidR="003D54A6" w:rsidRDefault="003D54A6" w:rsidP="003D54A6">
      <w:pPr>
        <w:spacing w:after="0" w:line="240" w:lineRule="auto"/>
        <w:rPr>
          <w:rFonts w:ascii="Times New Roman" w:eastAsia="Times New Roman" w:hAnsi="Times New Roman" w:cs="Times New Roman"/>
          <w:sz w:val="20"/>
          <w:szCs w:val="20"/>
        </w:rPr>
      </w:pPr>
    </w:p>
    <w:p w:rsidR="003D54A6" w:rsidRDefault="003D54A6" w:rsidP="003D54A6">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238"/>
        <w:tblOverlap w:val="never"/>
        <w:tblW w:w="9860" w:type="dxa"/>
        <w:tblBorders>
          <w:top w:val="single" w:sz="4" w:space="0" w:color="auto"/>
          <w:bottom w:val="single" w:sz="4" w:space="0" w:color="auto"/>
        </w:tblBorders>
        <w:tblLook w:val="04A0" w:firstRow="1" w:lastRow="0" w:firstColumn="1" w:lastColumn="0" w:noHBand="0" w:noVBand="1"/>
      </w:tblPr>
      <w:tblGrid>
        <w:gridCol w:w="2627"/>
        <w:gridCol w:w="7233"/>
      </w:tblGrid>
      <w:tr w:rsidR="008C6234" w:rsidRPr="006B60BB" w:rsidTr="003D54A6">
        <w:trPr>
          <w:trHeight w:val="533"/>
        </w:trPr>
        <w:tc>
          <w:tcPr>
            <w:tcW w:w="1332" w:type="pct"/>
            <w:tcBorders>
              <w:top w:val="single" w:sz="4" w:space="0" w:color="auto"/>
              <w:bottom w:val="single" w:sz="4" w:space="0" w:color="auto"/>
            </w:tcBorders>
          </w:tcPr>
          <w:p w:rsidR="008C6234" w:rsidRPr="006B60BB" w:rsidRDefault="008C6234" w:rsidP="003D54A6">
            <w:pPr>
              <w:ind w:right="283"/>
              <w:rPr>
                <w:rFonts w:ascii="Times New Roman" w:hAnsi="Times New Roman" w:cs="Times New Roman"/>
                <w:b/>
              </w:rPr>
            </w:pPr>
            <w:r>
              <w:rPr>
                <w:rFonts w:ascii="Times New Roman" w:hAnsi="Times New Roman" w:cs="Times New Roman"/>
                <w:b/>
              </w:rPr>
              <w:t>11</w:t>
            </w:r>
          </w:p>
        </w:tc>
        <w:tc>
          <w:tcPr>
            <w:tcW w:w="3668" w:type="pct"/>
            <w:tcBorders>
              <w:top w:val="single" w:sz="4" w:space="0" w:color="auto"/>
              <w:bottom w:val="single" w:sz="4" w:space="0" w:color="auto"/>
            </w:tcBorders>
          </w:tcPr>
          <w:p w:rsidR="008C6234" w:rsidRPr="006B60BB" w:rsidRDefault="008C6234" w:rsidP="003D54A6">
            <w:pPr>
              <w:ind w:right="-108"/>
              <w:rPr>
                <w:rFonts w:ascii="Times New Roman" w:hAnsi="Times New Roman" w:cs="Times New Roman"/>
                <w:b/>
              </w:rPr>
            </w:pPr>
            <w:r>
              <w:rPr>
                <w:rFonts w:ascii="Times New Roman" w:hAnsi="Times New Roman" w:cs="Times New Roman"/>
                <w:b/>
              </w:rPr>
              <w:t xml:space="preserve">          Новорахинские вести       </w:t>
            </w:r>
            <w:r w:rsidRPr="006B60BB">
              <w:rPr>
                <w:rFonts w:ascii="Times New Roman" w:hAnsi="Times New Roman" w:cs="Times New Roman"/>
                <w:b/>
              </w:rPr>
              <w:t xml:space="preserve">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11</w:t>
            </w:r>
          </w:p>
        </w:tc>
      </w:tr>
    </w:tbl>
    <w:p w:rsidR="002F4D92" w:rsidRPr="00756E85" w:rsidRDefault="003D54A6" w:rsidP="003D54A6">
      <w:pPr>
        <w:pStyle w:val="aa"/>
        <w:rPr>
          <w:rFonts w:ascii="Garamond" w:hAnsi="Garamond"/>
          <w:sz w:val="14"/>
          <w:szCs w:val="14"/>
        </w:rPr>
      </w:pPr>
      <w:r>
        <w:rPr>
          <w:rFonts w:ascii="Garamond" w:hAnsi="Garamond"/>
          <w:sz w:val="14"/>
          <w:szCs w:val="14"/>
        </w:rPr>
        <w:t xml:space="preserve">                                                                                                                           </w:t>
      </w:r>
      <w:r w:rsidR="002F4D92" w:rsidRPr="00756E85">
        <w:rPr>
          <w:rFonts w:ascii="Garamond" w:hAnsi="Garamond"/>
          <w:sz w:val="14"/>
          <w:szCs w:val="14"/>
        </w:rPr>
        <w:t>Российская Федерация</w:t>
      </w:r>
    </w:p>
    <w:p w:rsidR="002F4D92" w:rsidRPr="00756E85" w:rsidRDefault="002F4D92" w:rsidP="002F4D92">
      <w:pPr>
        <w:pStyle w:val="aa"/>
        <w:jc w:val="center"/>
        <w:rPr>
          <w:rFonts w:ascii="Garamond" w:hAnsi="Garamond"/>
          <w:sz w:val="14"/>
          <w:szCs w:val="14"/>
        </w:rPr>
      </w:pPr>
      <w:r w:rsidRPr="00756E85">
        <w:rPr>
          <w:rFonts w:ascii="Garamond" w:hAnsi="Garamond"/>
          <w:sz w:val="14"/>
          <w:szCs w:val="14"/>
        </w:rPr>
        <w:t>Новгородская область Крестецкий район</w:t>
      </w:r>
    </w:p>
    <w:p w:rsidR="002F4D92" w:rsidRPr="00756E85" w:rsidRDefault="002F4D92" w:rsidP="002F4D92">
      <w:pPr>
        <w:pStyle w:val="aa"/>
        <w:jc w:val="center"/>
        <w:rPr>
          <w:rFonts w:ascii="Times New Roman" w:hAnsi="Times New Roman" w:cs="Times New Roman"/>
          <w:sz w:val="14"/>
          <w:szCs w:val="14"/>
        </w:rPr>
      </w:pPr>
      <w:r w:rsidRPr="00756E85">
        <w:rPr>
          <w:rFonts w:ascii="Times New Roman" w:hAnsi="Times New Roman" w:cs="Times New Roman"/>
          <w:sz w:val="14"/>
          <w:szCs w:val="14"/>
        </w:rPr>
        <w:t>Совет депутатов  Новорахинского сельского поселения</w:t>
      </w:r>
    </w:p>
    <w:p w:rsidR="002F4D92" w:rsidRPr="00756E85" w:rsidRDefault="002F4D92" w:rsidP="002F4D92">
      <w:pPr>
        <w:pStyle w:val="aa"/>
        <w:jc w:val="center"/>
        <w:rPr>
          <w:rFonts w:ascii="Times New Roman" w:hAnsi="Times New Roman" w:cs="Times New Roman"/>
          <w:sz w:val="14"/>
          <w:szCs w:val="14"/>
        </w:rPr>
      </w:pPr>
      <w:r w:rsidRPr="00756E85">
        <w:rPr>
          <w:rFonts w:ascii="Times New Roman" w:hAnsi="Times New Roman" w:cs="Times New Roman"/>
          <w:sz w:val="14"/>
          <w:szCs w:val="14"/>
        </w:rPr>
        <w:t>РЕШЕНИЕ</w:t>
      </w:r>
    </w:p>
    <w:p w:rsidR="008C6234" w:rsidRPr="008C6234" w:rsidRDefault="008C6234" w:rsidP="008C6234">
      <w:pPr>
        <w:spacing w:after="0" w:line="240" w:lineRule="auto"/>
        <w:jc w:val="both"/>
        <w:rPr>
          <w:rFonts w:ascii="Times New Roman" w:eastAsia="Times New Roman" w:hAnsi="Times New Roman" w:cs="Times New Roman"/>
          <w:sz w:val="14"/>
          <w:szCs w:val="14"/>
        </w:rPr>
      </w:pPr>
    </w:p>
    <w:p w:rsidR="008C6234" w:rsidRPr="008C6234" w:rsidRDefault="008C6234" w:rsidP="008C6234">
      <w:pPr>
        <w:spacing w:after="0" w:line="240" w:lineRule="auto"/>
        <w:jc w:val="center"/>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от 13.11.2013  № 189</w:t>
      </w:r>
    </w:p>
    <w:p w:rsidR="008C6234" w:rsidRPr="008C6234" w:rsidRDefault="008C6234" w:rsidP="008C6234">
      <w:pPr>
        <w:spacing w:after="0" w:line="240" w:lineRule="auto"/>
        <w:jc w:val="center"/>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д. Новое Рахино</w:t>
      </w:r>
    </w:p>
    <w:p w:rsidR="008C6234" w:rsidRPr="008C6234" w:rsidRDefault="008C6234" w:rsidP="008C6234">
      <w:pPr>
        <w:spacing w:after="0" w:line="240" w:lineRule="auto"/>
        <w:rPr>
          <w:rFonts w:ascii="Times New Roman" w:eastAsia="Times New Roman" w:hAnsi="Times New Roman" w:cs="Times New Roman"/>
          <w:b/>
          <w:sz w:val="14"/>
          <w:szCs w:val="14"/>
        </w:rPr>
      </w:pPr>
    </w:p>
    <w:p w:rsidR="008C6234" w:rsidRPr="008C6234" w:rsidRDefault="008C6234" w:rsidP="008C6234">
      <w:pPr>
        <w:spacing w:after="0" w:line="240" w:lineRule="auto"/>
        <w:jc w:val="center"/>
        <w:rPr>
          <w:rFonts w:ascii="Times New Roman" w:eastAsia="Calibri" w:hAnsi="Times New Roman" w:cs="Times New Roman"/>
          <w:b/>
          <w:sz w:val="14"/>
          <w:szCs w:val="14"/>
        </w:rPr>
      </w:pPr>
      <w:r w:rsidRPr="008C6234">
        <w:rPr>
          <w:rFonts w:ascii="Times New Roman" w:eastAsia="Calibri" w:hAnsi="Times New Roman" w:cs="Times New Roman"/>
          <w:b/>
          <w:sz w:val="14"/>
          <w:szCs w:val="14"/>
        </w:rPr>
        <w:t>Об утверждении Положения о проведении аттестации муниципальных служащих в Администрации Новорахинского  сельского поселения</w:t>
      </w:r>
    </w:p>
    <w:p w:rsidR="008C6234" w:rsidRPr="008C6234" w:rsidRDefault="008C6234" w:rsidP="008C6234">
      <w:pPr>
        <w:spacing w:after="0" w:line="240" w:lineRule="auto"/>
        <w:jc w:val="both"/>
        <w:rPr>
          <w:rFonts w:ascii="Times New Roman" w:eastAsia="Calibri" w:hAnsi="Times New Roman" w:cs="Times New Roman"/>
          <w:sz w:val="14"/>
          <w:szCs w:val="14"/>
        </w:rPr>
      </w:pPr>
    </w:p>
    <w:p w:rsidR="008C6234" w:rsidRPr="008C6234" w:rsidRDefault="008C6234" w:rsidP="008C6234">
      <w:pPr>
        <w:spacing w:after="0" w:line="240" w:lineRule="auto"/>
        <w:ind w:firstLine="708"/>
        <w:jc w:val="both"/>
        <w:rPr>
          <w:rFonts w:ascii="Times New Roman" w:eastAsia="Calibri" w:hAnsi="Times New Roman" w:cs="Times New Roman"/>
          <w:sz w:val="14"/>
          <w:szCs w:val="14"/>
        </w:rPr>
      </w:pPr>
      <w:r w:rsidRPr="008C6234">
        <w:rPr>
          <w:rFonts w:ascii="Times New Roman" w:eastAsia="Calibri" w:hAnsi="Times New Roman" w:cs="Times New Roman"/>
          <w:sz w:val="14"/>
          <w:szCs w:val="14"/>
        </w:rPr>
        <w:t>В соответствии с Федеральным законом от 2 марта 2007 года № 25-ФЗ «О муниципальной службе в Российской Федерации» и областным законом от 25.12.2007 № 240-ОЗ «О некоторых вопросах правового регулирования муниципальной службы в Новгородской области», Совет депутатов Новорахинского сельского поселения</w:t>
      </w:r>
    </w:p>
    <w:p w:rsidR="008C6234" w:rsidRPr="008C6234" w:rsidRDefault="008C6234" w:rsidP="008C6234">
      <w:pPr>
        <w:spacing w:after="0" w:line="240" w:lineRule="auto"/>
        <w:jc w:val="both"/>
        <w:rPr>
          <w:rFonts w:ascii="Times New Roman" w:eastAsia="Calibri" w:hAnsi="Times New Roman" w:cs="Times New Roman"/>
          <w:b/>
          <w:sz w:val="14"/>
          <w:szCs w:val="14"/>
        </w:rPr>
      </w:pPr>
      <w:r w:rsidRPr="008C6234">
        <w:rPr>
          <w:rFonts w:ascii="Times New Roman" w:eastAsia="Calibri" w:hAnsi="Times New Roman" w:cs="Times New Roman"/>
          <w:b/>
          <w:sz w:val="14"/>
          <w:szCs w:val="14"/>
        </w:rPr>
        <w:t>РЕШИЛ:</w:t>
      </w:r>
    </w:p>
    <w:p w:rsidR="008C6234" w:rsidRPr="008C6234" w:rsidRDefault="008C6234" w:rsidP="008C6234">
      <w:pPr>
        <w:spacing w:after="0" w:line="240" w:lineRule="auto"/>
        <w:ind w:firstLine="708"/>
        <w:jc w:val="both"/>
        <w:rPr>
          <w:rFonts w:ascii="Times New Roman" w:eastAsia="Calibri" w:hAnsi="Times New Roman" w:cs="Times New Roman"/>
          <w:sz w:val="14"/>
          <w:szCs w:val="14"/>
        </w:rPr>
      </w:pPr>
      <w:r w:rsidRPr="008C6234">
        <w:rPr>
          <w:rFonts w:ascii="Times New Roman" w:eastAsia="Calibri" w:hAnsi="Times New Roman" w:cs="Times New Roman"/>
          <w:sz w:val="14"/>
          <w:szCs w:val="14"/>
        </w:rPr>
        <w:t>1.Утвердить прилагаемое Положение о  проведении аттестации муниципальных служащих в Администрации  Новорахинского  сельского поселения.    </w:t>
      </w:r>
    </w:p>
    <w:p w:rsidR="008C6234" w:rsidRPr="008C6234" w:rsidRDefault="008C6234" w:rsidP="008C6234">
      <w:pPr>
        <w:spacing w:after="0" w:line="240" w:lineRule="auto"/>
        <w:ind w:firstLine="708"/>
        <w:jc w:val="both"/>
        <w:rPr>
          <w:rFonts w:ascii="Times New Roman" w:eastAsia="Calibri" w:hAnsi="Times New Roman" w:cs="Times New Roman"/>
          <w:sz w:val="14"/>
          <w:szCs w:val="14"/>
        </w:rPr>
      </w:pPr>
      <w:r w:rsidRPr="008C6234">
        <w:rPr>
          <w:rFonts w:ascii="Times New Roman" w:eastAsia="Calibri" w:hAnsi="Times New Roman" w:cs="Times New Roman"/>
          <w:sz w:val="14"/>
          <w:szCs w:val="14"/>
        </w:rPr>
        <w:t>2. Считать утратившим силу пункт 2 решения  Совета депутатов Новорахинского  сельского поселения   от 26.01.2011 № 36  «Об утверждении положения о муниципальной службе в Администрации Новорахинского  сельского поселения».</w:t>
      </w:r>
    </w:p>
    <w:p w:rsidR="008C6234" w:rsidRPr="008C6234" w:rsidRDefault="008C6234" w:rsidP="008C6234">
      <w:pPr>
        <w:spacing w:after="0" w:line="240" w:lineRule="auto"/>
        <w:ind w:firstLine="708"/>
        <w:jc w:val="both"/>
        <w:rPr>
          <w:rFonts w:ascii="Times New Roman" w:eastAsia="Calibri" w:hAnsi="Times New Roman" w:cs="Times New Roman"/>
          <w:sz w:val="14"/>
          <w:szCs w:val="14"/>
        </w:rPr>
      </w:pPr>
      <w:r w:rsidRPr="008C6234">
        <w:rPr>
          <w:rFonts w:ascii="Times New Roman" w:eastAsia="Calibri" w:hAnsi="Times New Roman" w:cs="Times New Roman"/>
          <w:sz w:val="14"/>
          <w:szCs w:val="14"/>
        </w:rPr>
        <w:t>3.Опубликовать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8C6234" w:rsidRPr="008C6234" w:rsidRDefault="008C6234" w:rsidP="008C6234">
      <w:pPr>
        <w:spacing w:after="0" w:line="240" w:lineRule="auto"/>
        <w:rPr>
          <w:rFonts w:ascii="Calibri" w:eastAsia="Calibri" w:hAnsi="Calibri" w:cs="Times New Roman"/>
          <w:sz w:val="14"/>
          <w:szCs w:val="14"/>
        </w:rPr>
      </w:pPr>
    </w:p>
    <w:p w:rsidR="008C6234" w:rsidRPr="008C6234" w:rsidRDefault="008C6234" w:rsidP="008C6234">
      <w:pPr>
        <w:spacing w:after="0" w:line="240" w:lineRule="auto"/>
        <w:jc w:val="right"/>
        <w:rPr>
          <w:rFonts w:ascii="Times New Roman" w:eastAsia="Calibri" w:hAnsi="Times New Roman" w:cs="Times New Roman"/>
          <w:b/>
          <w:sz w:val="14"/>
          <w:szCs w:val="14"/>
        </w:rPr>
      </w:pPr>
      <w:r w:rsidRPr="008C6234">
        <w:rPr>
          <w:rFonts w:ascii="Times New Roman" w:eastAsia="Calibri" w:hAnsi="Times New Roman" w:cs="Times New Roman"/>
          <w:b/>
          <w:sz w:val="14"/>
          <w:szCs w:val="14"/>
        </w:rPr>
        <w:t>Глава поселения             Г.Н. Григорьев</w:t>
      </w:r>
    </w:p>
    <w:p w:rsidR="008C6234" w:rsidRPr="008C6234" w:rsidRDefault="008C6234" w:rsidP="008C6234">
      <w:pPr>
        <w:spacing w:after="0" w:line="240" w:lineRule="auto"/>
        <w:jc w:val="right"/>
        <w:rPr>
          <w:rFonts w:ascii="Calibri" w:eastAsia="Calibri" w:hAnsi="Calibri" w:cs="Times New Roman"/>
          <w:sz w:val="14"/>
          <w:szCs w:val="14"/>
        </w:rPr>
      </w:pPr>
      <w:r w:rsidRPr="008C6234">
        <w:rPr>
          <w:rFonts w:ascii="Calibri" w:eastAsia="Calibri" w:hAnsi="Calibri" w:cs="Times New Roman"/>
          <w:sz w:val="14"/>
          <w:szCs w:val="14"/>
        </w:rPr>
        <w:t> </w:t>
      </w:r>
    </w:p>
    <w:p w:rsidR="008C6234" w:rsidRPr="008C6234" w:rsidRDefault="008C6234" w:rsidP="008C6234">
      <w:pPr>
        <w:spacing w:after="0" w:line="240" w:lineRule="auto"/>
        <w:jc w:val="right"/>
        <w:rPr>
          <w:rFonts w:ascii="Times New Roman" w:eastAsia="Calibri" w:hAnsi="Times New Roman" w:cs="Times New Roman"/>
          <w:sz w:val="14"/>
          <w:szCs w:val="14"/>
        </w:rPr>
      </w:pPr>
      <w:r w:rsidRPr="008C6234">
        <w:rPr>
          <w:rFonts w:ascii="Times New Roman" w:eastAsia="Calibri" w:hAnsi="Times New Roman" w:cs="Times New Roman"/>
          <w:sz w:val="14"/>
          <w:szCs w:val="14"/>
        </w:rPr>
        <w:t>Утверждено решением Совета</w:t>
      </w:r>
    </w:p>
    <w:p w:rsidR="008C6234" w:rsidRPr="008C6234" w:rsidRDefault="008C6234" w:rsidP="008C6234">
      <w:pPr>
        <w:spacing w:after="0" w:line="240" w:lineRule="auto"/>
        <w:jc w:val="right"/>
        <w:rPr>
          <w:rFonts w:ascii="Times New Roman" w:eastAsia="Calibri" w:hAnsi="Times New Roman" w:cs="Times New Roman"/>
          <w:sz w:val="14"/>
          <w:szCs w:val="14"/>
        </w:rPr>
      </w:pPr>
      <w:r w:rsidRPr="008C6234">
        <w:rPr>
          <w:rFonts w:ascii="Times New Roman" w:eastAsia="Calibri" w:hAnsi="Times New Roman" w:cs="Times New Roman"/>
          <w:sz w:val="14"/>
          <w:szCs w:val="14"/>
        </w:rPr>
        <w:t>                                                                                 депутатов Новорахинского</w:t>
      </w:r>
    </w:p>
    <w:p w:rsidR="008C6234" w:rsidRPr="008C6234" w:rsidRDefault="008C6234" w:rsidP="008C6234">
      <w:pPr>
        <w:spacing w:after="0" w:line="240" w:lineRule="auto"/>
        <w:jc w:val="right"/>
        <w:rPr>
          <w:rFonts w:ascii="Times New Roman" w:eastAsia="Calibri" w:hAnsi="Times New Roman" w:cs="Times New Roman"/>
          <w:sz w:val="14"/>
          <w:szCs w:val="14"/>
        </w:rPr>
      </w:pPr>
      <w:r w:rsidRPr="008C6234">
        <w:rPr>
          <w:rFonts w:ascii="Times New Roman" w:eastAsia="Calibri" w:hAnsi="Times New Roman" w:cs="Times New Roman"/>
          <w:sz w:val="14"/>
          <w:szCs w:val="14"/>
        </w:rPr>
        <w:t>                                                                                 сельского поселения</w:t>
      </w:r>
    </w:p>
    <w:p w:rsidR="008C6234" w:rsidRPr="008C6234" w:rsidRDefault="008C6234" w:rsidP="008C6234">
      <w:pPr>
        <w:spacing w:after="0" w:line="240" w:lineRule="auto"/>
        <w:jc w:val="right"/>
        <w:rPr>
          <w:rFonts w:ascii="Times New Roman" w:eastAsia="Calibri" w:hAnsi="Times New Roman" w:cs="Times New Roman"/>
          <w:sz w:val="14"/>
          <w:szCs w:val="14"/>
        </w:rPr>
      </w:pPr>
      <w:r w:rsidRPr="008C6234">
        <w:rPr>
          <w:rFonts w:ascii="Times New Roman" w:eastAsia="Calibri" w:hAnsi="Times New Roman" w:cs="Times New Roman"/>
          <w:sz w:val="14"/>
          <w:szCs w:val="14"/>
        </w:rPr>
        <w:t xml:space="preserve">                                                                      от 13.11. 2013 г № 189 </w:t>
      </w:r>
    </w:p>
    <w:p w:rsidR="008C6234" w:rsidRPr="008C6234" w:rsidRDefault="008C6234" w:rsidP="008C6234">
      <w:pPr>
        <w:spacing w:after="0" w:line="240" w:lineRule="auto"/>
        <w:jc w:val="right"/>
        <w:rPr>
          <w:rFonts w:ascii="Times New Roman" w:eastAsia="Calibri" w:hAnsi="Times New Roman" w:cs="Times New Roman"/>
          <w:sz w:val="14"/>
          <w:szCs w:val="14"/>
        </w:rPr>
      </w:pPr>
    </w:p>
    <w:p w:rsidR="008C6234" w:rsidRPr="008C6234" w:rsidRDefault="008C6234" w:rsidP="008C6234">
      <w:pPr>
        <w:spacing w:after="0" w:line="240" w:lineRule="auto"/>
        <w:jc w:val="center"/>
        <w:rPr>
          <w:rFonts w:ascii="Times New Roman" w:eastAsia="Times New Roman" w:hAnsi="Times New Roman" w:cs="Times New Roman"/>
          <w:sz w:val="14"/>
          <w:szCs w:val="14"/>
        </w:rPr>
      </w:pPr>
      <w:r w:rsidRPr="008C6234">
        <w:rPr>
          <w:rFonts w:ascii="Times New Roman" w:eastAsia="Times New Roman" w:hAnsi="Times New Roman" w:cs="Times New Roman"/>
          <w:b/>
          <w:bCs/>
          <w:sz w:val="14"/>
          <w:szCs w:val="14"/>
        </w:rPr>
        <w:t>Положение о  проведение аттестации муниципальных служащих</w:t>
      </w:r>
    </w:p>
    <w:p w:rsidR="008C6234" w:rsidRPr="008C6234" w:rsidRDefault="008C6234" w:rsidP="008C6234">
      <w:pPr>
        <w:spacing w:after="0" w:line="240" w:lineRule="auto"/>
        <w:jc w:val="center"/>
        <w:rPr>
          <w:rFonts w:ascii="Times New Roman" w:eastAsia="Times New Roman" w:hAnsi="Times New Roman" w:cs="Times New Roman"/>
          <w:sz w:val="14"/>
          <w:szCs w:val="14"/>
        </w:rPr>
      </w:pPr>
      <w:r w:rsidRPr="008C6234">
        <w:rPr>
          <w:rFonts w:ascii="Times New Roman" w:eastAsia="Times New Roman" w:hAnsi="Times New Roman" w:cs="Times New Roman"/>
          <w:b/>
          <w:bCs/>
          <w:sz w:val="14"/>
          <w:szCs w:val="14"/>
        </w:rPr>
        <w:t>в Администрации Новорахинского  сельского поселения</w:t>
      </w:r>
    </w:p>
    <w:p w:rsidR="008C6234" w:rsidRPr="008C6234" w:rsidRDefault="008C6234" w:rsidP="008C6234">
      <w:pPr>
        <w:spacing w:after="0" w:line="240" w:lineRule="auto"/>
        <w:rPr>
          <w:rFonts w:ascii="Times New Roman" w:eastAsia="Times New Roman" w:hAnsi="Times New Roman" w:cs="Times New Roman"/>
          <w:sz w:val="14"/>
          <w:szCs w:val="14"/>
        </w:rPr>
      </w:pP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1. Настоящее  положение определяет процедуру проведения аттестации муниципальных служащих Администрации Новорахинского сельского поселениям (далее-муниципальный служащий).</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2.Аттестация проводится для определения уровня профессиональной подготовки и соответствия муниципальных служащих занимаемым должностям.</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2.1. Аттестация муниципальных служащих проводится один раз в три</w:t>
      </w:r>
      <w:r w:rsidRPr="008C6234">
        <w:rPr>
          <w:rFonts w:ascii="Times New Roman" w:eastAsia="Times New Roman" w:hAnsi="Times New Roman" w:cs="Times New Roman"/>
          <w:b/>
          <w:bCs/>
          <w:sz w:val="14"/>
          <w:szCs w:val="14"/>
        </w:rPr>
        <w:t xml:space="preserve"> </w:t>
      </w:r>
      <w:r w:rsidRPr="008C6234">
        <w:rPr>
          <w:rFonts w:ascii="Times New Roman" w:eastAsia="Times New Roman" w:hAnsi="Times New Roman" w:cs="Times New Roman"/>
          <w:sz w:val="14"/>
          <w:szCs w:val="14"/>
        </w:rPr>
        <w:t>года.</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2.2. Аттестации не подлежат муниципальные служащие:</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а) замещающие должности муниципальной службы менее одного года;</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 xml:space="preserve">б) </w:t>
      </w:r>
      <w:proofErr w:type="gramStart"/>
      <w:r w:rsidRPr="008C6234">
        <w:rPr>
          <w:rFonts w:ascii="Times New Roman" w:eastAsia="Times New Roman" w:hAnsi="Times New Roman" w:cs="Times New Roman"/>
          <w:sz w:val="14"/>
          <w:szCs w:val="14"/>
        </w:rPr>
        <w:t>достигшие</w:t>
      </w:r>
      <w:proofErr w:type="gramEnd"/>
      <w:r w:rsidRPr="008C6234">
        <w:rPr>
          <w:rFonts w:ascii="Times New Roman" w:eastAsia="Times New Roman" w:hAnsi="Times New Roman" w:cs="Times New Roman"/>
          <w:sz w:val="14"/>
          <w:szCs w:val="14"/>
        </w:rPr>
        <w:t xml:space="preserve"> возраста 60 лет;</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в) беременные женщины;</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г) женщины, находящиеся в отпуске по беременности и родам или в отпуске по уходу за ребёнком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д) замещающие должности муниципальной службы на основании срочного трудового договора.</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3. График проведения аттестации ежегодно утверждается Главой администрации поселения и доводится до сведения каждого аттестуемого муниципального служащего не менее чем за месяц до начала аттестации.</w:t>
      </w:r>
    </w:p>
    <w:p w:rsidR="008C6234" w:rsidRPr="008C6234" w:rsidRDefault="008C6234" w:rsidP="008C6234">
      <w:pPr>
        <w:spacing w:after="0" w:line="240" w:lineRule="auto"/>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В графике проведения аттестации указываются:</w:t>
      </w:r>
    </w:p>
    <w:p w:rsidR="008C6234" w:rsidRPr="008C6234" w:rsidRDefault="008C6234" w:rsidP="008C6234">
      <w:pPr>
        <w:spacing w:after="0" w:line="240" w:lineRule="auto"/>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список муниципальных служащих, подлежащих аттестации;</w:t>
      </w:r>
    </w:p>
    <w:p w:rsidR="008C6234" w:rsidRPr="008C6234" w:rsidRDefault="008C6234" w:rsidP="008C6234">
      <w:pPr>
        <w:spacing w:after="0" w:line="240" w:lineRule="auto"/>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дата и место проведения аттестации;</w:t>
      </w:r>
    </w:p>
    <w:p w:rsidR="008C6234" w:rsidRPr="008C6234" w:rsidRDefault="008C6234" w:rsidP="008C6234">
      <w:pPr>
        <w:spacing w:after="0" w:line="240" w:lineRule="auto"/>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дата представления в аттестационную комиссию необходимых документов с указанием ответственных за их представление.</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4. Одновременно с графиком утверждается аттестационная комиссия.</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В состав аттестационной комиссии включаются уполномоченные Главой администрации муниципальные служащие (в том числе по вопросам муниципальной службы и кадров, юридическим и общим вопросам), а также представители других организаций, приглашаемые в качестве независимых экспертов-специалистов, без указания персональных данных экспертов.</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Число независимых экспертов должно составлять не менее одной четверти от общего числа членов аттестационной комиссии.</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 xml:space="preserve">5. Не </w:t>
      </w:r>
      <w:proofErr w:type="gramStart"/>
      <w:r w:rsidRPr="008C6234">
        <w:rPr>
          <w:rFonts w:ascii="Times New Roman" w:eastAsia="Times New Roman" w:hAnsi="Times New Roman" w:cs="Times New Roman"/>
          <w:sz w:val="14"/>
          <w:szCs w:val="14"/>
        </w:rPr>
        <w:t>позднее</w:t>
      </w:r>
      <w:proofErr w:type="gramEnd"/>
      <w:r w:rsidRPr="008C6234">
        <w:rPr>
          <w:rFonts w:ascii="Times New Roman" w:eastAsia="Times New Roman" w:hAnsi="Times New Roman" w:cs="Times New Roman"/>
          <w:sz w:val="14"/>
          <w:szCs w:val="1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Главой администрации.</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Отзыв должен содержать следующие сведения о муниципальном служащем:</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а) фамилия, имя, отчество;</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б) замещаемая должность муниципальной службы и дата назначения на эту должность;</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в) перечень основных вопросов (документов), в решении (разработке) которых муниципальный служащий принимал участие;</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 xml:space="preserve">г) мотивированная оценка </w:t>
      </w:r>
      <w:r w:rsidRPr="008C6234">
        <w:rPr>
          <w:rFonts w:ascii="Times New Roman" w:eastAsia="Calibri" w:hAnsi="Times New Roman" w:cs="Times New Roman"/>
          <w:sz w:val="14"/>
          <w:szCs w:val="14"/>
          <w:lang w:eastAsia="en-US"/>
        </w:rPr>
        <w:t xml:space="preserve">(в том числе уровня знаний и навыков в области информационно-телекоммуникационных технологий)  </w:t>
      </w:r>
      <w:r w:rsidRPr="008C6234">
        <w:rPr>
          <w:rFonts w:ascii="Times New Roman" w:eastAsia="Times New Roman" w:hAnsi="Times New Roman" w:cs="Times New Roman"/>
          <w:sz w:val="14"/>
          <w:szCs w:val="14"/>
        </w:rPr>
        <w:t>профессиональных, личностных качеств и результатов профессиональной служебной деятельности муниципального служащего;</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д) сведения о выполненных муниципальным служащим поручениях и подготовленных им проектах документов за указанный период, содержащиеся в годовых отчётах о профессиональной служебной деятельности муниципального служащего.</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Не менее чем за две недели муниципальный служащий должен быть ознакомлен с представленным отзывом под подпись, при этом он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своём несогласии с представленным отзывом или пояснительную записку на отзыв</w:t>
      </w:r>
      <w:proofErr w:type="gramStart"/>
      <w:r w:rsidRPr="008C6234">
        <w:rPr>
          <w:rFonts w:ascii="Times New Roman" w:eastAsia="Times New Roman" w:hAnsi="Times New Roman" w:cs="Times New Roman"/>
          <w:sz w:val="14"/>
          <w:szCs w:val="14"/>
        </w:rPr>
        <w:t xml:space="preserve"> .</w:t>
      </w:r>
      <w:proofErr w:type="gramEnd"/>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6.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7.Аттестация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Аттестационная комиссия рассматривает представленные документы, заслушивает сообщения аттестуемого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C6234" w:rsidRPr="008C6234" w:rsidRDefault="008C6234" w:rsidP="008C6234">
      <w:pP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8.Обсуждение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C6234" w:rsidRDefault="008C6234" w:rsidP="008C6234">
      <w:pPr>
        <w:pBdr>
          <w:bottom w:val="single" w:sz="12" w:space="1" w:color="auto"/>
        </w:pBdr>
        <w:spacing w:after="0" w:line="240" w:lineRule="auto"/>
        <w:ind w:firstLine="708"/>
        <w:jc w:val="both"/>
        <w:rPr>
          <w:rFonts w:ascii="Times New Roman" w:eastAsia="Times New Roman" w:hAnsi="Times New Roman" w:cs="Times New Roman"/>
          <w:sz w:val="14"/>
          <w:szCs w:val="14"/>
        </w:rPr>
      </w:pPr>
      <w:r w:rsidRPr="008C6234">
        <w:rPr>
          <w:rFonts w:ascii="Times New Roman" w:eastAsia="Times New Roman" w:hAnsi="Times New Roman" w:cs="Times New Roman"/>
          <w:sz w:val="14"/>
          <w:szCs w:val="1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Администрации поселения задач, сложности выполняемой им работы, её эффективности и результативности. При этом должны учитываться результаты исполнения муниципальным служащим своих обязанностей, профессиональные знания и опыт работы, соблюдение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организаторские способности.</w:t>
      </w:r>
    </w:p>
    <w:p w:rsidR="003D54A6" w:rsidRDefault="003D54A6" w:rsidP="008C6234">
      <w:pPr>
        <w:pBdr>
          <w:bottom w:val="single" w:sz="12" w:space="1" w:color="auto"/>
        </w:pBdr>
        <w:spacing w:after="0" w:line="240" w:lineRule="auto"/>
        <w:ind w:firstLine="708"/>
        <w:jc w:val="both"/>
        <w:rPr>
          <w:rFonts w:ascii="Times New Roman" w:eastAsia="Times New Roman" w:hAnsi="Times New Roman" w:cs="Times New Roman"/>
          <w:sz w:val="14"/>
          <w:szCs w:val="14"/>
        </w:rPr>
      </w:pPr>
    </w:p>
    <w:p w:rsidR="003D54A6" w:rsidRPr="008C6234" w:rsidRDefault="003D54A6" w:rsidP="008C6234">
      <w:pPr>
        <w:pBdr>
          <w:bottom w:val="single" w:sz="12" w:space="1" w:color="auto"/>
        </w:pBdr>
        <w:spacing w:after="0" w:line="240" w:lineRule="auto"/>
        <w:ind w:firstLine="708"/>
        <w:jc w:val="both"/>
        <w:rPr>
          <w:rFonts w:ascii="Times New Roman" w:eastAsia="Times New Roman" w:hAnsi="Times New Roman" w:cs="Times New Roman"/>
          <w:sz w:val="14"/>
          <w:szCs w:val="14"/>
        </w:rPr>
      </w:pPr>
    </w:p>
    <w:p w:rsidR="003D54A6" w:rsidRDefault="003D54A6" w:rsidP="008C6234">
      <w:pPr>
        <w:spacing w:after="0" w:line="240" w:lineRule="auto"/>
        <w:jc w:val="both"/>
        <w:rPr>
          <w:rFonts w:ascii="Times New Roman" w:eastAsia="Times New Roman" w:hAnsi="Times New Roman" w:cs="Times New Roman"/>
          <w:sz w:val="14"/>
          <w:szCs w:val="14"/>
        </w:rPr>
      </w:pPr>
    </w:p>
    <w:p w:rsidR="003D54A6" w:rsidRDefault="003D54A6" w:rsidP="008C6234">
      <w:pPr>
        <w:spacing w:after="0" w:line="240" w:lineRule="auto"/>
        <w:jc w:val="both"/>
        <w:rPr>
          <w:rFonts w:ascii="Times New Roman" w:eastAsia="Times New Roman" w:hAnsi="Times New Roman" w:cs="Times New Roman"/>
          <w:sz w:val="14"/>
          <w:szCs w:val="14"/>
        </w:rPr>
      </w:pPr>
    </w:p>
    <w:tbl>
      <w:tblPr>
        <w:tblpPr w:leftFromText="180" w:rightFromText="180" w:vertAnchor="text" w:horzAnchor="margin" w:tblpXSpec="center" w:tblpY="-238"/>
        <w:tblOverlap w:val="never"/>
        <w:tblW w:w="9860" w:type="dxa"/>
        <w:tblBorders>
          <w:top w:val="single" w:sz="4" w:space="0" w:color="auto"/>
          <w:bottom w:val="single" w:sz="4" w:space="0" w:color="auto"/>
        </w:tblBorders>
        <w:tblLook w:val="04A0" w:firstRow="1" w:lastRow="0" w:firstColumn="1" w:lastColumn="0" w:noHBand="0" w:noVBand="1"/>
      </w:tblPr>
      <w:tblGrid>
        <w:gridCol w:w="2627"/>
        <w:gridCol w:w="7233"/>
      </w:tblGrid>
      <w:tr w:rsidR="008C6234" w:rsidRPr="006B60BB" w:rsidTr="003D54A6">
        <w:trPr>
          <w:trHeight w:val="533"/>
        </w:trPr>
        <w:tc>
          <w:tcPr>
            <w:tcW w:w="1332" w:type="pct"/>
            <w:tcBorders>
              <w:top w:val="single" w:sz="4" w:space="0" w:color="auto"/>
              <w:bottom w:val="single" w:sz="4" w:space="0" w:color="auto"/>
            </w:tcBorders>
          </w:tcPr>
          <w:p w:rsidR="008C6234" w:rsidRPr="006B60BB" w:rsidRDefault="008C6234" w:rsidP="003D54A6">
            <w:pPr>
              <w:ind w:right="283"/>
              <w:rPr>
                <w:rFonts w:ascii="Times New Roman" w:hAnsi="Times New Roman" w:cs="Times New Roman"/>
                <w:b/>
              </w:rPr>
            </w:pPr>
            <w:r>
              <w:rPr>
                <w:rFonts w:ascii="Times New Roman" w:hAnsi="Times New Roman" w:cs="Times New Roman"/>
                <w:b/>
              </w:rPr>
              <w:t>12</w:t>
            </w:r>
          </w:p>
        </w:tc>
        <w:tc>
          <w:tcPr>
            <w:tcW w:w="3668" w:type="pct"/>
            <w:tcBorders>
              <w:top w:val="single" w:sz="4" w:space="0" w:color="auto"/>
              <w:bottom w:val="single" w:sz="4" w:space="0" w:color="auto"/>
            </w:tcBorders>
          </w:tcPr>
          <w:p w:rsidR="008C6234" w:rsidRPr="006B60BB" w:rsidRDefault="008C6234" w:rsidP="003D54A6">
            <w:pPr>
              <w:ind w:right="-108"/>
              <w:rPr>
                <w:rFonts w:ascii="Times New Roman" w:hAnsi="Times New Roman" w:cs="Times New Roman"/>
                <w:b/>
              </w:rPr>
            </w:pPr>
            <w:r>
              <w:rPr>
                <w:rFonts w:ascii="Times New Roman" w:hAnsi="Times New Roman" w:cs="Times New Roman"/>
                <w:b/>
              </w:rPr>
              <w:t xml:space="preserve">          Новорахинские вести       </w:t>
            </w:r>
            <w:r w:rsidRPr="006B60BB">
              <w:rPr>
                <w:rFonts w:ascii="Times New Roman" w:hAnsi="Times New Roman" w:cs="Times New Roman"/>
                <w:b/>
              </w:rPr>
              <w:t xml:space="preserve">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пятница  15 ноября  2013 № 24     12</w:t>
            </w:r>
          </w:p>
        </w:tc>
      </w:tr>
    </w:tbl>
    <w:p w:rsidR="008C6234" w:rsidRDefault="008C6234" w:rsidP="008C6234">
      <w:pPr>
        <w:spacing w:after="0" w:line="240" w:lineRule="auto"/>
        <w:jc w:val="both"/>
        <w:rPr>
          <w:rFonts w:ascii="Times New Roman" w:eastAsia="Times New Roman" w:hAnsi="Times New Roman" w:cs="Times New Roman"/>
          <w:sz w:val="14"/>
          <w:szCs w:val="14"/>
        </w:rPr>
      </w:pPr>
    </w:p>
    <w:p w:rsidR="008C6234" w:rsidRPr="004B4AF0" w:rsidRDefault="008C6234" w:rsidP="008C6234">
      <w:pPr>
        <w:spacing w:after="0" w:line="240" w:lineRule="auto"/>
        <w:jc w:val="both"/>
        <w:rPr>
          <w:rFonts w:ascii="Times New Roman" w:eastAsia="Times New Roman" w:hAnsi="Times New Roman" w:cs="Times New Roman"/>
          <w:sz w:val="12"/>
          <w:szCs w:val="12"/>
        </w:rPr>
      </w:pP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9. Заседание аттестационной комиссии считается правомочным, если на нем присутствует не менее двух третей её членов.</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10. По результатам аттестации муниципального служащего аттестационной комиссией принимается одно из следующих решений:</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а) соответствует замещаемой должности муниципальной службы;</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б) не соответствует замещаемой должности муниципальной службы.</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По результатам аттестации муниципального служащего аттестационная комиссия может давать рекомендации:</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а) о поощрении муниципального служащего за достигнутые успехи в работе, в том числе о повышении в должности;</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б) о направлении муниципального служащего на повышение квалификации;</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в) об улучшении деятельности муниципального служащего в случае необходимости.</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11. Результаты аттестации сообщаются аттестуемым муниципальным служащим непосредственно после подведения итогов голосования.</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Результаты аттестации заносятся в аттестационный лист муниципального служащего, составленный по утверждённой областным законом форме.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 xml:space="preserve">12.Секретарём аттестационной комиссии ведётся протокол заседания комиссии, в котором фиксирует ее решения и результаты голосования.    </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13.Материалы аттестации муниципальных служащих представляются Главе администрации не позднее чем через семь дней после ее проведения.</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14. По результатам аттестации Главой администрации принимается решение о поощрении муниципальных служащих за достигнутые ими успехи в работе, о повышении их в должности или в срок не более одного месяца со дня аттестации о понижении муниципального служащего в должности с его согласия.</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вправе освободить муниципального служащего от замещаемой должности в соответствии с федеральным законом.</w:t>
      </w:r>
    </w:p>
    <w:p w:rsidR="008C6234" w:rsidRPr="004B4AF0" w:rsidRDefault="008C6234" w:rsidP="008C6234">
      <w:pPr>
        <w:spacing w:after="0" w:line="240" w:lineRule="auto"/>
        <w:ind w:firstLine="708"/>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16. Муниципальный служащий вправе обжаловать результаты аттестации в соответствии с законодательством Российской Федерации.</w:t>
      </w:r>
    </w:p>
    <w:p w:rsidR="008C6234" w:rsidRPr="004B4AF0" w:rsidRDefault="008C6234" w:rsidP="008C6234">
      <w:pPr>
        <w:spacing w:after="0" w:line="240" w:lineRule="auto"/>
        <w:jc w:val="both"/>
        <w:rPr>
          <w:rFonts w:ascii="Times New Roman" w:eastAsia="Calibri" w:hAnsi="Times New Roman" w:cs="Times New Roman"/>
          <w:sz w:val="12"/>
          <w:szCs w:val="12"/>
        </w:rPr>
      </w:pPr>
    </w:p>
    <w:p w:rsidR="002F4D92" w:rsidRDefault="008C6234" w:rsidP="008C62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____________________________________________________________________________</w:t>
      </w:r>
    </w:p>
    <w:p w:rsidR="002F4D92" w:rsidRPr="00756E85" w:rsidRDefault="002F4D92" w:rsidP="00756E85">
      <w:pPr>
        <w:spacing w:after="0" w:line="240" w:lineRule="auto"/>
        <w:jc w:val="right"/>
        <w:rPr>
          <w:rFonts w:ascii="Times New Roman" w:eastAsia="Times New Roman" w:hAnsi="Times New Roman" w:cs="Times New Roman"/>
          <w:sz w:val="20"/>
          <w:szCs w:val="20"/>
        </w:rPr>
      </w:pPr>
    </w:p>
    <w:p w:rsidR="003D54A6" w:rsidRPr="00756E85" w:rsidRDefault="003D54A6" w:rsidP="003D54A6">
      <w:pPr>
        <w:pStyle w:val="aa"/>
        <w:rPr>
          <w:rFonts w:ascii="Garamond" w:hAnsi="Garamond"/>
          <w:sz w:val="14"/>
          <w:szCs w:val="14"/>
        </w:rPr>
      </w:pPr>
      <w:r>
        <w:rPr>
          <w:rFonts w:ascii="Garamond" w:hAnsi="Garamond"/>
          <w:sz w:val="14"/>
          <w:szCs w:val="14"/>
        </w:rPr>
        <w:t xml:space="preserve">                                                                                                                             </w:t>
      </w:r>
      <w:r w:rsidRPr="00756E85">
        <w:rPr>
          <w:rFonts w:ascii="Garamond" w:hAnsi="Garamond"/>
          <w:sz w:val="14"/>
          <w:szCs w:val="14"/>
        </w:rPr>
        <w:t>Российская Федерация</w:t>
      </w:r>
    </w:p>
    <w:p w:rsidR="003D54A6" w:rsidRPr="00756E85" w:rsidRDefault="003D54A6" w:rsidP="003D54A6">
      <w:pPr>
        <w:pStyle w:val="aa"/>
        <w:jc w:val="center"/>
        <w:rPr>
          <w:rFonts w:ascii="Garamond" w:hAnsi="Garamond"/>
          <w:sz w:val="14"/>
          <w:szCs w:val="14"/>
        </w:rPr>
      </w:pPr>
      <w:r w:rsidRPr="00756E85">
        <w:rPr>
          <w:rFonts w:ascii="Garamond" w:hAnsi="Garamond"/>
          <w:sz w:val="14"/>
          <w:szCs w:val="14"/>
        </w:rPr>
        <w:t>Новгородская область Крестецкий район</w:t>
      </w:r>
    </w:p>
    <w:p w:rsidR="003D54A6" w:rsidRPr="00756E85" w:rsidRDefault="003D54A6" w:rsidP="003D54A6">
      <w:pPr>
        <w:pStyle w:val="aa"/>
        <w:jc w:val="center"/>
        <w:rPr>
          <w:rFonts w:ascii="Times New Roman" w:hAnsi="Times New Roman" w:cs="Times New Roman"/>
          <w:sz w:val="14"/>
          <w:szCs w:val="14"/>
        </w:rPr>
      </w:pPr>
      <w:r>
        <w:rPr>
          <w:rFonts w:ascii="Times New Roman" w:hAnsi="Times New Roman" w:cs="Times New Roman"/>
          <w:sz w:val="14"/>
          <w:szCs w:val="14"/>
        </w:rPr>
        <w:t xml:space="preserve">Администрация Новорахинского  </w:t>
      </w:r>
      <w:r w:rsidRPr="00756E85">
        <w:rPr>
          <w:rFonts w:ascii="Times New Roman" w:hAnsi="Times New Roman" w:cs="Times New Roman"/>
          <w:sz w:val="14"/>
          <w:szCs w:val="14"/>
        </w:rPr>
        <w:t xml:space="preserve"> сельского поселения</w:t>
      </w:r>
    </w:p>
    <w:p w:rsidR="003D54A6" w:rsidRPr="00756E85" w:rsidRDefault="003D54A6" w:rsidP="003D54A6">
      <w:pPr>
        <w:pStyle w:val="aa"/>
        <w:jc w:val="center"/>
        <w:rPr>
          <w:rFonts w:ascii="Times New Roman" w:hAnsi="Times New Roman" w:cs="Times New Roman"/>
          <w:sz w:val="14"/>
          <w:szCs w:val="14"/>
        </w:rPr>
      </w:pPr>
      <w:r>
        <w:rPr>
          <w:rFonts w:ascii="Times New Roman" w:hAnsi="Times New Roman" w:cs="Times New Roman"/>
          <w:sz w:val="14"/>
          <w:szCs w:val="14"/>
        </w:rPr>
        <w:t>ПОСТАНОВЛЕНИЕ</w:t>
      </w:r>
    </w:p>
    <w:p w:rsidR="009405BA" w:rsidRDefault="009405BA" w:rsidP="009405BA">
      <w:pPr>
        <w:spacing w:after="0" w:line="240" w:lineRule="auto"/>
        <w:jc w:val="center"/>
        <w:rPr>
          <w:rFonts w:ascii="Times New Roman" w:eastAsia="Times New Roman" w:hAnsi="Times New Roman" w:cs="Times New Roman"/>
          <w:sz w:val="14"/>
          <w:szCs w:val="14"/>
        </w:rPr>
      </w:pPr>
    </w:p>
    <w:p w:rsidR="003D54A6" w:rsidRPr="003D54A6" w:rsidRDefault="003D54A6" w:rsidP="003D54A6">
      <w:pPr>
        <w:spacing w:after="0" w:line="240" w:lineRule="auto"/>
        <w:jc w:val="center"/>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от 08.11.2013 № 110</w:t>
      </w:r>
    </w:p>
    <w:p w:rsidR="003D54A6" w:rsidRPr="003D54A6" w:rsidRDefault="003D54A6" w:rsidP="003D54A6">
      <w:pPr>
        <w:spacing w:after="0" w:line="240" w:lineRule="auto"/>
        <w:jc w:val="center"/>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д. Новое Рахино</w:t>
      </w:r>
    </w:p>
    <w:p w:rsidR="003D54A6" w:rsidRPr="004B4AF0" w:rsidRDefault="003D54A6" w:rsidP="003D54A6">
      <w:pPr>
        <w:overflowPunct w:val="0"/>
        <w:autoSpaceDE w:val="0"/>
        <w:autoSpaceDN w:val="0"/>
        <w:adjustRightInd w:val="0"/>
        <w:spacing w:after="0" w:line="240" w:lineRule="auto"/>
        <w:rPr>
          <w:rFonts w:ascii="Times New Roman" w:eastAsia="Times New Roman" w:hAnsi="Times New Roman" w:cs="Times New Roman"/>
          <w:bCs/>
          <w:sz w:val="14"/>
          <w:szCs w:val="14"/>
        </w:rPr>
      </w:pPr>
    </w:p>
    <w:p w:rsidR="003D54A6" w:rsidRPr="004B4AF0" w:rsidRDefault="003D54A6" w:rsidP="003D54A6">
      <w:pPr>
        <w:overflowPunct w:val="0"/>
        <w:autoSpaceDE w:val="0"/>
        <w:autoSpaceDN w:val="0"/>
        <w:adjustRightInd w:val="0"/>
        <w:spacing w:after="0" w:line="240" w:lineRule="auto"/>
        <w:jc w:val="center"/>
        <w:rPr>
          <w:rFonts w:ascii="Times New Roman" w:eastAsia="Times New Roman" w:hAnsi="Times New Roman" w:cs="Times New Roman"/>
          <w:bCs/>
          <w:sz w:val="14"/>
          <w:szCs w:val="14"/>
        </w:rPr>
      </w:pPr>
      <w:r w:rsidRPr="004B4AF0">
        <w:rPr>
          <w:rFonts w:ascii="Times New Roman" w:eastAsia="Times New Roman" w:hAnsi="Times New Roman" w:cs="Times New Roman"/>
          <w:bCs/>
          <w:sz w:val="14"/>
          <w:szCs w:val="14"/>
        </w:rPr>
        <w:t>Об утверждении    целевой программы «Развитие информатизации на территории Новорахинского сельского поселения  на 2014 -2015 годы»</w:t>
      </w:r>
    </w:p>
    <w:p w:rsidR="003D54A6" w:rsidRPr="004B4AF0" w:rsidRDefault="003D54A6" w:rsidP="003D54A6">
      <w:pPr>
        <w:overflowPunct w:val="0"/>
        <w:autoSpaceDE w:val="0"/>
        <w:autoSpaceDN w:val="0"/>
        <w:adjustRightInd w:val="0"/>
        <w:spacing w:after="0" w:line="240" w:lineRule="auto"/>
        <w:jc w:val="center"/>
        <w:rPr>
          <w:rFonts w:ascii="Times New Roman" w:eastAsia="Times New Roman" w:hAnsi="Times New Roman" w:cs="Times New Roman"/>
          <w:bCs/>
          <w:sz w:val="14"/>
          <w:szCs w:val="14"/>
        </w:rPr>
      </w:pPr>
    </w:p>
    <w:p w:rsidR="003D54A6" w:rsidRPr="004B4AF0" w:rsidRDefault="003D54A6" w:rsidP="003D54A6">
      <w:pPr>
        <w:widowControl w:val="0"/>
        <w:suppressAutoHyphens/>
        <w:autoSpaceDE w:val="0"/>
        <w:spacing w:after="0" w:line="240" w:lineRule="auto"/>
        <w:ind w:firstLine="708"/>
        <w:jc w:val="both"/>
        <w:rPr>
          <w:rFonts w:ascii="Times New Roman" w:eastAsia="Times New Roman" w:hAnsi="Times New Roman" w:cs="Times New Roman"/>
          <w:sz w:val="14"/>
          <w:szCs w:val="14"/>
          <w:lang w:eastAsia="ar-SA"/>
        </w:rPr>
      </w:pPr>
      <w:proofErr w:type="gramStart"/>
      <w:r w:rsidRPr="004B4AF0">
        <w:rPr>
          <w:rFonts w:ascii="Times New Roman" w:eastAsia="Times New Roman" w:hAnsi="Times New Roman" w:cs="Times New Roman"/>
          <w:sz w:val="14"/>
          <w:szCs w:val="14"/>
          <w:lang w:eastAsia="ar-SA"/>
        </w:rPr>
        <w:t xml:space="preserve">В соответствии со  </w:t>
      </w:r>
      <w:r w:rsidRPr="004B4AF0">
        <w:rPr>
          <w:rFonts w:ascii="Times New Roman" w:eastAsia="Calibri" w:hAnsi="Times New Roman" w:cs="Times New Roman"/>
          <w:sz w:val="14"/>
          <w:szCs w:val="14"/>
          <w:lang w:eastAsia="ar-SA"/>
        </w:rPr>
        <w:t xml:space="preserve">Стратегией развития информационного общества в Российской Федерации, утвержденной  Президентом Российской Федерации 7 февраля 2008 года №Пр-212, </w:t>
      </w:r>
      <w:hyperlink r:id="rId10" w:history="1">
        <w:r w:rsidRPr="004B4AF0">
          <w:rPr>
            <w:rFonts w:ascii="Times New Roman" w:eastAsia="Times New Roman" w:hAnsi="Times New Roman" w:cs="Times New Roman"/>
            <w:sz w:val="14"/>
            <w:szCs w:val="14"/>
            <w:lang w:eastAsia="ar-SA"/>
          </w:rPr>
          <w:t>распоряжение</w:t>
        </w:r>
      </w:hyperlink>
      <w:r w:rsidRPr="004B4AF0">
        <w:rPr>
          <w:rFonts w:ascii="Times New Roman" w:eastAsia="Times New Roman" w:hAnsi="Times New Roman" w:cs="Times New Roman"/>
          <w:sz w:val="14"/>
          <w:szCs w:val="14"/>
          <w:lang w:eastAsia="ar-SA"/>
        </w:rPr>
        <w:t>м  Правительства Российской Федерации от 20 октября 2010 года № 1815-р «О государственной программе Российской Федерации «Информационное общество (2011 - 2020 годы)» и долгосрочной областной целевой программой «Развитие информационного общества и формирование электронного правительства на 2013-2015 годы», утвержденной постановлением Администрации Новгородской области</w:t>
      </w:r>
      <w:proofErr w:type="gramEnd"/>
      <w:r w:rsidRPr="004B4AF0">
        <w:rPr>
          <w:rFonts w:ascii="Times New Roman" w:eastAsia="Times New Roman" w:hAnsi="Times New Roman" w:cs="Times New Roman"/>
          <w:sz w:val="14"/>
          <w:szCs w:val="14"/>
          <w:lang w:eastAsia="ar-SA"/>
        </w:rPr>
        <w:t xml:space="preserve"> от 30.10.2012  № 670</w:t>
      </w:r>
    </w:p>
    <w:p w:rsidR="003D54A6" w:rsidRPr="004B4AF0" w:rsidRDefault="003D54A6" w:rsidP="003D54A6">
      <w:pPr>
        <w:widowControl w:val="0"/>
        <w:suppressAutoHyphens/>
        <w:autoSpaceDE w:val="0"/>
        <w:spacing w:after="0" w:line="240" w:lineRule="auto"/>
        <w:ind w:firstLine="708"/>
        <w:jc w:val="both"/>
        <w:rPr>
          <w:rFonts w:ascii="Times New Roman" w:eastAsia="Times New Roman" w:hAnsi="Times New Roman" w:cs="Times New Roman"/>
          <w:sz w:val="14"/>
          <w:szCs w:val="14"/>
          <w:lang w:eastAsia="ar-SA"/>
        </w:rPr>
      </w:pPr>
      <w:r w:rsidRPr="004B4AF0">
        <w:rPr>
          <w:rFonts w:ascii="Times New Roman" w:eastAsia="Times New Roman" w:hAnsi="Times New Roman" w:cs="Times New Roman"/>
          <w:sz w:val="14"/>
          <w:szCs w:val="14"/>
          <w:lang w:eastAsia="ar-SA"/>
        </w:rPr>
        <w:t>Администрация    Новорахинского    сельского поселения ПОСТАНОВЛЯЕТ</w:t>
      </w:r>
      <w:r w:rsidRPr="004B4AF0">
        <w:rPr>
          <w:rFonts w:ascii="Arial" w:eastAsia="Times New Roman" w:hAnsi="Arial" w:cs="Arial"/>
          <w:sz w:val="14"/>
          <w:szCs w:val="14"/>
          <w:lang w:eastAsia="ar-SA"/>
        </w:rPr>
        <w:t>:</w:t>
      </w:r>
    </w:p>
    <w:p w:rsidR="003D54A6" w:rsidRPr="004B4AF0" w:rsidRDefault="003D54A6" w:rsidP="003D54A6">
      <w:pPr>
        <w:overflowPunct w:val="0"/>
        <w:autoSpaceDE w:val="0"/>
        <w:autoSpaceDN w:val="0"/>
        <w:adjustRightInd w:val="0"/>
        <w:spacing w:after="0" w:line="240" w:lineRule="auto"/>
        <w:ind w:firstLine="900"/>
        <w:jc w:val="both"/>
        <w:rPr>
          <w:rFonts w:ascii="Times New Roman" w:eastAsia="Times New Roman" w:hAnsi="Times New Roman" w:cs="Times New Roman"/>
          <w:bCs/>
          <w:sz w:val="14"/>
          <w:szCs w:val="14"/>
        </w:rPr>
      </w:pPr>
      <w:r w:rsidRPr="004B4AF0">
        <w:rPr>
          <w:rFonts w:ascii="Times New Roman" w:eastAsia="Times New Roman" w:hAnsi="Times New Roman" w:cs="Times New Roman"/>
          <w:bCs/>
          <w:sz w:val="14"/>
          <w:szCs w:val="14"/>
        </w:rPr>
        <w:t>1.Утвердить прилагаемую целевую  программу «Развитие информатизации на территории Новорахинского сельского поселения на 2014-2015 годы».</w:t>
      </w:r>
    </w:p>
    <w:p w:rsidR="003D54A6" w:rsidRPr="004B4AF0" w:rsidRDefault="003D54A6" w:rsidP="003D54A6">
      <w:pPr>
        <w:overflowPunct w:val="0"/>
        <w:autoSpaceDE w:val="0"/>
        <w:autoSpaceDN w:val="0"/>
        <w:adjustRightInd w:val="0"/>
        <w:spacing w:after="0" w:line="240" w:lineRule="auto"/>
        <w:ind w:firstLine="900"/>
        <w:jc w:val="both"/>
        <w:rPr>
          <w:rFonts w:ascii="Times New Roman" w:eastAsia="Times New Roman" w:hAnsi="Times New Roman" w:cs="Times New Roman"/>
          <w:bCs/>
          <w:sz w:val="14"/>
          <w:szCs w:val="14"/>
        </w:rPr>
      </w:pPr>
      <w:r w:rsidRPr="004B4AF0">
        <w:rPr>
          <w:rFonts w:ascii="Times New Roman" w:eastAsia="Times New Roman" w:hAnsi="Times New Roman" w:cs="Times New Roman"/>
          <w:bCs/>
          <w:sz w:val="14"/>
          <w:szCs w:val="14"/>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  </w:t>
      </w:r>
    </w:p>
    <w:p w:rsidR="003D54A6" w:rsidRPr="004B4AF0" w:rsidRDefault="003D54A6" w:rsidP="003D54A6">
      <w:pPr>
        <w:overflowPunct w:val="0"/>
        <w:autoSpaceDE w:val="0"/>
        <w:autoSpaceDN w:val="0"/>
        <w:adjustRightInd w:val="0"/>
        <w:spacing w:after="0" w:line="240" w:lineRule="auto"/>
        <w:ind w:firstLine="900"/>
        <w:jc w:val="both"/>
        <w:rPr>
          <w:rFonts w:ascii="Times New Roman" w:eastAsia="Times New Roman" w:hAnsi="Times New Roman" w:cs="Times New Roman"/>
          <w:bCs/>
          <w:sz w:val="14"/>
          <w:szCs w:val="14"/>
        </w:rPr>
      </w:pPr>
    </w:p>
    <w:p w:rsidR="003D54A6" w:rsidRPr="004B4AF0" w:rsidRDefault="003D54A6" w:rsidP="003D54A6">
      <w:pPr>
        <w:overflowPunct w:val="0"/>
        <w:autoSpaceDE w:val="0"/>
        <w:autoSpaceDN w:val="0"/>
        <w:adjustRightInd w:val="0"/>
        <w:spacing w:after="0" w:line="240" w:lineRule="auto"/>
        <w:ind w:firstLine="900"/>
        <w:jc w:val="both"/>
        <w:rPr>
          <w:rFonts w:ascii="Times New Roman" w:eastAsia="Times New Roman" w:hAnsi="Times New Roman" w:cs="Times New Roman"/>
          <w:bCs/>
          <w:sz w:val="14"/>
          <w:szCs w:val="14"/>
        </w:rPr>
      </w:pPr>
    </w:p>
    <w:p w:rsidR="003D54A6" w:rsidRPr="004B4AF0" w:rsidRDefault="003D54A6" w:rsidP="003D54A6">
      <w:pPr>
        <w:overflowPunct w:val="0"/>
        <w:autoSpaceDE w:val="0"/>
        <w:autoSpaceDN w:val="0"/>
        <w:adjustRightInd w:val="0"/>
        <w:spacing w:after="0" w:line="240" w:lineRule="auto"/>
        <w:jc w:val="right"/>
        <w:rPr>
          <w:rFonts w:ascii="Times New Roman" w:eastAsia="Times New Roman" w:hAnsi="Times New Roman" w:cs="Times New Roman"/>
          <w:bCs/>
          <w:i/>
          <w:sz w:val="14"/>
          <w:szCs w:val="14"/>
        </w:rPr>
      </w:pPr>
      <w:r w:rsidRPr="004B4AF0">
        <w:rPr>
          <w:rFonts w:ascii="Times New Roman" w:eastAsia="Times New Roman" w:hAnsi="Times New Roman" w:cs="Times New Roman"/>
          <w:bCs/>
          <w:i/>
          <w:sz w:val="14"/>
          <w:szCs w:val="14"/>
        </w:rPr>
        <w:t>Глава администрации                Г.Н. Григорьев</w:t>
      </w:r>
    </w:p>
    <w:p w:rsidR="004B4AF0" w:rsidRPr="004B4AF0" w:rsidRDefault="004B4AF0" w:rsidP="003D54A6">
      <w:pPr>
        <w:autoSpaceDE w:val="0"/>
        <w:spacing w:after="0" w:line="240" w:lineRule="auto"/>
        <w:jc w:val="both"/>
        <w:rPr>
          <w:rFonts w:ascii="Times New Roman" w:eastAsia="Times New Roman" w:hAnsi="Times New Roman" w:cs="Times New Roman"/>
          <w:sz w:val="14"/>
          <w:szCs w:val="14"/>
        </w:rPr>
      </w:pPr>
    </w:p>
    <w:p w:rsidR="004B4AF0" w:rsidRDefault="004B4AF0" w:rsidP="004B4AF0">
      <w:pPr>
        <w:autoSpaceDE w:val="0"/>
        <w:spacing w:after="0" w:line="240" w:lineRule="auto"/>
        <w:jc w:val="right"/>
        <w:rPr>
          <w:rFonts w:ascii="Times New Roman" w:eastAsia="Times New Roman" w:hAnsi="Times New Roman" w:cs="Times New Roman"/>
          <w:sz w:val="14"/>
          <w:szCs w:val="14"/>
        </w:rPr>
      </w:pPr>
      <w:proofErr w:type="gramStart"/>
      <w:r>
        <w:rPr>
          <w:rFonts w:ascii="Times New Roman" w:eastAsia="Times New Roman" w:hAnsi="Times New Roman" w:cs="Times New Roman"/>
          <w:sz w:val="14"/>
          <w:szCs w:val="14"/>
        </w:rPr>
        <w:t>Утверждена</w:t>
      </w:r>
      <w:proofErr w:type="gramEnd"/>
      <w:r>
        <w:rPr>
          <w:rFonts w:ascii="Times New Roman" w:eastAsia="Times New Roman" w:hAnsi="Times New Roman" w:cs="Times New Roman"/>
          <w:sz w:val="14"/>
          <w:szCs w:val="14"/>
        </w:rPr>
        <w:t xml:space="preserve"> постановлением </w:t>
      </w:r>
      <w:r w:rsidR="003D54A6" w:rsidRPr="004B4AF0">
        <w:rPr>
          <w:rFonts w:ascii="Times New Roman" w:eastAsia="Times New Roman" w:hAnsi="Times New Roman" w:cs="Times New Roman"/>
          <w:sz w:val="14"/>
          <w:szCs w:val="14"/>
        </w:rPr>
        <w:t xml:space="preserve">Администрации </w:t>
      </w:r>
    </w:p>
    <w:p w:rsidR="003D54A6" w:rsidRPr="004B4AF0" w:rsidRDefault="004B4AF0" w:rsidP="004B4AF0">
      <w:pPr>
        <w:autoSpaceDE w:val="0"/>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Новорахинского </w:t>
      </w:r>
      <w:r w:rsidR="003D54A6" w:rsidRPr="004B4AF0">
        <w:rPr>
          <w:rFonts w:ascii="Times New Roman" w:eastAsia="Times New Roman" w:hAnsi="Times New Roman" w:cs="Times New Roman"/>
          <w:sz w:val="14"/>
          <w:szCs w:val="14"/>
        </w:rPr>
        <w:t xml:space="preserve">сельского поселения </w:t>
      </w:r>
    </w:p>
    <w:p w:rsidR="003D54A6" w:rsidRPr="004B4AF0" w:rsidRDefault="003D54A6" w:rsidP="003D54A6">
      <w:pPr>
        <w:autoSpaceDE w:val="0"/>
        <w:spacing w:after="0" w:line="240" w:lineRule="auto"/>
        <w:jc w:val="right"/>
        <w:rPr>
          <w:rFonts w:ascii="Times New Roman" w:eastAsia="Times New Roman" w:hAnsi="Times New Roman" w:cs="Times New Roman"/>
          <w:sz w:val="14"/>
          <w:szCs w:val="14"/>
        </w:rPr>
      </w:pPr>
      <w:r w:rsidRPr="004B4AF0">
        <w:rPr>
          <w:rFonts w:ascii="Times New Roman" w:eastAsia="Times New Roman" w:hAnsi="Times New Roman" w:cs="Times New Roman"/>
          <w:sz w:val="14"/>
          <w:szCs w:val="14"/>
        </w:rPr>
        <w:t>от 08.11.2013 № 110</w:t>
      </w:r>
    </w:p>
    <w:p w:rsidR="003D54A6" w:rsidRPr="004B4AF0" w:rsidRDefault="003D54A6" w:rsidP="003D54A6">
      <w:pPr>
        <w:spacing w:after="0" w:line="240" w:lineRule="auto"/>
        <w:ind w:right="-5"/>
        <w:jc w:val="center"/>
        <w:rPr>
          <w:rFonts w:ascii="Times New Roman" w:eastAsia="Times New Roman" w:hAnsi="Times New Roman" w:cs="Times New Roman"/>
          <w:sz w:val="14"/>
          <w:szCs w:val="14"/>
        </w:rPr>
      </w:pPr>
      <w:r w:rsidRPr="004B4AF0">
        <w:rPr>
          <w:rFonts w:ascii="Times New Roman" w:eastAsia="Times New Roman" w:hAnsi="Times New Roman" w:cs="Times New Roman"/>
          <w:sz w:val="14"/>
          <w:szCs w:val="14"/>
        </w:rPr>
        <w:t>ЦЕЛЕВАЯ ПРОГРАММА</w:t>
      </w:r>
    </w:p>
    <w:p w:rsidR="003D54A6" w:rsidRPr="004B4AF0" w:rsidRDefault="004B4AF0" w:rsidP="004B4AF0">
      <w:pPr>
        <w:overflowPunct w:val="0"/>
        <w:autoSpaceDE w:val="0"/>
        <w:autoSpaceDN w:val="0"/>
        <w:adjustRightInd w:val="0"/>
        <w:spacing w:after="0" w:line="240" w:lineRule="auto"/>
        <w:jc w:val="center"/>
        <w:rPr>
          <w:rFonts w:ascii="Times New Roman" w:eastAsia="Times New Roman" w:hAnsi="Times New Roman" w:cs="Times New Roman"/>
          <w:bCs/>
          <w:sz w:val="14"/>
          <w:szCs w:val="14"/>
        </w:rPr>
      </w:pPr>
      <w:r w:rsidRPr="004B4AF0">
        <w:rPr>
          <w:rFonts w:ascii="Times New Roman" w:eastAsia="Times New Roman" w:hAnsi="Times New Roman" w:cs="Times New Roman"/>
          <w:bCs/>
          <w:sz w:val="14"/>
          <w:szCs w:val="14"/>
        </w:rPr>
        <w:t xml:space="preserve"> </w:t>
      </w:r>
      <w:r w:rsidR="003D54A6" w:rsidRPr="004B4AF0">
        <w:rPr>
          <w:rFonts w:ascii="Times New Roman" w:eastAsia="Times New Roman" w:hAnsi="Times New Roman" w:cs="Times New Roman"/>
          <w:bCs/>
          <w:sz w:val="14"/>
          <w:szCs w:val="14"/>
        </w:rPr>
        <w:t>«Развит</w:t>
      </w:r>
      <w:r>
        <w:rPr>
          <w:rFonts w:ascii="Times New Roman" w:eastAsia="Times New Roman" w:hAnsi="Times New Roman" w:cs="Times New Roman"/>
          <w:bCs/>
          <w:sz w:val="14"/>
          <w:szCs w:val="14"/>
        </w:rPr>
        <w:t xml:space="preserve">ие информатизации на территории </w:t>
      </w:r>
      <w:r w:rsidR="003D54A6" w:rsidRPr="004B4AF0">
        <w:rPr>
          <w:rFonts w:ascii="Times New Roman" w:eastAsia="Times New Roman" w:hAnsi="Times New Roman" w:cs="Times New Roman"/>
          <w:bCs/>
          <w:sz w:val="14"/>
          <w:szCs w:val="14"/>
        </w:rPr>
        <w:t>Ново</w:t>
      </w:r>
      <w:r>
        <w:rPr>
          <w:rFonts w:ascii="Times New Roman" w:eastAsia="Times New Roman" w:hAnsi="Times New Roman" w:cs="Times New Roman"/>
          <w:bCs/>
          <w:sz w:val="14"/>
          <w:szCs w:val="14"/>
        </w:rPr>
        <w:t xml:space="preserve">рахинского сельского поселения   </w:t>
      </w:r>
      <w:r w:rsidR="003D54A6" w:rsidRPr="004B4AF0">
        <w:rPr>
          <w:rFonts w:ascii="Times New Roman" w:eastAsia="Times New Roman" w:hAnsi="Times New Roman" w:cs="Times New Roman"/>
          <w:bCs/>
          <w:sz w:val="14"/>
          <w:szCs w:val="14"/>
        </w:rPr>
        <w:t>на 2014 -2015 годы»</w:t>
      </w:r>
    </w:p>
    <w:p w:rsidR="003D54A6" w:rsidRPr="004B4AF0" w:rsidRDefault="004B4AF0" w:rsidP="004B4AF0">
      <w:pPr>
        <w:spacing w:after="0" w:line="240" w:lineRule="auto"/>
        <w:ind w:right="-5"/>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Паспорт Программы</w:t>
      </w:r>
    </w:p>
    <w:tbl>
      <w:tblPr>
        <w:tblW w:w="10031" w:type="dxa"/>
        <w:tblLook w:val="04A0" w:firstRow="1" w:lastRow="0" w:firstColumn="1" w:lastColumn="0" w:noHBand="0" w:noVBand="1"/>
      </w:tblPr>
      <w:tblGrid>
        <w:gridCol w:w="1698"/>
        <w:gridCol w:w="8263"/>
        <w:gridCol w:w="115"/>
      </w:tblGrid>
      <w:tr w:rsidR="003D54A6" w:rsidRPr="004B4AF0" w:rsidTr="004B4AF0">
        <w:tc>
          <w:tcPr>
            <w:tcW w:w="1101" w:type="dxa"/>
            <w:hideMark/>
          </w:tcPr>
          <w:p w:rsidR="003D54A6" w:rsidRPr="004B4AF0" w:rsidRDefault="003D54A6" w:rsidP="003D54A6">
            <w:pPr>
              <w:spacing w:after="0" w:line="240" w:lineRule="auto"/>
              <w:rPr>
                <w:rFonts w:ascii="Times New Roman" w:eastAsia="Times New Roman" w:hAnsi="Times New Roman" w:cs="Times New Roman"/>
                <w:bCs/>
                <w:sz w:val="12"/>
                <w:szCs w:val="12"/>
              </w:rPr>
            </w:pPr>
            <w:r w:rsidRPr="004B4AF0">
              <w:rPr>
                <w:rFonts w:ascii="Times New Roman" w:eastAsia="Times New Roman" w:hAnsi="Times New Roman" w:cs="Times New Roman"/>
                <w:bCs/>
                <w:sz w:val="12"/>
                <w:szCs w:val="12"/>
              </w:rPr>
              <w:t>Наименование Программы:</w:t>
            </w:r>
          </w:p>
        </w:tc>
        <w:tc>
          <w:tcPr>
            <w:tcW w:w="8930" w:type="dxa"/>
            <w:gridSpan w:val="2"/>
            <w:hideMark/>
          </w:tcPr>
          <w:p w:rsidR="003D54A6" w:rsidRPr="004B4AF0" w:rsidRDefault="003D54A6" w:rsidP="003D54A6">
            <w:pPr>
              <w:spacing w:after="0" w:line="240" w:lineRule="auto"/>
              <w:ind w:right="-5"/>
              <w:jc w:val="both"/>
              <w:rPr>
                <w:rFonts w:ascii="Times New Roman" w:eastAsia="Times New Roman" w:hAnsi="Times New Roman" w:cs="Times New Roman"/>
                <w:sz w:val="12"/>
                <w:szCs w:val="12"/>
              </w:rPr>
            </w:pPr>
            <w:r w:rsidRPr="004B4AF0">
              <w:rPr>
                <w:rFonts w:ascii="Times New Roman" w:eastAsia="Times New Roman" w:hAnsi="Times New Roman" w:cs="Times New Roman"/>
                <w:sz w:val="12"/>
                <w:szCs w:val="12"/>
              </w:rPr>
              <w:t>целевая программа информатизации Новорахинского сельского поселения  на 2014- 2015 годы</w:t>
            </w:r>
          </w:p>
          <w:p w:rsidR="003D54A6" w:rsidRPr="004B4AF0" w:rsidRDefault="003D54A6" w:rsidP="003D54A6">
            <w:pPr>
              <w:tabs>
                <w:tab w:val="left" w:pos="-6714"/>
              </w:tabs>
              <w:spacing w:after="0" w:line="240" w:lineRule="auto"/>
              <w:jc w:val="both"/>
              <w:rPr>
                <w:rFonts w:ascii="Times New Roman" w:eastAsia="Times New Roman" w:hAnsi="Times New Roman" w:cs="Times New Roman"/>
                <w:spacing w:val="-6"/>
                <w:sz w:val="12"/>
                <w:szCs w:val="12"/>
              </w:rPr>
            </w:pPr>
            <w:r w:rsidRPr="004B4AF0">
              <w:rPr>
                <w:rFonts w:ascii="Times New Roman" w:eastAsia="Times New Roman" w:hAnsi="Times New Roman" w:cs="Times New Roman"/>
                <w:spacing w:val="-6"/>
                <w:sz w:val="12"/>
                <w:szCs w:val="12"/>
              </w:rPr>
              <w:t xml:space="preserve"> (далее  Программа).</w:t>
            </w:r>
          </w:p>
        </w:tc>
      </w:tr>
      <w:tr w:rsidR="003D54A6" w:rsidRPr="004B4AF0" w:rsidTr="004B4AF0">
        <w:tc>
          <w:tcPr>
            <w:tcW w:w="1101" w:type="dxa"/>
            <w:hideMark/>
          </w:tcPr>
          <w:p w:rsidR="003D54A6" w:rsidRPr="004B4AF0" w:rsidRDefault="003D54A6" w:rsidP="003D54A6">
            <w:pPr>
              <w:spacing w:after="0" w:line="240" w:lineRule="auto"/>
              <w:rPr>
                <w:rFonts w:ascii="Times New Roman" w:eastAsia="Times New Roman" w:hAnsi="Times New Roman" w:cs="Times New Roman"/>
                <w:bCs/>
                <w:sz w:val="12"/>
                <w:szCs w:val="12"/>
              </w:rPr>
            </w:pPr>
            <w:r w:rsidRPr="004B4AF0">
              <w:rPr>
                <w:rFonts w:ascii="Times New Roman" w:eastAsia="Times New Roman" w:hAnsi="Times New Roman" w:cs="Times New Roman"/>
                <w:bCs/>
                <w:sz w:val="12"/>
                <w:szCs w:val="12"/>
              </w:rPr>
              <w:t>Основание для разработки Программы:</w:t>
            </w:r>
          </w:p>
        </w:tc>
        <w:tc>
          <w:tcPr>
            <w:tcW w:w="8930" w:type="dxa"/>
            <w:gridSpan w:val="2"/>
            <w:hideMark/>
          </w:tcPr>
          <w:p w:rsidR="003D54A6" w:rsidRPr="004B4AF0" w:rsidRDefault="003D54A6" w:rsidP="003D54A6">
            <w:pPr>
              <w:widowControl w:val="0"/>
              <w:suppressAutoHyphens/>
              <w:snapToGrid w:val="0"/>
              <w:spacing w:after="0" w:line="240" w:lineRule="auto"/>
              <w:ind w:firstLine="540"/>
              <w:jc w:val="both"/>
              <w:rPr>
                <w:rFonts w:ascii="Times New Roman" w:eastAsia="Calibri" w:hAnsi="Times New Roman" w:cs="Courier New"/>
                <w:sz w:val="12"/>
                <w:szCs w:val="12"/>
                <w:lang w:eastAsia="en-US"/>
              </w:rPr>
            </w:pPr>
            <w:r w:rsidRPr="004B4AF0">
              <w:rPr>
                <w:rFonts w:ascii="Times New Roman" w:eastAsia="Calibri" w:hAnsi="Times New Roman" w:cs="Courier New"/>
                <w:sz w:val="12"/>
                <w:szCs w:val="12"/>
                <w:lang w:eastAsia="en-US"/>
              </w:rPr>
              <w:t>Стратегия развития информационного общества в Российской Федерации (утверждена Президентом Российской Федерации 7 февраля 2008 года № Пр-212);</w:t>
            </w:r>
          </w:p>
          <w:p w:rsidR="003D54A6" w:rsidRPr="004B4AF0" w:rsidRDefault="003D54A6" w:rsidP="003D54A6">
            <w:pPr>
              <w:widowControl w:val="0"/>
              <w:suppressAutoHyphens/>
              <w:spacing w:after="0" w:line="240" w:lineRule="auto"/>
              <w:ind w:firstLine="540"/>
              <w:jc w:val="both"/>
              <w:rPr>
                <w:rFonts w:ascii="Times New Roman" w:eastAsia="Calibri" w:hAnsi="Times New Roman" w:cs="Courier New"/>
                <w:sz w:val="12"/>
                <w:szCs w:val="12"/>
                <w:lang w:eastAsia="en-US"/>
              </w:rPr>
            </w:pPr>
            <w:r w:rsidRPr="004B4AF0">
              <w:rPr>
                <w:rFonts w:ascii="Times New Roman" w:eastAsia="Calibri" w:hAnsi="Times New Roman" w:cs="Courier New"/>
                <w:sz w:val="12"/>
                <w:szCs w:val="12"/>
                <w:lang w:eastAsia="en-US"/>
              </w:rPr>
              <w:t>Федеральный закон от 27 июля 2010 года № 210-ФЗ "Об организации предоставления государственных и муниципальных услуг";</w:t>
            </w:r>
          </w:p>
          <w:p w:rsidR="003D54A6" w:rsidRPr="004B4AF0" w:rsidRDefault="003D54A6" w:rsidP="003D54A6">
            <w:pPr>
              <w:widowControl w:val="0"/>
              <w:suppressAutoHyphens/>
              <w:spacing w:after="0" w:line="240" w:lineRule="auto"/>
              <w:ind w:firstLine="540"/>
              <w:jc w:val="both"/>
              <w:rPr>
                <w:rFonts w:ascii="Times New Roman" w:eastAsia="Calibri" w:hAnsi="Times New Roman" w:cs="Courier New"/>
                <w:sz w:val="12"/>
                <w:szCs w:val="12"/>
                <w:lang w:eastAsia="en-US"/>
              </w:rPr>
            </w:pPr>
            <w:r w:rsidRPr="004B4AF0">
              <w:rPr>
                <w:rFonts w:ascii="Times New Roman" w:eastAsia="Calibri" w:hAnsi="Times New Roman" w:cs="Courier New"/>
                <w:sz w:val="12"/>
                <w:szCs w:val="12"/>
                <w:lang w:eastAsia="en-US"/>
              </w:rPr>
              <w:t>Федеральный закон от 06.10.2003 № 131-ФЗ «Об общих принципах организации местного самоуправления»;</w:t>
            </w:r>
          </w:p>
          <w:p w:rsidR="003D54A6" w:rsidRPr="004B4AF0" w:rsidRDefault="003D54A6" w:rsidP="003D54A6">
            <w:pPr>
              <w:widowControl w:val="0"/>
              <w:suppressAutoHyphens/>
              <w:spacing w:after="0" w:line="240" w:lineRule="auto"/>
              <w:ind w:firstLine="540"/>
              <w:jc w:val="both"/>
              <w:rPr>
                <w:rFonts w:ascii="Times New Roman" w:eastAsia="Calibri" w:hAnsi="Times New Roman" w:cs="Courier New"/>
                <w:sz w:val="12"/>
                <w:szCs w:val="12"/>
                <w:lang w:eastAsia="en-US"/>
              </w:rPr>
            </w:pPr>
            <w:r w:rsidRPr="004B4AF0">
              <w:rPr>
                <w:rFonts w:ascii="Times New Roman" w:eastAsia="Calibri" w:hAnsi="Times New Roman" w:cs="Courier New"/>
                <w:sz w:val="12"/>
                <w:szCs w:val="12"/>
                <w:lang w:eastAsia="en-US"/>
              </w:rPr>
              <w:t>Федеральный закон от 27.07.2006 № 152-ФЗ «О персональных данных»;</w:t>
            </w:r>
          </w:p>
          <w:p w:rsidR="003D54A6" w:rsidRPr="004B4AF0" w:rsidRDefault="003D54A6" w:rsidP="003D54A6">
            <w:pPr>
              <w:widowControl w:val="0"/>
              <w:suppressAutoHyphens/>
              <w:spacing w:after="0" w:line="240" w:lineRule="auto"/>
              <w:ind w:firstLine="540"/>
              <w:jc w:val="both"/>
              <w:rPr>
                <w:rFonts w:ascii="Times New Roman" w:eastAsia="Calibri" w:hAnsi="Times New Roman" w:cs="Courier New"/>
                <w:sz w:val="12"/>
                <w:szCs w:val="12"/>
                <w:lang w:eastAsia="en-US"/>
              </w:rPr>
            </w:pPr>
            <w:r w:rsidRPr="004B4AF0">
              <w:rPr>
                <w:rFonts w:ascii="Times New Roman" w:eastAsia="Times New Roman" w:hAnsi="Times New Roman" w:cs="Times New Roman"/>
                <w:sz w:val="12"/>
                <w:szCs w:val="12"/>
              </w:rPr>
              <w:t>Федеральным законом от 09 февраля 2010 года №8-ФЗ «Об обеспечении доступа к информации о деятельности государственных органов и органов местного самоуправления»;</w:t>
            </w:r>
          </w:p>
          <w:p w:rsidR="003D54A6" w:rsidRPr="004B4AF0" w:rsidRDefault="003D54A6" w:rsidP="003D54A6">
            <w:pPr>
              <w:widowControl w:val="0"/>
              <w:suppressAutoHyphens/>
              <w:autoSpaceDE w:val="0"/>
              <w:spacing w:after="0" w:line="240" w:lineRule="auto"/>
              <w:jc w:val="both"/>
              <w:rPr>
                <w:rFonts w:ascii="Arial" w:eastAsia="Times New Roman" w:hAnsi="Arial" w:cs="Times New Roman"/>
                <w:sz w:val="12"/>
                <w:szCs w:val="12"/>
                <w:lang w:eastAsia="ar-SA"/>
              </w:rPr>
            </w:pPr>
            <w:r w:rsidRPr="004B4AF0">
              <w:rPr>
                <w:rFonts w:ascii="Times New Roman" w:eastAsia="Times New Roman" w:hAnsi="Times New Roman" w:cs="Times New Roman"/>
                <w:sz w:val="12"/>
                <w:szCs w:val="12"/>
                <w:lang w:eastAsia="en-US"/>
              </w:rPr>
              <w:t xml:space="preserve">         </w:t>
            </w:r>
            <w:hyperlink r:id="rId11"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9 февраля 2012 года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2"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25 апреля 2012 года № 394 "О мерах по  совершенствованию  использования информационно-коммуникационных технологий в деятельности</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государственных органов";</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3"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8 июня 2011 года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4AF0" w:rsidRPr="004B4AF0" w:rsidRDefault="004B4AF0"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4"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4B4AF0" w:rsidRPr="004B4AF0">
              <w:rPr>
                <w:rFonts w:ascii="Times New Roman" w:eastAsia="Times New Roman" w:hAnsi="Times New Roman" w:cs="Times New Roman"/>
                <w:sz w:val="12"/>
                <w:szCs w:val="12"/>
                <w:lang w:eastAsia="ar-SA"/>
              </w:rPr>
              <w:t>анами местного самоуправления"</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5"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6"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w:t>
            </w:r>
            <w:proofErr w:type="gramStart"/>
            <w:r w:rsidRPr="004B4AF0">
              <w:rPr>
                <w:rFonts w:ascii="Times New Roman" w:eastAsia="Times New Roman" w:hAnsi="Times New Roman" w:cs="Times New Roman"/>
                <w:sz w:val="12"/>
                <w:szCs w:val="12"/>
                <w:lang w:eastAsia="ar-SA"/>
              </w:rPr>
              <w:t>ии и ау</w:t>
            </w:r>
            <w:proofErr w:type="gramEnd"/>
            <w:r w:rsidRPr="004B4AF0">
              <w:rPr>
                <w:rFonts w:ascii="Times New Roman" w:eastAsia="Times New Roman" w:hAnsi="Times New Roman" w:cs="Times New Roman"/>
                <w:sz w:val="12"/>
                <w:szCs w:val="12"/>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7"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28 декабря 2011 года N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8"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6 февраля 2010 года N 60 "О Правительственной комиссии по внедрению информационных технологий в деятельность государственных органов и органов местного самоуправления";</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19"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24 мая 2010 года N 365 "О координации мероприятий по использованию информационно-коммуникационных технологий в деятельности государственных органов";</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20"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8 сентября 2010 года N 697 "О единой системе межведомственного электронного взаимодействия";</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21" w:history="1">
              <w:r w:rsidRPr="004B4AF0">
                <w:rPr>
                  <w:rFonts w:ascii="Times New Roman" w:eastAsia="Times New Roman" w:hAnsi="Times New Roman" w:cs="Times New Roman"/>
                  <w:sz w:val="12"/>
                  <w:szCs w:val="12"/>
                  <w:lang w:eastAsia="ar-SA"/>
                </w:rPr>
                <w:t>Постановление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3 октября 2009 года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22" w:history="1">
              <w:r w:rsidRPr="004B4AF0">
                <w:rPr>
                  <w:rFonts w:ascii="Times New Roman" w:eastAsia="Times New Roman" w:hAnsi="Times New Roman" w:cs="Times New Roman"/>
                  <w:sz w:val="12"/>
                  <w:szCs w:val="12"/>
                  <w:lang w:eastAsia="ar-SA"/>
                </w:rPr>
                <w:t>Распоряжение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w:t>
            </w:r>
            <w:hyperlink r:id="rId23" w:history="1">
              <w:r w:rsidRPr="004B4AF0">
                <w:rPr>
                  <w:rFonts w:ascii="Times New Roman" w:eastAsia="Times New Roman" w:hAnsi="Times New Roman" w:cs="Times New Roman"/>
                  <w:sz w:val="12"/>
                  <w:szCs w:val="12"/>
                  <w:lang w:eastAsia="ar-SA"/>
                </w:rPr>
                <w:t>Распоряжение</w:t>
              </w:r>
            </w:hyperlink>
            <w:r w:rsidRPr="004B4AF0">
              <w:rPr>
                <w:rFonts w:ascii="Times New Roman" w:eastAsia="Times New Roman" w:hAnsi="Times New Roman" w:cs="Times New Roman"/>
                <w:sz w:val="12"/>
                <w:szCs w:val="12"/>
                <w:lang w:eastAsia="ar-SA"/>
              </w:rPr>
              <w:t xml:space="preserve"> Правительства Российской Федерации от 20 октября 2010 года N 1815-р "О государственной программе Российской Федерации "Информационное общество (2011 - 2020 годы)";</w:t>
            </w:r>
          </w:p>
          <w:p w:rsidR="003D54A6" w:rsidRP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Областной </w:t>
            </w:r>
            <w:hyperlink r:id="rId24" w:history="1">
              <w:r w:rsidRPr="004B4AF0">
                <w:rPr>
                  <w:rFonts w:ascii="Times New Roman" w:eastAsia="Times New Roman" w:hAnsi="Times New Roman" w:cs="Times New Roman"/>
                  <w:sz w:val="12"/>
                  <w:szCs w:val="12"/>
                  <w:lang w:eastAsia="ar-SA"/>
                </w:rPr>
                <w:t>закон</w:t>
              </w:r>
            </w:hyperlink>
            <w:r w:rsidRPr="004B4AF0">
              <w:rPr>
                <w:rFonts w:ascii="Times New Roman" w:eastAsia="Times New Roman" w:hAnsi="Times New Roman" w:cs="Times New Roman"/>
                <w:sz w:val="12"/>
                <w:szCs w:val="12"/>
                <w:lang w:eastAsia="ar-SA"/>
              </w:rPr>
              <w:t xml:space="preserve"> от 14.11.2011 N 1109-ОЗ "О создании региональных информационных систем";</w:t>
            </w:r>
          </w:p>
          <w:p w:rsidR="004B4AF0" w:rsidRDefault="003D54A6"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r w:rsidRPr="004B4AF0">
              <w:rPr>
                <w:rFonts w:ascii="Times New Roman" w:eastAsia="Times New Roman" w:hAnsi="Times New Roman" w:cs="Times New Roman"/>
                <w:sz w:val="12"/>
                <w:szCs w:val="12"/>
                <w:lang w:eastAsia="ar-SA"/>
              </w:rPr>
              <w:t xml:space="preserve">         Областной </w:t>
            </w:r>
            <w:hyperlink r:id="rId25" w:history="1">
              <w:r w:rsidRPr="004B4AF0">
                <w:rPr>
                  <w:rFonts w:ascii="Times New Roman" w:eastAsia="Times New Roman" w:hAnsi="Times New Roman" w:cs="Times New Roman"/>
                  <w:sz w:val="12"/>
                  <w:szCs w:val="12"/>
                  <w:lang w:eastAsia="ar-SA"/>
                </w:rPr>
                <w:t>закон</w:t>
              </w:r>
            </w:hyperlink>
            <w:r w:rsidRPr="004B4AF0">
              <w:rPr>
                <w:rFonts w:ascii="Times New Roman" w:eastAsia="Times New Roman" w:hAnsi="Times New Roman" w:cs="Times New Roman"/>
                <w:sz w:val="12"/>
                <w:szCs w:val="12"/>
                <w:lang w:eastAsia="ar-SA"/>
              </w:rPr>
              <w:t xml:space="preserve"> от 05.12.2011 N 1129-ОЗ "О Концепции социально-экономического развития области на 2012 – 2014 годы"</w:t>
            </w:r>
          </w:p>
          <w:p w:rsidR="004B4AF0" w:rsidRDefault="004B4AF0"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p>
          <w:p w:rsidR="004B4AF0" w:rsidRPr="004B4AF0" w:rsidRDefault="004B4AF0" w:rsidP="003D54A6">
            <w:pPr>
              <w:widowControl w:val="0"/>
              <w:suppressAutoHyphens/>
              <w:autoSpaceDE w:val="0"/>
              <w:spacing w:after="0" w:line="240" w:lineRule="auto"/>
              <w:jc w:val="both"/>
              <w:rPr>
                <w:rFonts w:ascii="Times New Roman" w:eastAsia="Times New Roman" w:hAnsi="Times New Roman" w:cs="Times New Roman"/>
                <w:sz w:val="12"/>
                <w:szCs w:val="12"/>
                <w:lang w:eastAsia="ar-SA"/>
              </w:rPr>
            </w:pPr>
          </w:p>
        </w:tc>
      </w:tr>
      <w:tr w:rsidR="004B4AF0" w:rsidRPr="003D54A6" w:rsidTr="00FA02E7">
        <w:trPr>
          <w:trHeight w:val="844"/>
        </w:trPr>
        <w:tc>
          <w:tcPr>
            <w:tcW w:w="10031" w:type="dxa"/>
            <w:gridSpan w:val="3"/>
            <w:hideMark/>
          </w:tcPr>
          <w:tbl>
            <w:tblPr>
              <w:tblpPr w:leftFromText="180" w:rightFromText="180" w:vertAnchor="text" w:horzAnchor="margin" w:tblpXSpec="center" w:tblpY="-238"/>
              <w:tblOverlap w:val="never"/>
              <w:tblW w:w="9860" w:type="dxa"/>
              <w:tblBorders>
                <w:top w:val="single" w:sz="4" w:space="0" w:color="auto"/>
                <w:bottom w:val="single" w:sz="4" w:space="0" w:color="auto"/>
              </w:tblBorders>
              <w:tblLook w:val="04A0" w:firstRow="1" w:lastRow="0" w:firstColumn="1" w:lastColumn="0" w:noHBand="0" w:noVBand="1"/>
            </w:tblPr>
            <w:tblGrid>
              <w:gridCol w:w="2627"/>
              <w:gridCol w:w="7233"/>
            </w:tblGrid>
            <w:tr w:rsidR="004B4AF0" w:rsidRPr="006B60BB" w:rsidTr="00622CE2">
              <w:trPr>
                <w:trHeight w:val="533"/>
              </w:trPr>
              <w:tc>
                <w:tcPr>
                  <w:tcW w:w="1332" w:type="pct"/>
                  <w:tcBorders>
                    <w:top w:val="single" w:sz="4" w:space="0" w:color="auto"/>
                    <w:bottom w:val="single" w:sz="4" w:space="0" w:color="auto"/>
                  </w:tcBorders>
                </w:tcPr>
                <w:p w:rsidR="004B4AF0" w:rsidRPr="006B60BB" w:rsidRDefault="004B4AF0" w:rsidP="004B4AF0">
                  <w:pPr>
                    <w:ind w:right="283"/>
                    <w:rPr>
                      <w:rFonts w:ascii="Times New Roman" w:hAnsi="Times New Roman" w:cs="Times New Roman"/>
                      <w:b/>
                    </w:rPr>
                  </w:pPr>
                  <w:r>
                    <w:rPr>
                      <w:rFonts w:ascii="Times New Roman" w:hAnsi="Times New Roman" w:cs="Times New Roman"/>
                      <w:b/>
                    </w:rPr>
                    <w:lastRenderedPageBreak/>
                    <w:t>13</w:t>
                  </w:r>
                </w:p>
              </w:tc>
              <w:tc>
                <w:tcPr>
                  <w:tcW w:w="3668" w:type="pct"/>
                  <w:tcBorders>
                    <w:top w:val="single" w:sz="4" w:space="0" w:color="auto"/>
                    <w:bottom w:val="single" w:sz="4" w:space="0" w:color="auto"/>
                  </w:tcBorders>
                </w:tcPr>
                <w:p w:rsidR="004B4AF0" w:rsidRPr="006B60BB" w:rsidRDefault="004B4AF0" w:rsidP="004B4AF0">
                  <w:pPr>
                    <w:ind w:right="-108"/>
                    <w:rPr>
                      <w:rFonts w:ascii="Times New Roman" w:hAnsi="Times New Roman" w:cs="Times New Roman"/>
                      <w:b/>
                    </w:rPr>
                  </w:pPr>
                  <w:r>
                    <w:rPr>
                      <w:rFonts w:ascii="Times New Roman" w:hAnsi="Times New Roman" w:cs="Times New Roman"/>
                      <w:b/>
                    </w:rPr>
                    <w:t xml:space="preserve">          Новорахинские вести       </w:t>
                  </w:r>
                  <w:r w:rsidRPr="006B60BB">
                    <w:rPr>
                      <w:rFonts w:ascii="Times New Roman" w:hAnsi="Times New Roman" w:cs="Times New Roman"/>
                      <w:b/>
                    </w:rPr>
                    <w:t xml:space="preserve">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w:t>
                  </w:r>
                  <w:r>
                    <w:rPr>
                      <w:rFonts w:ascii="Times New Roman" w:hAnsi="Times New Roman" w:cs="Times New Roman"/>
                      <w:b/>
                    </w:rPr>
                    <w:t>ица  15 ноября  2013 № 24     13</w:t>
                  </w:r>
                </w:p>
              </w:tc>
            </w:tr>
          </w:tbl>
          <w:p w:rsidR="004B4AF0" w:rsidRPr="006B60BB" w:rsidRDefault="004B4AF0" w:rsidP="004B4AF0">
            <w:pPr>
              <w:ind w:right="283"/>
              <w:rPr>
                <w:rFonts w:ascii="Times New Roman" w:hAnsi="Times New Roman" w:cs="Times New Roman"/>
                <w:b/>
              </w:rPr>
            </w:pPr>
          </w:p>
        </w:tc>
      </w:tr>
      <w:tr w:rsidR="004B4AF0" w:rsidRPr="003D54A6" w:rsidTr="004B4AF0">
        <w:trPr>
          <w:gridAfter w:val="1"/>
          <w:wAfter w:w="142" w:type="dxa"/>
          <w:trHeight w:val="668"/>
        </w:trPr>
        <w:tc>
          <w:tcPr>
            <w:tcW w:w="1101" w:type="dxa"/>
            <w:hideMark/>
          </w:tcPr>
          <w:p w:rsidR="004B4AF0" w:rsidRPr="003D54A6" w:rsidRDefault="004B4AF0" w:rsidP="004B4AF0">
            <w:pPr>
              <w:widowControl w:val="0"/>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Основной разработчик Программы:</w:t>
            </w:r>
          </w:p>
        </w:tc>
        <w:tc>
          <w:tcPr>
            <w:tcW w:w="8788" w:type="dxa"/>
            <w:hideMark/>
          </w:tcPr>
          <w:p w:rsidR="004B4AF0" w:rsidRPr="003D54A6" w:rsidRDefault="004B4AF0" w:rsidP="004B4AF0">
            <w:pPr>
              <w:tabs>
                <w:tab w:val="left" w:pos="-6714"/>
              </w:tabs>
              <w:spacing w:after="0" w:line="240" w:lineRule="auto"/>
              <w:jc w:val="both"/>
              <w:rPr>
                <w:rFonts w:ascii="Times New Roman" w:eastAsia="Times New Roman" w:hAnsi="Times New Roman" w:cs="Times New Roman"/>
                <w:spacing w:val="-6"/>
                <w:sz w:val="14"/>
                <w:szCs w:val="14"/>
              </w:rPr>
            </w:pPr>
            <w:r w:rsidRPr="003D54A6">
              <w:rPr>
                <w:rFonts w:ascii="Times New Roman" w:eastAsia="Times New Roman" w:hAnsi="Times New Roman" w:cs="Times New Roman"/>
                <w:spacing w:val="-6"/>
                <w:sz w:val="14"/>
                <w:szCs w:val="14"/>
              </w:rPr>
              <w:t>Администрация Новорахинского сельского поселения  (далее Администрация поселения).</w:t>
            </w:r>
          </w:p>
        </w:tc>
      </w:tr>
      <w:tr w:rsidR="004B4AF0" w:rsidRPr="003D54A6" w:rsidTr="004B4AF0">
        <w:trPr>
          <w:gridAfter w:val="1"/>
          <w:wAfter w:w="142" w:type="dxa"/>
          <w:trHeight w:val="416"/>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Цель Программы:</w:t>
            </w:r>
          </w:p>
        </w:tc>
        <w:tc>
          <w:tcPr>
            <w:tcW w:w="8788" w:type="dxa"/>
            <w:hideMark/>
          </w:tcPr>
          <w:p w:rsidR="004B4AF0" w:rsidRPr="003D54A6" w:rsidRDefault="004B4AF0" w:rsidP="004B4AF0">
            <w:pPr>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Повышение эффективности муниципального управления органов местного самоуправления Новорахинского сельского поселени</w:t>
            </w:r>
            <w:proofErr w:type="gramStart"/>
            <w:r w:rsidRPr="003D54A6">
              <w:rPr>
                <w:rFonts w:ascii="Times New Roman" w:eastAsia="Times New Roman" w:hAnsi="Times New Roman" w:cs="Times New Roman"/>
                <w:sz w:val="14"/>
                <w:szCs w:val="14"/>
              </w:rPr>
              <w:t>я(</w:t>
            </w:r>
            <w:proofErr w:type="gramEnd"/>
            <w:r w:rsidRPr="003D54A6">
              <w:rPr>
                <w:rFonts w:ascii="Times New Roman" w:eastAsia="Times New Roman" w:hAnsi="Times New Roman" w:cs="Times New Roman"/>
                <w:sz w:val="14"/>
                <w:szCs w:val="14"/>
              </w:rPr>
              <w:t>далее-сельское поселение), стимулирование распространения и использования информационных технологий в ключевых областях деятельности;</w:t>
            </w:r>
          </w:p>
          <w:p w:rsidR="004B4AF0" w:rsidRPr="003D54A6" w:rsidRDefault="004B4AF0" w:rsidP="004B4AF0">
            <w:pPr>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формирование открытых информационных ресурсов, направленных на удовлетворение информационных потребностей населения и организаций </w:t>
            </w:r>
            <w:r w:rsidRPr="003D54A6">
              <w:rPr>
                <w:rFonts w:ascii="Times New Roman" w:eastAsia="Times New Roman" w:hAnsi="Times New Roman" w:cs="Times New Roman"/>
                <w:spacing w:val="-6"/>
                <w:sz w:val="14"/>
                <w:szCs w:val="14"/>
              </w:rPr>
              <w:t>сельского поселения</w:t>
            </w:r>
            <w:proofErr w:type="gramStart"/>
            <w:r w:rsidRPr="003D54A6">
              <w:rPr>
                <w:rFonts w:ascii="Times New Roman" w:eastAsia="Times New Roman" w:hAnsi="Times New Roman" w:cs="Times New Roman"/>
                <w:spacing w:val="-6"/>
                <w:sz w:val="14"/>
                <w:szCs w:val="14"/>
              </w:rPr>
              <w:t xml:space="preserve">  </w:t>
            </w:r>
            <w:r w:rsidRPr="003D54A6">
              <w:rPr>
                <w:rFonts w:ascii="Times New Roman" w:eastAsia="Times New Roman" w:hAnsi="Times New Roman" w:cs="Times New Roman"/>
                <w:sz w:val="14"/>
                <w:szCs w:val="14"/>
              </w:rPr>
              <w:t>;</w:t>
            </w:r>
            <w:proofErr w:type="gramEnd"/>
          </w:p>
          <w:p w:rsidR="004B4AF0" w:rsidRPr="003D54A6" w:rsidRDefault="004B4AF0" w:rsidP="004B4AF0">
            <w:pPr>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совершенствование системы информирования и предоставления услуг населению органами местного самоуправления;</w:t>
            </w:r>
          </w:p>
          <w:p w:rsidR="004B4AF0" w:rsidRPr="003D54A6" w:rsidRDefault="004B4AF0" w:rsidP="004B4AF0">
            <w:pPr>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развитие информационно-телекоммуникационной сети, отвечающей современным требованиям и обеспечивающей потребности органов местного самоуправления</w:t>
            </w:r>
            <w:r w:rsidRPr="003D54A6">
              <w:rPr>
                <w:rFonts w:ascii="Times New Roman" w:eastAsia="Times New Roman" w:hAnsi="Times New Roman" w:cs="Times New Roman"/>
                <w:spacing w:val="-6"/>
                <w:sz w:val="14"/>
                <w:szCs w:val="14"/>
              </w:rPr>
              <w:t xml:space="preserve"> сельского поселения</w:t>
            </w:r>
            <w:r w:rsidRPr="003D54A6">
              <w:rPr>
                <w:rFonts w:ascii="Times New Roman" w:eastAsia="Times New Roman" w:hAnsi="Times New Roman" w:cs="Times New Roman"/>
                <w:sz w:val="14"/>
                <w:szCs w:val="14"/>
              </w:rPr>
              <w:t>, в доступе к муниципальным информационным ресурсам и информационном взаимодействии с другими уровнями власти.</w:t>
            </w:r>
          </w:p>
        </w:tc>
      </w:tr>
      <w:tr w:rsidR="004B4AF0" w:rsidRPr="003D54A6" w:rsidTr="004B4AF0">
        <w:trPr>
          <w:gridAfter w:val="1"/>
          <w:wAfter w:w="142" w:type="dxa"/>
          <w:trHeight w:val="343"/>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Задачи Программы:</w:t>
            </w:r>
          </w:p>
        </w:tc>
        <w:tc>
          <w:tcPr>
            <w:tcW w:w="8788" w:type="dxa"/>
            <w:hideMark/>
          </w:tcPr>
          <w:p w:rsidR="004B4AF0" w:rsidRPr="003D54A6" w:rsidRDefault="004B4AF0" w:rsidP="004B4AF0">
            <w:pPr>
              <w:widowControl w:val="0"/>
              <w:adjustRightInd w:val="0"/>
              <w:spacing w:after="0" w:line="240" w:lineRule="auto"/>
              <w:ind w:left="213" w:hanging="213"/>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формирование нормативно-правовой базы в сфере</w:t>
            </w:r>
          </w:p>
          <w:p w:rsidR="004B4AF0" w:rsidRPr="003D54A6" w:rsidRDefault="004B4AF0" w:rsidP="004B4AF0">
            <w:pPr>
              <w:widowControl w:val="0"/>
              <w:adjustRightInd w:val="0"/>
              <w:spacing w:after="0" w:line="240" w:lineRule="auto"/>
              <w:ind w:left="213" w:hanging="213"/>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информации, информатизации и защиты информации;</w:t>
            </w:r>
          </w:p>
          <w:p w:rsidR="004B4AF0" w:rsidRPr="003D54A6" w:rsidRDefault="004B4AF0" w:rsidP="004B4AF0">
            <w:pPr>
              <w:spacing w:after="0" w:line="240" w:lineRule="auto"/>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модернизация сетевого оборудования и компьютерной техники;</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формирование системы защиты информации в  муниципальной информационной системе; развитие телекоммуникационной инфраструктуры и обеспечение доступности населению современных информационно-коммуникационных услуг;</w:t>
            </w:r>
          </w:p>
          <w:p w:rsidR="004B4AF0" w:rsidRPr="003D54A6" w:rsidRDefault="004B4AF0" w:rsidP="004B4AF0">
            <w:pPr>
              <w:widowControl w:val="0"/>
              <w:adjustRightInd w:val="0"/>
              <w:spacing w:after="0" w:line="240" w:lineRule="auto"/>
              <w:ind w:left="213" w:hanging="213"/>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повышение квалификации сотрудников</w:t>
            </w:r>
          </w:p>
          <w:p w:rsidR="004B4AF0" w:rsidRPr="003D54A6" w:rsidRDefault="004B4AF0" w:rsidP="004B4AF0">
            <w:pPr>
              <w:widowControl w:val="0"/>
              <w:adjustRightInd w:val="0"/>
              <w:spacing w:after="0" w:line="240" w:lineRule="auto"/>
              <w:ind w:left="213" w:hanging="213"/>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муниципальных учреждений в области</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использования информационных технологий.</w:t>
            </w:r>
          </w:p>
        </w:tc>
      </w:tr>
      <w:tr w:rsidR="004B4AF0" w:rsidRPr="003D54A6" w:rsidTr="004B4AF0">
        <w:trPr>
          <w:gridAfter w:val="1"/>
          <w:wAfter w:w="142" w:type="dxa"/>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Важнейшие оценочные показатели:</w:t>
            </w:r>
          </w:p>
        </w:tc>
        <w:tc>
          <w:tcPr>
            <w:tcW w:w="8788" w:type="dxa"/>
            <w:hideMark/>
          </w:tcPr>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повышение эффективности законодательной деятельности, местного самоуправления на территории сельского поселения, открытости и гласности принятия решений, а также эффективности предоставления муниципальных услуг;</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ускорение процессов информационного обмена </w:t>
            </w:r>
            <w:r w:rsidRPr="003D54A6">
              <w:rPr>
                <w:rFonts w:ascii="Times New Roman" w:eastAsia="Times New Roman" w:hAnsi="Times New Roman" w:cs="Times New Roman"/>
                <w:sz w:val="14"/>
                <w:szCs w:val="14"/>
              </w:rPr>
              <w:br/>
              <w:t>в экономике и обществе в целом, в том числе между гражданами и органами местного самоуправления, комплексное информационное обеспечение Администрации сельского поселения;</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снижение информационного неравенства </w:t>
            </w:r>
            <w:r w:rsidRPr="003D54A6">
              <w:rPr>
                <w:rFonts w:ascii="Times New Roman" w:eastAsia="Times New Roman" w:hAnsi="Times New Roman" w:cs="Times New Roman"/>
                <w:sz w:val="14"/>
                <w:szCs w:val="14"/>
              </w:rPr>
              <w:br/>
              <w:t>по возможности доступа граждан к информации на территории поселения;</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внедрение в органах местного самоуправления </w:t>
            </w:r>
            <w:r w:rsidRPr="003D54A6">
              <w:rPr>
                <w:rFonts w:ascii="Times New Roman" w:eastAsia="Times New Roman" w:hAnsi="Times New Roman" w:cs="Times New Roman"/>
                <w:spacing w:val="-6"/>
                <w:sz w:val="14"/>
                <w:szCs w:val="14"/>
              </w:rPr>
              <w:t xml:space="preserve">поселения  </w:t>
            </w:r>
            <w:r w:rsidRPr="003D54A6">
              <w:rPr>
                <w:rFonts w:ascii="Times New Roman" w:eastAsia="Times New Roman" w:hAnsi="Times New Roman" w:cs="Times New Roman"/>
                <w:sz w:val="14"/>
                <w:szCs w:val="14"/>
              </w:rPr>
              <w:t>юридически значимого электронного документооборота, в том числе в сфере закупок для муниципальных нужд поселения</w:t>
            </w:r>
          </w:p>
        </w:tc>
      </w:tr>
      <w:tr w:rsidR="004B4AF0" w:rsidRPr="003D54A6" w:rsidTr="004B4AF0">
        <w:trPr>
          <w:gridAfter w:val="1"/>
          <w:wAfter w:w="142" w:type="dxa"/>
          <w:trHeight w:val="529"/>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Сроки и этапы реализации Программы:</w:t>
            </w:r>
          </w:p>
        </w:tc>
        <w:tc>
          <w:tcPr>
            <w:tcW w:w="8788" w:type="dxa"/>
            <w:hideMark/>
          </w:tcPr>
          <w:p w:rsidR="004B4AF0" w:rsidRPr="003D54A6" w:rsidRDefault="004B4AF0" w:rsidP="004B4AF0">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2014- 2015 годы. </w:t>
            </w:r>
          </w:p>
        </w:tc>
      </w:tr>
      <w:tr w:rsidR="004B4AF0" w:rsidRPr="003D54A6" w:rsidTr="004B4AF0">
        <w:trPr>
          <w:gridAfter w:val="1"/>
          <w:wAfter w:w="142" w:type="dxa"/>
          <w:trHeight w:val="343"/>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Исполнители основных мероприятий Программы:</w:t>
            </w:r>
          </w:p>
        </w:tc>
        <w:tc>
          <w:tcPr>
            <w:tcW w:w="8788" w:type="dxa"/>
          </w:tcPr>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Администрация сельского поселения</w:t>
            </w:r>
            <w:proofErr w:type="gramStart"/>
            <w:r w:rsidRPr="003D54A6">
              <w:rPr>
                <w:rFonts w:ascii="Times New Roman" w:eastAsia="Times New Roman" w:hAnsi="Times New Roman" w:cs="Times New Roman"/>
                <w:sz w:val="14"/>
                <w:szCs w:val="14"/>
              </w:rPr>
              <w:t xml:space="preserve"> ;</w:t>
            </w:r>
            <w:proofErr w:type="gramEnd"/>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p>
        </w:tc>
      </w:tr>
      <w:tr w:rsidR="004B4AF0" w:rsidRPr="003D54A6" w:rsidTr="004B4AF0">
        <w:trPr>
          <w:gridAfter w:val="1"/>
          <w:wAfter w:w="142" w:type="dxa"/>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Объемы и источники обеспечения Программы:</w:t>
            </w:r>
          </w:p>
        </w:tc>
        <w:tc>
          <w:tcPr>
            <w:tcW w:w="8788" w:type="dxa"/>
            <w:hideMark/>
          </w:tcPr>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Общий объем финансового обеспечения Программы составляет 910,0 тыс. рублей  за счет средств бюджета сельского поселения: </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на 2014 год-500,0 </w:t>
            </w:r>
            <w:proofErr w:type="spellStart"/>
            <w:proofErr w:type="gramStart"/>
            <w:r w:rsidRPr="003D54A6">
              <w:rPr>
                <w:rFonts w:ascii="Times New Roman" w:eastAsia="Times New Roman" w:hAnsi="Times New Roman" w:cs="Times New Roman"/>
                <w:sz w:val="14"/>
                <w:szCs w:val="14"/>
              </w:rPr>
              <w:t>тыс</w:t>
            </w:r>
            <w:proofErr w:type="spellEnd"/>
            <w:proofErr w:type="gramEnd"/>
            <w:r w:rsidRPr="003D54A6">
              <w:rPr>
                <w:rFonts w:ascii="Times New Roman" w:eastAsia="Times New Roman" w:hAnsi="Times New Roman" w:cs="Times New Roman"/>
                <w:sz w:val="14"/>
                <w:szCs w:val="14"/>
              </w:rPr>
              <w:t xml:space="preserve"> рублей; </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на 2015 год-410,0 </w:t>
            </w:r>
            <w:proofErr w:type="spellStart"/>
            <w:r w:rsidRPr="003D54A6">
              <w:rPr>
                <w:rFonts w:ascii="Times New Roman" w:eastAsia="Times New Roman" w:hAnsi="Times New Roman" w:cs="Times New Roman"/>
                <w:sz w:val="14"/>
                <w:szCs w:val="14"/>
              </w:rPr>
              <w:t>тыс</w:t>
            </w:r>
            <w:proofErr w:type="gramStart"/>
            <w:r w:rsidRPr="003D54A6">
              <w:rPr>
                <w:rFonts w:ascii="Times New Roman" w:eastAsia="Times New Roman" w:hAnsi="Times New Roman" w:cs="Times New Roman"/>
                <w:sz w:val="14"/>
                <w:szCs w:val="14"/>
              </w:rPr>
              <w:t>.р</w:t>
            </w:r>
            <w:proofErr w:type="gramEnd"/>
            <w:r w:rsidRPr="003D54A6">
              <w:rPr>
                <w:rFonts w:ascii="Times New Roman" w:eastAsia="Times New Roman" w:hAnsi="Times New Roman" w:cs="Times New Roman"/>
                <w:sz w:val="14"/>
                <w:szCs w:val="14"/>
              </w:rPr>
              <w:t>ублей</w:t>
            </w:r>
            <w:proofErr w:type="spellEnd"/>
            <w:r w:rsidRPr="003D54A6">
              <w:rPr>
                <w:rFonts w:ascii="Times New Roman" w:eastAsia="Times New Roman" w:hAnsi="Times New Roman" w:cs="Times New Roman"/>
                <w:sz w:val="14"/>
                <w:szCs w:val="14"/>
              </w:rPr>
              <w:t>.</w:t>
            </w:r>
          </w:p>
        </w:tc>
      </w:tr>
      <w:tr w:rsidR="004B4AF0" w:rsidRPr="003D54A6" w:rsidTr="004B4AF0">
        <w:trPr>
          <w:gridAfter w:val="1"/>
          <w:wAfter w:w="142" w:type="dxa"/>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Ожидаемые конечные результаты реализации Программы:</w:t>
            </w:r>
          </w:p>
        </w:tc>
        <w:tc>
          <w:tcPr>
            <w:tcW w:w="8788" w:type="dxa"/>
            <w:hideMark/>
          </w:tcPr>
          <w:p w:rsidR="004B4AF0" w:rsidRPr="003D54A6" w:rsidRDefault="004B4AF0" w:rsidP="004B4AF0">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увеличение </w:t>
            </w:r>
            <w:proofErr w:type="gramStart"/>
            <w:r w:rsidRPr="003D54A6">
              <w:rPr>
                <w:rFonts w:ascii="Times New Roman" w:eastAsia="Times New Roman" w:hAnsi="Times New Roman" w:cs="Times New Roman"/>
                <w:sz w:val="14"/>
                <w:szCs w:val="14"/>
              </w:rPr>
              <w:t>доли рабочих мест сотрудников органов местного самоуправления</w:t>
            </w:r>
            <w:proofErr w:type="gramEnd"/>
            <w:r w:rsidRPr="003D54A6">
              <w:rPr>
                <w:rFonts w:ascii="Times New Roman" w:eastAsia="Times New Roman" w:hAnsi="Times New Roman" w:cs="Times New Roman"/>
                <w:sz w:val="14"/>
                <w:szCs w:val="14"/>
              </w:rPr>
              <w:t xml:space="preserve"> поселения, обеспеченных широкополосным доступом к сети Интернет, до 100 процентов;</w:t>
            </w:r>
          </w:p>
          <w:p w:rsidR="004B4AF0" w:rsidRPr="003D54A6" w:rsidRDefault="004B4AF0" w:rsidP="004B4AF0">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увеличение доли органов местного самоуправления поселения, использующих единую систему электронного документооборота, до 100 процентов;</w:t>
            </w:r>
          </w:p>
          <w:p w:rsidR="004B4AF0" w:rsidRPr="003D54A6" w:rsidRDefault="004B4AF0" w:rsidP="004B4AF0">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увеличение </w:t>
            </w:r>
            <w:proofErr w:type="gramStart"/>
            <w:r w:rsidRPr="003D54A6">
              <w:rPr>
                <w:rFonts w:ascii="Times New Roman" w:eastAsia="Times New Roman" w:hAnsi="Times New Roman" w:cs="Times New Roman"/>
                <w:sz w:val="14"/>
                <w:szCs w:val="14"/>
              </w:rPr>
              <w:t>доли внутренних документов органов местного самоуправления поселения</w:t>
            </w:r>
            <w:proofErr w:type="gramEnd"/>
            <w:r w:rsidRPr="003D54A6">
              <w:rPr>
                <w:rFonts w:ascii="Times New Roman" w:eastAsia="Times New Roman" w:hAnsi="Times New Roman" w:cs="Times New Roman"/>
                <w:sz w:val="14"/>
                <w:szCs w:val="14"/>
              </w:rPr>
              <w:t xml:space="preserve"> в электронном виде до 100 процентов;</w:t>
            </w:r>
          </w:p>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увеличение доли входящих и исходящих документов органов местного самоуправления района в электронном виде до 100 процентов;</w:t>
            </w:r>
          </w:p>
          <w:p w:rsidR="004B4AF0" w:rsidRPr="003D54A6" w:rsidRDefault="004B4AF0" w:rsidP="004B4AF0">
            <w:pPr>
              <w:tabs>
                <w:tab w:val="left" w:pos="-6714"/>
              </w:tabs>
              <w:spacing w:after="0" w:line="240" w:lineRule="auto"/>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доведение уровня обеспеченности муниципальных служащих информационно-телекоммуникационными  средствами до 100 процентов;</w:t>
            </w:r>
          </w:p>
          <w:p w:rsidR="004B4AF0" w:rsidRPr="003D54A6" w:rsidRDefault="004B4AF0" w:rsidP="004B4AF0">
            <w:pPr>
              <w:tabs>
                <w:tab w:val="left" w:pos="-6714"/>
              </w:tabs>
              <w:spacing w:after="0" w:line="240" w:lineRule="auto"/>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доведения уровня обновления парка персональных компьютеров в Администрации поселения до 50 процентов.</w:t>
            </w:r>
          </w:p>
        </w:tc>
      </w:tr>
      <w:tr w:rsidR="004B4AF0" w:rsidRPr="003D54A6" w:rsidTr="004B4AF0">
        <w:trPr>
          <w:gridAfter w:val="1"/>
          <w:wAfter w:w="142" w:type="dxa"/>
          <w:cantSplit/>
        </w:trPr>
        <w:tc>
          <w:tcPr>
            <w:tcW w:w="1101" w:type="dxa"/>
            <w:hideMark/>
          </w:tcPr>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Система организации</w:t>
            </w:r>
          </w:p>
          <w:p w:rsidR="004B4AF0" w:rsidRPr="003D54A6" w:rsidRDefault="004B4AF0" w:rsidP="004B4AF0">
            <w:pPr>
              <w:spacing w:after="0" w:line="240" w:lineRule="auto"/>
              <w:rPr>
                <w:rFonts w:ascii="Times New Roman" w:eastAsia="Times New Roman" w:hAnsi="Times New Roman" w:cs="Times New Roman"/>
                <w:b/>
                <w:bCs/>
                <w:sz w:val="14"/>
                <w:szCs w:val="14"/>
              </w:rPr>
            </w:pPr>
            <w:proofErr w:type="gramStart"/>
            <w:r w:rsidRPr="003D54A6">
              <w:rPr>
                <w:rFonts w:ascii="Times New Roman" w:eastAsia="Times New Roman" w:hAnsi="Times New Roman" w:cs="Times New Roman"/>
                <w:b/>
                <w:bCs/>
                <w:sz w:val="14"/>
                <w:szCs w:val="14"/>
              </w:rPr>
              <w:t>контроля за</w:t>
            </w:r>
            <w:proofErr w:type="gramEnd"/>
            <w:r w:rsidRPr="003D54A6">
              <w:rPr>
                <w:rFonts w:ascii="Times New Roman" w:eastAsia="Times New Roman" w:hAnsi="Times New Roman" w:cs="Times New Roman"/>
                <w:b/>
                <w:bCs/>
                <w:sz w:val="14"/>
                <w:szCs w:val="14"/>
              </w:rPr>
              <w:t xml:space="preserve"> исполнением</w:t>
            </w:r>
          </w:p>
          <w:p w:rsidR="004B4AF0" w:rsidRPr="003D54A6" w:rsidRDefault="004B4AF0" w:rsidP="004B4AF0">
            <w:pPr>
              <w:spacing w:after="0" w:line="240" w:lineRule="auto"/>
              <w:rPr>
                <w:rFonts w:ascii="Times New Roman" w:eastAsia="Times New Roman" w:hAnsi="Times New Roman" w:cs="Times New Roman"/>
                <w:b/>
                <w:bCs/>
                <w:sz w:val="14"/>
                <w:szCs w:val="14"/>
              </w:rPr>
            </w:pPr>
            <w:r w:rsidRPr="003D54A6">
              <w:rPr>
                <w:rFonts w:ascii="Times New Roman" w:eastAsia="Times New Roman" w:hAnsi="Times New Roman" w:cs="Times New Roman"/>
                <w:b/>
                <w:bCs/>
                <w:sz w:val="14"/>
                <w:szCs w:val="14"/>
              </w:rPr>
              <w:t>Программы:</w:t>
            </w:r>
          </w:p>
        </w:tc>
        <w:tc>
          <w:tcPr>
            <w:tcW w:w="8788" w:type="dxa"/>
            <w:hideMark/>
          </w:tcPr>
          <w:p w:rsidR="004B4AF0" w:rsidRPr="003D54A6" w:rsidRDefault="004B4AF0" w:rsidP="004B4AF0">
            <w:pPr>
              <w:tabs>
                <w:tab w:val="left" w:pos="-6714"/>
              </w:tabs>
              <w:spacing w:after="0" w:line="240" w:lineRule="auto"/>
              <w:jc w:val="both"/>
              <w:rPr>
                <w:rFonts w:ascii="Times New Roman" w:eastAsia="Times New Roman" w:hAnsi="Times New Roman" w:cs="Times New Roman"/>
                <w:sz w:val="14"/>
                <w:szCs w:val="14"/>
              </w:rPr>
            </w:pPr>
            <w:proofErr w:type="gramStart"/>
            <w:r w:rsidRPr="003D54A6">
              <w:rPr>
                <w:rFonts w:ascii="Times New Roman" w:eastAsia="Times New Roman" w:hAnsi="Times New Roman" w:cs="Times New Roman"/>
                <w:sz w:val="14"/>
                <w:szCs w:val="14"/>
              </w:rPr>
              <w:t>контроль за</w:t>
            </w:r>
            <w:proofErr w:type="gramEnd"/>
            <w:r w:rsidRPr="003D54A6">
              <w:rPr>
                <w:rFonts w:ascii="Times New Roman" w:eastAsia="Times New Roman" w:hAnsi="Times New Roman" w:cs="Times New Roman"/>
                <w:sz w:val="14"/>
                <w:szCs w:val="14"/>
              </w:rPr>
              <w:t xml:space="preserve"> исполнением Программы осуществляет заместитель Главы администрации поселения.</w:t>
            </w:r>
          </w:p>
        </w:tc>
      </w:tr>
    </w:tbl>
    <w:p w:rsidR="004B4AF0" w:rsidRDefault="004B4AF0" w:rsidP="004B4AF0">
      <w:pPr>
        <w:spacing w:after="0" w:line="240" w:lineRule="auto"/>
        <w:rPr>
          <w:rFonts w:ascii="Times New Roman" w:eastAsia="Times New Roman" w:hAnsi="Times New Roman" w:cs="Times New Roman"/>
          <w:b/>
          <w:sz w:val="14"/>
          <w:szCs w:val="14"/>
        </w:rPr>
      </w:pPr>
    </w:p>
    <w:p w:rsidR="004B4AF0" w:rsidRDefault="004B4AF0" w:rsidP="003D54A6">
      <w:pPr>
        <w:spacing w:after="0" w:line="240" w:lineRule="auto"/>
        <w:jc w:val="center"/>
        <w:rPr>
          <w:rFonts w:ascii="Times New Roman" w:eastAsia="Times New Roman" w:hAnsi="Times New Roman" w:cs="Times New Roman"/>
          <w:b/>
          <w:sz w:val="14"/>
          <w:szCs w:val="14"/>
        </w:rPr>
      </w:pPr>
    </w:p>
    <w:p w:rsidR="003D54A6" w:rsidRPr="003D54A6" w:rsidRDefault="003D54A6" w:rsidP="00FA02E7">
      <w:pPr>
        <w:spacing w:after="0" w:line="240" w:lineRule="auto"/>
        <w:jc w:val="center"/>
        <w:rPr>
          <w:rFonts w:ascii="Times New Roman" w:eastAsia="Times New Roman" w:hAnsi="Times New Roman" w:cs="Times New Roman"/>
          <w:b/>
          <w:sz w:val="14"/>
          <w:szCs w:val="14"/>
        </w:rPr>
      </w:pPr>
      <w:r w:rsidRPr="003D54A6">
        <w:rPr>
          <w:rFonts w:ascii="Times New Roman" w:eastAsia="Times New Roman" w:hAnsi="Times New Roman" w:cs="Times New Roman"/>
          <w:b/>
          <w:sz w:val="14"/>
          <w:szCs w:val="14"/>
        </w:rPr>
        <w:t>1.Характеристика пробл</w:t>
      </w:r>
      <w:r w:rsidR="00FA02E7">
        <w:rPr>
          <w:rFonts w:ascii="Times New Roman" w:eastAsia="Times New Roman" w:hAnsi="Times New Roman" w:cs="Times New Roman"/>
          <w:b/>
          <w:sz w:val="14"/>
          <w:szCs w:val="14"/>
        </w:rPr>
        <w:t xml:space="preserve">емы и обоснование необходимости  </w:t>
      </w:r>
      <w:r w:rsidRPr="003D54A6">
        <w:rPr>
          <w:rFonts w:ascii="Times New Roman" w:eastAsia="Times New Roman" w:hAnsi="Times New Roman" w:cs="Times New Roman"/>
          <w:b/>
          <w:sz w:val="14"/>
          <w:szCs w:val="14"/>
        </w:rPr>
        <w:t>её решения программными методами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Глобальной целью информатизации является обеспечение требуемого уровня информированности населения. Этот уровень определяется полнотой, точностью, достоверностью и своевременностью предоставления информации, необходимой каждому человеку в процессе выполнения им всех общественно значимых видов деятельности.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Особую роль в процессе информатизации играет информатизация сферы управления, так как она не только повышает эффективность управления на всех его уровнях, но и позволяет увеличить эффективность целенаправленной деятельности человека в других сферах. Информатизация процессов управления на любом уровне территориальных, отраслевых и межотраслевых структур позволяет более полно учитывать как интересы области, района, города, территорий, отдельных предприятий и отраслей, так и интересы страны в целом.</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В то же время динамично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Остро стоит проблема технического оснащения </w:t>
      </w:r>
      <w:r w:rsidRPr="003D54A6">
        <w:rPr>
          <w:rFonts w:ascii="Times New Roman" w:eastAsia="Times New Roman" w:hAnsi="Times New Roman" w:cs="Times New Roman"/>
          <w:sz w:val="14"/>
          <w:szCs w:val="14"/>
        </w:rPr>
        <w:t>муниципальной информационной системы</w:t>
      </w:r>
      <w:r w:rsidRPr="003D54A6">
        <w:rPr>
          <w:rFonts w:ascii="Times New Roman" w:eastAsia="Times New Roman" w:hAnsi="Times New Roman" w:cs="Times New Roman"/>
          <w:color w:val="FF0000"/>
          <w:sz w:val="14"/>
          <w:szCs w:val="14"/>
        </w:rPr>
        <w:t xml:space="preserve"> </w:t>
      </w:r>
      <w:r w:rsidRPr="003D54A6">
        <w:rPr>
          <w:rFonts w:ascii="Times New Roman" w:eastAsia="Times New Roman" w:hAnsi="Times New Roman" w:cs="Times New Roman"/>
          <w:color w:val="000000"/>
          <w:sz w:val="14"/>
          <w:szCs w:val="14"/>
        </w:rPr>
        <w:t xml:space="preserve">Администрации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недостаточно широко используются информационные технологии и технологии работы со знаниями в управленческих, научно-образовательных, инновационных и иных социальных процессах, где эти технологии могут дать наибольший эффект.</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Переход на новый уровень управления муниципальным образованием, способный обеспечить его эффективное развитие, возможен в современных условиях только при применении новейших информационно-коммуникационных технологий.</w:t>
      </w:r>
    </w:p>
    <w:p w:rsidR="003D54A6" w:rsidRPr="003D54A6" w:rsidRDefault="003D54A6" w:rsidP="003D54A6">
      <w:pPr>
        <w:spacing w:after="0" w:line="240" w:lineRule="auto"/>
        <w:jc w:val="center"/>
        <w:rPr>
          <w:rFonts w:ascii="Times New Roman" w:eastAsia="Times New Roman" w:hAnsi="Times New Roman" w:cs="Times New Roman"/>
          <w:b/>
          <w:color w:val="000000"/>
          <w:sz w:val="14"/>
          <w:szCs w:val="14"/>
        </w:rPr>
      </w:pPr>
      <w:r w:rsidRPr="003D54A6">
        <w:rPr>
          <w:rFonts w:ascii="Times New Roman" w:eastAsia="Times New Roman" w:hAnsi="Times New Roman" w:cs="Times New Roman"/>
          <w:b/>
          <w:color w:val="000000"/>
          <w:sz w:val="14"/>
          <w:szCs w:val="14"/>
        </w:rPr>
        <w:t xml:space="preserve">2. Цели и задачи, сроки реализации Программы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ab/>
        <w:t>Цели Программы:</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В рамках реализации настоящей Программы предлагается сосредоточить усилия на достижение следующих целей:</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повышение эффективности муниципального управления органов местного самоуправления сельского поселения, стимулирование распространения и использования информационных технологий в ключевых областях деятельности;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формирование открытых информационных ресурсов, направленных на удовлетворение информационных потребностей населения и организаций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совершенствование системы информирования и предоставления услуг населению органами местного самоуправления;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развитие информационно-вычислительной сети, отвечающей современным требованиям и обеспечивающей потребности органов местного самоуправления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в доступе к муниципальным информационным ресурсам и информационном взаимодействии с другими уровнями власти.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ab/>
        <w:t>Задачи Программы:</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Для достижения заявленных целей в рамках реализации настоящей Программы предполагается сосредоточиться на решение следующих задач:</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формирование нормативно-правовой базы в сфере информации, информатизации и защиты информации;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модернизация сетевого оборудования и компьютерной техники;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sz w:val="14"/>
          <w:szCs w:val="14"/>
        </w:rPr>
        <w:tab/>
        <w:t>использования информационных технологий;</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r>
      <w:r w:rsidRPr="003D54A6">
        <w:rPr>
          <w:rFonts w:ascii="Times New Roman" w:eastAsia="Times New Roman" w:hAnsi="Times New Roman" w:cs="Times New Roman"/>
          <w:sz w:val="14"/>
          <w:szCs w:val="14"/>
        </w:rPr>
        <w:t>формирование системы защиты информации в  муниципальной информационной системе;</w:t>
      </w:r>
    </w:p>
    <w:p w:rsidR="003D54A6" w:rsidRPr="003D54A6" w:rsidRDefault="003D54A6" w:rsidP="003D54A6">
      <w:pPr>
        <w:spacing w:after="0" w:line="240" w:lineRule="auto"/>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 xml:space="preserve">    </w:t>
      </w:r>
      <w:r w:rsidRPr="003D54A6">
        <w:rPr>
          <w:rFonts w:ascii="Times New Roman" w:eastAsia="Times New Roman" w:hAnsi="Times New Roman" w:cs="Times New Roman"/>
          <w:color w:val="000000"/>
          <w:sz w:val="14"/>
          <w:szCs w:val="14"/>
        </w:rPr>
        <w:tab/>
      </w:r>
      <w:r w:rsidRPr="003D54A6">
        <w:rPr>
          <w:rFonts w:ascii="Times New Roman" w:eastAsia="Times New Roman" w:hAnsi="Times New Roman" w:cs="Times New Roman"/>
          <w:sz w:val="14"/>
          <w:szCs w:val="14"/>
        </w:rPr>
        <w:t>развитие поселенческой телекоммуникационной инфраструктуры и обеспечение доступности населению современных информационно-коммуникационных услуг</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 xml:space="preserve">    </w:t>
      </w:r>
      <w:r w:rsidRPr="003D54A6">
        <w:rPr>
          <w:rFonts w:ascii="Times New Roman" w:eastAsia="Times New Roman" w:hAnsi="Times New Roman" w:cs="Times New Roman"/>
          <w:color w:val="000000"/>
          <w:sz w:val="14"/>
          <w:szCs w:val="14"/>
        </w:rPr>
        <w:tab/>
      </w:r>
      <w:r w:rsidRPr="003D54A6">
        <w:rPr>
          <w:rFonts w:ascii="Times New Roman" w:eastAsia="Times New Roman" w:hAnsi="Times New Roman" w:cs="Times New Roman"/>
          <w:sz w:val="14"/>
          <w:szCs w:val="14"/>
        </w:rPr>
        <w:t>повышение квалификации сотрудников</w:t>
      </w:r>
      <w:r w:rsidRPr="003D54A6">
        <w:rPr>
          <w:rFonts w:ascii="Times New Roman" w:eastAsia="Times New Roman" w:hAnsi="Times New Roman" w:cs="Times New Roman"/>
          <w:color w:val="000000"/>
          <w:sz w:val="14"/>
          <w:szCs w:val="14"/>
        </w:rPr>
        <w:t xml:space="preserve"> </w:t>
      </w:r>
      <w:r w:rsidRPr="003D54A6">
        <w:rPr>
          <w:rFonts w:ascii="Times New Roman" w:eastAsia="Times New Roman" w:hAnsi="Times New Roman" w:cs="Times New Roman"/>
          <w:sz w:val="14"/>
          <w:szCs w:val="14"/>
        </w:rPr>
        <w:t>муниципальных организаций  поселения в области информационно-коммуникационных технологий (далее ЦКТ).</w:t>
      </w:r>
    </w:p>
    <w:p w:rsidR="00FA02E7" w:rsidRDefault="003D54A6" w:rsidP="00FA02E7">
      <w:pPr>
        <w:spacing w:after="0" w:line="240" w:lineRule="auto"/>
        <w:ind w:hanging="142"/>
        <w:jc w:val="both"/>
        <w:rPr>
          <w:rFonts w:ascii="Times New Roman" w:eastAsia="Times New Roman" w:hAnsi="Times New Roman" w:cs="Times New Roman"/>
          <w:b/>
          <w:bCs/>
          <w:color w:val="000000"/>
          <w:sz w:val="14"/>
          <w:szCs w:val="14"/>
        </w:rPr>
      </w:pPr>
      <w:r w:rsidRPr="003D54A6">
        <w:rPr>
          <w:rFonts w:ascii="Times New Roman" w:eastAsia="Times New Roman" w:hAnsi="Times New Roman" w:cs="Times New Roman"/>
          <w:b/>
          <w:bCs/>
          <w:color w:val="000000"/>
          <w:sz w:val="14"/>
          <w:szCs w:val="14"/>
        </w:rPr>
        <w:tab/>
      </w:r>
      <w:r w:rsidR="00FA02E7">
        <w:rPr>
          <w:rFonts w:ascii="Times New Roman" w:eastAsia="Times New Roman" w:hAnsi="Times New Roman" w:cs="Times New Roman"/>
          <w:b/>
          <w:bCs/>
          <w:color w:val="000000"/>
          <w:sz w:val="14"/>
          <w:szCs w:val="14"/>
        </w:rPr>
        <w:t>__________________________________________________________________________________________________________________________________________</w:t>
      </w:r>
    </w:p>
    <w:p w:rsidR="00FA02E7" w:rsidRDefault="00FA02E7" w:rsidP="003D54A6">
      <w:pPr>
        <w:spacing w:after="0" w:line="240" w:lineRule="auto"/>
        <w:ind w:firstLine="225"/>
        <w:jc w:val="both"/>
        <w:rPr>
          <w:rFonts w:ascii="Times New Roman" w:eastAsia="Times New Roman" w:hAnsi="Times New Roman" w:cs="Times New Roman"/>
          <w:b/>
          <w:bCs/>
          <w:color w:val="000000"/>
          <w:sz w:val="14"/>
          <w:szCs w:val="14"/>
        </w:rPr>
      </w:pPr>
    </w:p>
    <w:p w:rsidR="00FA02E7" w:rsidRDefault="00FA02E7" w:rsidP="003D54A6">
      <w:pPr>
        <w:spacing w:after="0" w:line="240" w:lineRule="auto"/>
        <w:ind w:firstLine="225"/>
        <w:jc w:val="both"/>
        <w:rPr>
          <w:rFonts w:ascii="Times New Roman" w:eastAsia="Times New Roman" w:hAnsi="Times New Roman" w:cs="Times New Roman"/>
          <w:b/>
          <w:bCs/>
          <w:color w:val="000000"/>
          <w:sz w:val="14"/>
          <w:szCs w:val="14"/>
        </w:rPr>
      </w:pPr>
    </w:p>
    <w:p w:rsidR="00FA02E7" w:rsidRDefault="00FA02E7" w:rsidP="003D54A6">
      <w:pPr>
        <w:spacing w:after="0" w:line="240" w:lineRule="auto"/>
        <w:ind w:firstLine="225"/>
        <w:jc w:val="both"/>
        <w:rPr>
          <w:rFonts w:ascii="Times New Roman" w:eastAsia="Times New Roman" w:hAnsi="Times New Roman" w:cs="Times New Roman"/>
          <w:b/>
          <w:bCs/>
          <w:color w:val="000000"/>
          <w:sz w:val="14"/>
          <w:szCs w:val="14"/>
        </w:rPr>
      </w:pPr>
    </w:p>
    <w:tbl>
      <w:tblPr>
        <w:tblpPr w:leftFromText="180" w:rightFromText="180" w:vertAnchor="text" w:horzAnchor="margin" w:tblpXSpec="center" w:tblpY="-238"/>
        <w:tblOverlap w:val="never"/>
        <w:tblW w:w="9860" w:type="dxa"/>
        <w:tblBorders>
          <w:top w:val="single" w:sz="4" w:space="0" w:color="auto"/>
          <w:bottom w:val="single" w:sz="4" w:space="0" w:color="auto"/>
        </w:tblBorders>
        <w:tblLook w:val="04A0" w:firstRow="1" w:lastRow="0" w:firstColumn="1" w:lastColumn="0" w:noHBand="0" w:noVBand="1"/>
      </w:tblPr>
      <w:tblGrid>
        <w:gridCol w:w="2627"/>
        <w:gridCol w:w="7233"/>
      </w:tblGrid>
      <w:tr w:rsidR="00FA02E7" w:rsidRPr="006B60BB" w:rsidTr="00622CE2">
        <w:trPr>
          <w:trHeight w:val="533"/>
        </w:trPr>
        <w:tc>
          <w:tcPr>
            <w:tcW w:w="1332" w:type="pct"/>
            <w:tcBorders>
              <w:top w:val="single" w:sz="4" w:space="0" w:color="auto"/>
              <w:bottom w:val="single" w:sz="4" w:space="0" w:color="auto"/>
            </w:tcBorders>
          </w:tcPr>
          <w:p w:rsidR="00FA02E7" w:rsidRPr="006B60BB" w:rsidRDefault="00FA02E7" w:rsidP="00622CE2">
            <w:pPr>
              <w:ind w:right="283"/>
              <w:rPr>
                <w:rFonts w:ascii="Times New Roman" w:hAnsi="Times New Roman" w:cs="Times New Roman"/>
                <w:b/>
              </w:rPr>
            </w:pPr>
            <w:r>
              <w:rPr>
                <w:rFonts w:ascii="Times New Roman" w:hAnsi="Times New Roman" w:cs="Times New Roman"/>
                <w:b/>
              </w:rPr>
              <w:t>14</w:t>
            </w:r>
          </w:p>
        </w:tc>
        <w:tc>
          <w:tcPr>
            <w:tcW w:w="3668" w:type="pct"/>
            <w:tcBorders>
              <w:top w:val="single" w:sz="4" w:space="0" w:color="auto"/>
              <w:bottom w:val="single" w:sz="4" w:space="0" w:color="auto"/>
            </w:tcBorders>
          </w:tcPr>
          <w:p w:rsidR="00FA02E7" w:rsidRPr="006B60BB" w:rsidRDefault="00FA02E7" w:rsidP="00622CE2">
            <w:pPr>
              <w:ind w:right="-108"/>
              <w:rPr>
                <w:rFonts w:ascii="Times New Roman" w:hAnsi="Times New Roman" w:cs="Times New Roman"/>
                <w:b/>
              </w:rPr>
            </w:pPr>
            <w:r>
              <w:rPr>
                <w:rFonts w:ascii="Times New Roman" w:hAnsi="Times New Roman" w:cs="Times New Roman"/>
                <w:b/>
              </w:rPr>
              <w:t xml:space="preserve">          Новорахинские вести       </w:t>
            </w:r>
            <w:r w:rsidRPr="006B60BB">
              <w:rPr>
                <w:rFonts w:ascii="Times New Roman" w:hAnsi="Times New Roman" w:cs="Times New Roman"/>
                <w:b/>
              </w:rPr>
              <w:t xml:space="preserve">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w:t>
            </w:r>
            <w:r>
              <w:rPr>
                <w:rFonts w:ascii="Times New Roman" w:hAnsi="Times New Roman" w:cs="Times New Roman"/>
                <w:b/>
              </w:rPr>
              <w:t>ица  15 ноября  2013 № 24     14</w:t>
            </w:r>
          </w:p>
        </w:tc>
      </w:tr>
    </w:tbl>
    <w:p w:rsidR="00FA02E7" w:rsidRDefault="00FA02E7" w:rsidP="00FA02E7">
      <w:pPr>
        <w:spacing w:after="0" w:line="240" w:lineRule="auto"/>
        <w:jc w:val="both"/>
        <w:rPr>
          <w:rFonts w:ascii="Times New Roman" w:eastAsia="Times New Roman" w:hAnsi="Times New Roman" w:cs="Times New Roman"/>
          <w:b/>
          <w:bCs/>
          <w:color w:val="000000"/>
          <w:sz w:val="14"/>
          <w:szCs w:val="14"/>
        </w:rPr>
      </w:pPr>
    </w:p>
    <w:p w:rsidR="003D54A6" w:rsidRPr="003D54A6" w:rsidRDefault="003D54A6" w:rsidP="00FA02E7">
      <w:pPr>
        <w:spacing w:after="0" w:line="240" w:lineRule="auto"/>
        <w:ind w:firstLine="225"/>
        <w:jc w:val="center"/>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Сроки реализации Программы:</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Программа рассчитана на 2014 - 2015 годы.</w:t>
      </w:r>
    </w:p>
    <w:p w:rsidR="003D54A6" w:rsidRPr="003D54A6" w:rsidRDefault="003D54A6" w:rsidP="003D54A6">
      <w:pPr>
        <w:spacing w:after="0" w:line="240" w:lineRule="auto"/>
        <w:jc w:val="center"/>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3. Перечень мероприятий</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В Программе предусматривается реализация мероприятий по 4 основным разделам.</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ab/>
        <w:t>Раздел 1.</w:t>
      </w:r>
      <w:r w:rsidRPr="003D54A6">
        <w:rPr>
          <w:rFonts w:ascii="Times New Roman" w:eastAsia="Times New Roman" w:hAnsi="Times New Roman" w:cs="Times New Roman"/>
          <w:color w:val="000000"/>
          <w:sz w:val="14"/>
          <w:szCs w:val="14"/>
        </w:rPr>
        <w:t xml:space="preserve"> </w:t>
      </w:r>
      <w:r w:rsidRPr="003D54A6">
        <w:rPr>
          <w:rFonts w:ascii="Times New Roman" w:eastAsia="Times New Roman" w:hAnsi="Times New Roman" w:cs="Times New Roman"/>
          <w:b/>
          <w:bCs/>
          <w:color w:val="000000"/>
          <w:sz w:val="14"/>
          <w:szCs w:val="14"/>
        </w:rPr>
        <w:t>Совершенствование нормативно-правовой и методической базы в сфере использования информационных технологий</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Мероприятия данного раздела Программы направлены на создание эффективно действующих норм и правил, регулирующих использование информационных систем и ресурсов в Администрации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Описание мероприятий раздела Программы:</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1. Ревизия существующих и разработка проектов правовых актов, регулирующих использование информационных ресурсов и технологий  в Администрации  </w:t>
      </w:r>
      <w:r w:rsidRPr="003D54A6">
        <w:rPr>
          <w:rFonts w:ascii="Times New Roman" w:eastAsia="Times New Roman" w:hAnsi="Times New Roman" w:cs="Times New Roman"/>
          <w:sz w:val="14"/>
          <w:szCs w:val="14"/>
        </w:rPr>
        <w:t>поселения.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2.    Разработка стандартов, регулирующих развитие информационных систем и ресурсов и принятие правовых актов: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о перечне раскрываемой информации о деятельности органов местного самоуправления</w:t>
      </w:r>
      <w:r w:rsidRPr="003D54A6">
        <w:rPr>
          <w:rFonts w:ascii="Times New Roman" w:eastAsia="Times New Roman" w:hAnsi="Times New Roman" w:cs="Times New Roman"/>
          <w:sz w:val="14"/>
          <w:szCs w:val="14"/>
        </w:rPr>
        <w:t xml:space="preserve"> поселения</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о регламенте по работе в информационно-вычислительной сети Администрации</w:t>
      </w:r>
      <w:r w:rsidRPr="003D54A6">
        <w:rPr>
          <w:rFonts w:ascii="Times New Roman" w:eastAsia="Times New Roman" w:hAnsi="Times New Roman" w:cs="Times New Roman"/>
          <w:sz w:val="14"/>
          <w:szCs w:val="14"/>
        </w:rPr>
        <w:t xml:space="preserve"> поселения</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об использовании лицензионного программного обеспечения;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о регламенте по обработке персональных данных в информационных системах.</w:t>
      </w:r>
    </w:p>
    <w:p w:rsidR="003D54A6" w:rsidRPr="003D54A6" w:rsidRDefault="003D54A6" w:rsidP="003D54A6">
      <w:pPr>
        <w:spacing w:after="0" w:line="240" w:lineRule="auto"/>
        <w:ind w:firstLine="225"/>
        <w:jc w:val="both"/>
        <w:rPr>
          <w:rFonts w:ascii="Times New Roman" w:eastAsia="Times New Roman" w:hAnsi="Times New Roman" w:cs="Times New Roman"/>
          <w:b/>
          <w:bCs/>
          <w:color w:val="000000"/>
          <w:sz w:val="14"/>
          <w:szCs w:val="14"/>
        </w:rPr>
      </w:pPr>
    </w:p>
    <w:p w:rsidR="003D54A6" w:rsidRPr="003D54A6" w:rsidRDefault="003D54A6" w:rsidP="003D54A6">
      <w:pPr>
        <w:spacing w:after="0" w:line="240" w:lineRule="auto"/>
        <w:ind w:firstLine="225"/>
        <w:jc w:val="center"/>
        <w:rPr>
          <w:rFonts w:ascii="Times New Roman" w:eastAsia="Times New Roman" w:hAnsi="Times New Roman" w:cs="Times New Roman"/>
          <w:b/>
          <w:bCs/>
          <w:color w:val="000000"/>
          <w:sz w:val="14"/>
          <w:szCs w:val="14"/>
        </w:rPr>
      </w:pPr>
      <w:r w:rsidRPr="003D54A6">
        <w:rPr>
          <w:rFonts w:ascii="Times New Roman" w:eastAsia="Times New Roman" w:hAnsi="Times New Roman" w:cs="Times New Roman"/>
          <w:b/>
          <w:bCs/>
          <w:color w:val="000000"/>
          <w:sz w:val="14"/>
          <w:szCs w:val="14"/>
        </w:rPr>
        <w:t>Раздел 2. Развитие информационно-телекоммуникационной инфраструктуры Администрации  сельского поселения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Основной целью настоящего раздела Программы является совершенствование единой среды электронного взаимодействия органов местного самоуправления, предприятий и учреждений, находящихся в их ведении объединенных в общую информационно-технологическую инфраструктуру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путем модернизации существующих и создания новых, современных, программно-аппаратных комплексов и телекоммуникационных сетей.</w:t>
      </w:r>
    </w:p>
    <w:p w:rsidR="003D54A6" w:rsidRPr="003D54A6" w:rsidRDefault="003D54A6" w:rsidP="003D54A6">
      <w:pPr>
        <w:spacing w:after="0" w:line="240" w:lineRule="auto"/>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1.Проведение инвентаризации существующей </w:t>
      </w:r>
      <w:r w:rsidRPr="003D54A6">
        <w:rPr>
          <w:rFonts w:ascii="Times New Roman" w:eastAsia="Times New Roman" w:hAnsi="Times New Roman" w:cs="Times New Roman"/>
          <w:sz w:val="14"/>
          <w:szCs w:val="14"/>
        </w:rPr>
        <w:t>муниципальной информационной системы</w:t>
      </w:r>
      <w:r w:rsidRPr="003D54A6">
        <w:rPr>
          <w:rFonts w:ascii="Times New Roman" w:eastAsia="Times New Roman" w:hAnsi="Times New Roman" w:cs="Times New Roman"/>
          <w:color w:val="000000"/>
          <w:sz w:val="14"/>
          <w:szCs w:val="14"/>
        </w:rPr>
        <w:t xml:space="preserve"> с целью выявления компонентов, требующих модернизации, замены, оснащение высокопроизводительным и надежным оборудованием технического, технологического, программного обслуживания и администрирования информационно-телекоммуникационной сети Администрации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left="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2.Обновление парка компьютерной техники.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3. </w:t>
      </w:r>
      <w:r w:rsidRPr="003D54A6">
        <w:rPr>
          <w:rFonts w:ascii="Times New Roman" w:eastAsia="Times New Roman" w:hAnsi="Times New Roman" w:cs="Times New Roman"/>
          <w:sz w:val="14"/>
          <w:szCs w:val="14"/>
        </w:rPr>
        <w:t>Обеспечение сетевого взаимодействия всех рабочих мест (включая рабочие места, размещенные вне основного здания Администрации</w:t>
      </w:r>
      <w:r w:rsidRPr="003D54A6">
        <w:rPr>
          <w:rFonts w:ascii="Times New Roman" w:eastAsia="Times New Roman" w:hAnsi="Times New Roman" w:cs="Times New Roman"/>
          <w:color w:val="000000"/>
          <w:sz w:val="14"/>
          <w:szCs w:val="14"/>
        </w:rPr>
        <w:t xml:space="preserve">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построение территориально распределенных и локальных вычислительных сетей, построение собственных и аренда специализированных высокопроизводительных средств и сетей передачи информации: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подключение к информационно-телекоммуникационной сети структурных подразделений, находящихся вне здания Администрации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w:t>
      </w:r>
      <w:r w:rsidRPr="003D54A6">
        <w:rPr>
          <w:rFonts w:ascii="Times New Roman" w:eastAsia="Times New Roman" w:hAnsi="Times New Roman" w:cs="Times New Roman"/>
          <w:color w:val="000000"/>
          <w:sz w:val="14"/>
          <w:szCs w:val="14"/>
        </w:rPr>
        <w:tab/>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подключение новых пользователей.</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4.</w:t>
      </w:r>
      <w:r w:rsidRPr="003D54A6">
        <w:rPr>
          <w:rFonts w:ascii="Times New Roman" w:eastAsia="Times New Roman" w:hAnsi="Times New Roman" w:cs="Times New Roman"/>
          <w:sz w:val="14"/>
          <w:szCs w:val="14"/>
        </w:rPr>
        <w:t xml:space="preserve"> Проектирование и строительство структурированных кабельных систем в помещениях, занимаемых органами местного самоуправления,</w:t>
      </w:r>
      <w:r w:rsidRPr="003D54A6">
        <w:rPr>
          <w:rFonts w:ascii="Times New Roman" w:eastAsia="Times New Roman" w:hAnsi="Times New Roman" w:cs="Times New Roman"/>
          <w:color w:val="000000"/>
          <w:sz w:val="14"/>
          <w:szCs w:val="14"/>
        </w:rPr>
        <w:t xml:space="preserve"> модернизация сетевого оборудования (модернизация информационно-вычислительной сети Администрации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xml:space="preserve"> для обеспечения большей пропускной способности  с заменой устаревшего оборудования).</w:t>
      </w:r>
    </w:p>
    <w:p w:rsidR="003D54A6" w:rsidRPr="003D54A6" w:rsidRDefault="003D54A6" w:rsidP="003D54A6">
      <w:pPr>
        <w:spacing w:after="0" w:line="240" w:lineRule="auto"/>
        <w:ind w:firstLine="225"/>
        <w:jc w:val="both"/>
        <w:rPr>
          <w:rFonts w:ascii="Times New Roman" w:eastAsia="Times New Roman" w:hAnsi="Times New Roman" w:cs="Times New Roman"/>
          <w:sz w:val="14"/>
          <w:szCs w:val="14"/>
        </w:rPr>
      </w:pPr>
      <w:r w:rsidRPr="003D54A6">
        <w:rPr>
          <w:rFonts w:ascii="Times New Roman" w:eastAsia="Times New Roman" w:hAnsi="Times New Roman" w:cs="Times New Roman"/>
          <w:color w:val="000000"/>
          <w:sz w:val="14"/>
          <w:szCs w:val="14"/>
        </w:rPr>
        <w:tab/>
        <w:t xml:space="preserve">5. </w:t>
      </w:r>
      <w:r w:rsidRPr="003D54A6">
        <w:rPr>
          <w:rFonts w:ascii="Times New Roman" w:eastAsia="Times New Roman" w:hAnsi="Times New Roman" w:cs="Times New Roman"/>
          <w:sz w:val="14"/>
          <w:szCs w:val="14"/>
        </w:rPr>
        <w:t>Обеспечение возможности подключения каждого рабочего места к сети «Интернет» и к системе межведомственного электронного документооборота  Новгородской области через единую защищенную точку входа.</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sz w:val="14"/>
          <w:szCs w:val="14"/>
        </w:rPr>
        <w:tab/>
        <w:t xml:space="preserve">6. Обеспечение безопасности информационной телекоммуникационной инфраструктуры ОМСУ </w:t>
      </w:r>
      <w:r w:rsidRPr="003D54A6">
        <w:rPr>
          <w:rFonts w:ascii="Times New Roman" w:eastAsia="Times New Roman" w:hAnsi="Times New Roman" w:cs="Times New Roman"/>
          <w:color w:val="000000"/>
          <w:sz w:val="14"/>
          <w:szCs w:val="14"/>
        </w:rPr>
        <w:t>за счет применения современных технологий и программно-аппаратных средств защиты информации, сертифицированного оборудования,  антивирусного программного обеспечения: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приобретение лицензионного программного обеспечения, обеспечивающего полное администрирование информационно-вычислительной сети;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внедрение организационных и технических решений, обеспечивающих</w:t>
      </w:r>
      <w:r w:rsidRPr="003D54A6">
        <w:rPr>
          <w:rFonts w:ascii="Times New Roman" w:eastAsia="Times New Roman" w:hAnsi="Times New Roman" w:cs="Times New Roman"/>
          <w:strike/>
          <w:color w:val="000000"/>
          <w:sz w:val="14"/>
          <w:szCs w:val="14"/>
        </w:rPr>
        <w:t xml:space="preserve"> </w:t>
      </w:r>
      <w:r w:rsidRPr="003D54A6">
        <w:rPr>
          <w:rFonts w:ascii="Times New Roman" w:eastAsia="Times New Roman" w:hAnsi="Times New Roman" w:cs="Times New Roman"/>
          <w:color w:val="000000"/>
          <w:sz w:val="14"/>
          <w:szCs w:val="14"/>
        </w:rPr>
        <w:t xml:space="preserve">эффективную защиту информации, обрабатываемой в муниципальной информационно-вычислительной сети Администрации  </w:t>
      </w:r>
      <w:r w:rsidRPr="003D54A6">
        <w:rPr>
          <w:rFonts w:ascii="Times New Roman" w:eastAsia="Times New Roman" w:hAnsi="Times New Roman" w:cs="Times New Roman"/>
          <w:sz w:val="14"/>
          <w:szCs w:val="14"/>
        </w:rPr>
        <w:t>поселения.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sz w:val="14"/>
          <w:szCs w:val="14"/>
        </w:rPr>
        <w:tab/>
        <w:t>7. Приобретение лицензионного программного обеспечения</w:t>
      </w:r>
      <w:r w:rsidRPr="003D54A6">
        <w:rPr>
          <w:rFonts w:ascii="Times New Roman" w:eastAsia="Times New Roman" w:hAnsi="Times New Roman" w:cs="Times New Roman"/>
          <w:color w:val="000000"/>
          <w:sz w:val="14"/>
          <w:szCs w:val="14"/>
        </w:rPr>
        <w:t xml:space="preserve"> на всех рабочих станциях в соответствии с российским законодательством.</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 xml:space="preserve"> </w:t>
      </w:r>
      <w:r w:rsidRPr="003D54A6">
        <w:rPr>
          <w:rFonts w:ascii="Times New Roman" w:eastAsia="Times New Roman" w:hAnsi="Times New Roman" w:cs="Times New Roman"/>
          <w:color w:val="000000"/>
          <w:sz w:val="14"/>
          <w:szCs w:val="14"/>
        </w:rPr>
        <w:tab/>
      </w:r>
      <w:r w:rsidRPr="003D54A6">
        <w:rPr>
          <w:rFonts w:ascii="Times New Roman" w:eastAsia="Times New Roman" w:hAnsi="Times New Roman" w:cs="Times New Roman"/>
          <w:b/>
          <w:bCs/>
          <w:color w:val="000000"/>
          <w:sz w:val="14"/>
          <w:szCs w:val="14"/>
        </w:rPr>
        <w:t>Раздел 3. Создание и развитие информационных систем и ресурсов общего пользования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Мероприятия данного раздела Программы направлены на применение информационных технологий в повседневной деятельности Администрации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xml:space="preserve">, обеспечение открытого доступа граждан и организаций сельского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 xml:space="preserve"> к информационным ресурсам органов местного самоуправления.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1. Развитие и сопровождение официального сайта Администрации </w:t>
      </w:r>
      <w:r w:rsidRPr="003D54A6">
        <w:rPr>
          <w:rFonts w:ascii="Times New Roman" w:eastAsia="Times New Roman" w:hAnsi="Times New Roman" w:cs="Times New Roman"/>
          <w:sz w:val="14"/>
          <w:szCs w:val="14"/>
        </w:rPr>
        <w:t>поселения</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FF0000"/>
          <w:sz w:val="14"/>
          <w:szCs w:val="14"/>
        </w:rPr>
      </w:pPr>
      <w:r w:rsidRPr="003D54A6">
        <w:rPr>
          <w:rFonts w:ascii="Times New Roman" w:eastAsia="Times New Roman" w:hAnsi="Times New Roman" w:cs="Times New Roman"/>
          <w:color w:val="000000"/>
          <w:sz w:val="14"/>
          <w:szCs w:val="14"/>
        </w:rPr>
        <w:tab/>
        <w:t>обновление дизайна официального сайта;</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обеспечение своевременного информативного наполнения сайта;</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сбор информации от муниципальных предприятий и учреждений.</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2. Создание единой системы электронного документооборота, охватывающей Администрацию, муниципальные образования и учреждения сельского поселения: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создание среды обмена с Администрациями муниципальных образований и муниципальными учреждениями.</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3. </w:t>
      </w:r>
      <w:r w:rsidRPr="003D54A6">
        <w:rPr>
          <w:rFonts w:ascii="Times New Roman" w:eastAsia="Times New Roman" w:hAnsi="Times New Roman" w:cs="Times New Roman"/>
          <w:sz w:val="14"/>
          <w:szCs w:val="14"/>
        </w:rPr>
        <w:t>Создание общих информационных ресурсов и систем в рамках муниципального образования (в том числе и «Интернет»- портала)</w:t>
      </w:r>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sz w:val="14"/>
          <w:szCs w:val="14"/>
        </w:rPr>
      </w:pPr>
      <w:r w:rsidRPr="003D54A6">
        <w:rPr>
          <w:rFonts w:ascii="Times New Roman" w:eastAsia="Times New Roman" w:hAnsi="Times New Roman" w:cs="Times New Roman"/>
          <w:color w:val="000000"/>
          <w:sz w:val="14"/>
          <w:szCs w:val="14"/>
        </w:rPr>
        <w:tab/>
        <w:t xml:space="preserve">4. </w:t>
      </w:r>
      <w:proofErr w:type="gramStart"/>
      <w:r w:rsidRPr="003D54A6">
        <w:rPr>
          <w:rFonts w:ascii="Times New Roman" w:eastAsia="Times New Roman" w:hAnsi="Times New Roman" w:cs="Times New Roman"/>
          <w:sz w:val="14"/>
          <w:szCs w:val="14"/>
        </w:rPr>
        <w:t>Обеспечение телекоммуникационной связи с ОМСУ муниципального района, сельских и городского поселений района.</w:t>
      </w:r>
      <w:proofErr w:type="gramEnd"/>
    </w:p>
    <w:p w:rsidR="003D54A6" w:rsidRPr="003D54A6" w:rsidRDefault="003D54A6" w:rsidP="003D54A6">
      <w:pPr>
        <w:spacing w:after="0" w:line="240" w:lineRule="auto"/>
        <w:ind w:firstLine="225"/>
        <w:jc w:val="center"/>
        <w:rPr>
          <w:rFonts w:ascii="Times New Roman" w:eastAsia="Times New Roman" w:hAnsi="Times New Roman" w:cs="Times New Roman"/>
          <w:b/>
          <w:sz w:val="14"/>
          <w:szCs w:val="14"/>
        </w:rPr>
      </w:pPr>
      <w:r w:rsidRPr="003D54A6">
        <w:rPr>
          <w:rFonts w:ascii="Times New Roman" w:eastAsia="Times New Roman" w:hAnsi="Times New Roman" w:cs="Times New Roman"/>
          <w:b/>
          <w:bCs/>
          <w:color w:val="000000"/>
          <w:sz w:val="14"/>
          <w:szCs w:val="14"/>
        </w:rPr>
        <w:t xml:space="preserve">Раздел 4. </w:t>
      </w:r>
      <w:r w:rsidRPr="003D54A6">
        <w:rPr>
          <w:rFonts w:ascii="Times New Roman" w:eastAsia="Times New Roman" w:hAnsi="Times New Roman" w:cs="Times New Roman"/>
          <w:b/>
          <w:sz w:val="14"/>
          <w:szCs w:val="14"/>
        </w:rPr>
        <w:t xml:space="preserve">Повышение квалификации муниципальных служащих </w:t>
      </w:r>
    </w:p>
    <w:p w:rsidR="003D54A6" w:rsidRPr="003D54A6" w:rsidRDefault="003D54A6" w:rsidP="003D54A6">
      <w:pPr>
        <w:spacing w:after="0" w:line="240" w:lineRule="auto"/>
        <w:ind w:firstLine="225"/>
        <w:jc w:val="center"/>
        <w:rPr>
          <w:rFonts w:ascii="Times New Roman" w:eastAsia="Times New Roman" w:hAnsi="Times New Roman" w:cs="Times New Roman"/>
          <w:b/>
          <w:bCs/>
          <w:color w:val="000000"/>
          <w:sz w:val="14"/>
          <w:szCs w:val="14"/>
        </w:rPr>
      </w:pPr>
      <w:r w:rsidRPr="003D54A6">
        <w:rPr>
          <w:rFonts w:ascii="Times New Roman" w:eastAsia="Times New Roman" w:hAnsi="Times New Roman" w:cs="Times New Roman"/>
          <w:b/>
          <w:sz w:val="14"/>
          <w:szCs w:val="14"/>
        </w:rPr>
        <w:t>в области ИКТ</w:t>
      </w:r>
    </w:p>
    <w:p w:rsidR="003D54A6" w:rsidRPr="003D54A6" w:rsidRDefault="003D54A6" w:rsidP="003D54A6">
      <w:pPr>
        <w:tabs>
          <w:tab w:val="left" w:pos="-1701"/>
        </w:tabs>
        <w:autoSpaceDE w:val="0"/>
        <w:autoSpaceDN w:val="0"/>
        <w:spacing w:before="80" w:after="0" w:line="240" w:lineRule="auto"/>
        <w:ind w:firstLine="851"/>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 xml:space="preserve">Основные проблемы при внедрении информационных систем  в большинстве случаев связаны с недостаточной квалификацией пользователей и технического персонала. Поскольку в рамках Программы планируется внедрение информационных систем корпоративного уровня, ставится задача повышения квалификации не только специалистов в области ИКТ, но и  муниципальных служащих Администрации поселения, являющихся пользователями информационных систем. </w:t>
      </w:r>
    </w:p>
    <w:p w:rsidR="003D54A6" w:rsidRPr="003D54A6" w:rsidRDefault="003D54A6" w:rsidP="003D54A6">
      <w:pPr>
        <w:spacing w:after="0" w:line="240" w:lineRule="auto"/>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 xml:space="preserve">   </w:t>
      </w:r>
      <w:r w:rsidRPr="003D54A6">
        <w:rPr>
          <w:rFonts w:ascii="Times New Roman" w:eastAsia="Times New Roman" w:hAnsi="Times New Roman" w:cs="Times New Roman"/>
          <w:b/>
          <w:bCs/>
          <w:color w:val="000000"/>
          <w:sz w:val="14"/>
          <w:szCs w:val="14"/>
        </w:rPr>
        <w:tab/>
      </w:r>
      <w:r w:rsidRPr="003D54A6">
        <w:rPr>
          <w:rFonts w:ascii="Times New Roman" w:eastAsia="Times New Roman" w:hAnsi="Times New Roman" w:cs="Times New Roman"/>
          <w:sz w:val="14"/>
          <w:szCs w:val="14"/>
        </w:rPr>
        <w:t>1.Участие в семинарах и научно-практических конференциях по проблемам развития ИКТ.</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sz w:val="14"/>
          <w:szCs w:val="14"/>
        </w:rPr>
        <w:tab/>
        <w:t>2. Повышение квалификации муниципальных служащих в области ИКТ на специализированных курсах.</w:t>
      </w:r>
    </w:p>
    <w:p w:rsidR="003D54A6" w:rsidRPr="003D54A6" w:rsidRDefault="003D54A6" w:rsidP="003D54A6">
      <w:pPr>
        <w:spacing w:after="0" w:line="240" w:lineRule="auto"/>
        <w:jc w:val="center"/>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 xml:space="preserve">5. Управление  Программой и </w:t>
      </w:r>
      <w:proofErr w:type="gramStart"/>
      <w:r w:rsidRPr="003D54A6">
        <w:rPr>
          <w:rFonts w:ascii="Times New Roman" w:eastAsia="Times New Roman" w:hAnsi="Times New Roman" w:cs="Times New Roman"/>
          <w:b/>
          <w:bCs/>
          <w:color w:val="000000"/>
          <w:sz w:val="14"/>
          <w:szCs w:val="14"/>
        </w:rPr>
        <w:t>контроль за</w:t>
      </w:r>
      <w:proofErr w:type="gramEnd"/>
      <w:r w:rsidRPr="003D54A6">
        <w:rPr>
          <w:rFonts w:ascii="Times New Roman" w:eastAsia="Times New Roman" w:hAnsi="Times New Roman" w:cs="Times New Roman"/>
          <w:b/>
          <w:bCs/>
          <w:color w:val="000000"/>
          <w:sz w:val="14"/>
          <w:szCs w:val="14"/>
        </w:rPr>
        <w:t xml:space="preserve"> ходом её реализации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Управление Программой и </w:t>
      </w:r>
      <w:proofErr w:type="gramStart"/>
      <w:r w:rsidRPr="003D54A6">
        <w:rPr>
          <w:rFonts w:ascii="Times New Roman" w:eastAsia="Times New Roman" w:hAnsi="Times New Roman" w:cs="Times New Roman"/>
          <w:color w:val="000000"/>
          <w:sz w:val="14"/>
          <w:szCs w:val="14"/>
        </w:rPr>
        <w:t>контроль за</w:t>
      </w:r>
      <w:proofErr w:type="gramEnd"/>
      <w:r w:rsidRPr="003D54A6">
        <w:rPr>
          <w:rFonts w:ascii="Times New Roman" w:eastAsia="Times New Roman" w:hAnsi="Times New Roman" w:cs="Times New Roman"/>
          <w:color w:val="000000"/>
          <w:sz w:val="14"/>
          <w:szCs w:val="14"/>
        </w:rPr>
        <w:t xml:space="preserve"> реализацией плана мероприятий осуществляет заместитель Главы администрации поселения.</w:t>
      </w:r>
    </w:p>
    <w:p w:rsidR="003D54A6" w:rsidRPr="003D54A6" w:rsidRDefault="003D54A6" w:rsidP="003D54A6">
      <w:pPr>
        <w:spacing w:after="0" w:line="240" w:lineRule="auto"/>
        <w:jc w:val="center"/>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 xml:space="preserve">6. Ресурсное  обеспечение  Программы  </w:t>
      </w:r>
      <w:r w:rsidRPr="003D54A6">
        <w:rPr>
          <w:rFonts w:ascii="Times New Roman" w:eastAsia="Times New Roman" w:hAnsi="Times New Roman" w:cs="Times New Roman"/>
          <w:color w:val="000000"/>
          <w:sz w:val="14"/>
          <w:szCs w:val="14"/>
        </w:rPr>
        <w:t xml:space="preserve">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Для реализации  Программы предполагается использовать финансирование из средств бюджета сельского поселения:</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 xml:space="preserve">предполагаемый объем финансирования   910,0 </w:t>
      </w:r>
      <w:proofErr w:type="spellStart"/>
      <w:r w:rsidRPr="003D54A6">
        <w:rPr>
          <w:rFonts w:ascii="Times New Roman" w:eastAsia="Times New Roman" w:hAnsi="Times New Roman" w:cs="Times New Roman"/>
          <w:color w:val="000000"/>
          <w:sz w:val="14"/>
          <w:szCs w:val="14"/>
        </w:rPr>
        <w:t>тыс</w:t>
      </w:r>
      <w:proofErr w:type="gramStart"/>
      <w:r w:rsidRPr="003D54A6">
        <w:rPr>
          <w:rFonts w:ascii="Times New Roman" w:eastAsia="Times New Roman" w:hAnsi="Times New Roman" w:cs="Times New Roman"/>
          <w:color w:val="000000"/>
          <w:sz w:val="14"/>
          <w:szCs w:val="14"/>
        </w:rPr>
        <w:t>.р</w:t>
      </w:r>
      <w:proofErr w:type="gramEnd"/>
      <w:r w:rsidRPr="003D54A6">
        <w:rPr>
          <w:rFonts w:ascii="Times New Roman" w:eastAsia="Times New Roman" w:hAnsi="Times New Roman" w:cs="Times New Roman"/>
          <w:color w:val="000000"/>
          <w:sz w:val="14"/>
          <w:szCs w:val="14"/>
        </w:rPr>
        <w:t>ублей</w:t>
      </w:r>
      <w:proofErr w:type="spellEnd"/>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 xml:space="preserve">на 2014 год-500.0 </w:t>
      </w:r>
      <w:proofErr w:type="spellStart"/>
      <w:r w:rsidRPr="003D54A6">
        <w:rPr>
          <w:rFonts w:ascii="Times New Roman" w:eastAsia="Times New Roman" w:hAnsi="Times New Roman" w:cs="Times New Roman"/>
          <w:color w:val="000000"/>
          <w:sz w:val="14"/>
          <w:szCs w:val="14"/>
        </w:rPr>
        <w:t>тыс</w:t>
      </w:r>
      <w:proofErr w:type="gramStart"/>
      <w:r w:rsidRPr="003D54A6">
        <w:rPr>
          <w:rFonts w:ascii="Times New Roman" w:eastAsia="Times New Roman" w:hAnsi="Times New Roman" w:cs="Times New Roman"/>
          <w:color w:val="000000"/>
          <w:sz w:val="14"/>
          <w:szCs w:val="14"/>
        </w:rPr>
        <w:t>.р</w:t>
      </w:r>
      <w:proofErr w:type="gramEnd"/>
      <w:r w:rsidRPr="003D54A6">
        <w:rPr>
          <w:rFonts w:ascii="Times New Roman" w:eastAsia="Times New Roman" w:hAnsi="Times New Roman" w:cs="Times New Roman"/>
          <w:color w:val="000000"/>
          <w:sz w:val="14"/>
          <w:szCs w:val="14"/>
        </w:rPr>
        <w:t>ублей</w:t>
      </w:r>
      <w:proofErr w:type="spellEnd"/>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 xml:space="preserve">на 2015 год-410,0 </w:t>
      </w:r>
      <w:proofErr w:type="spellStart"/>
      <w:r w:rsidRPr="003D54A6">
        <w:rPr>
          <w:rFonts w:ascii="Times New Roman" w:eastAsia="Times New Roman" w:hAnsi="Times New Roman" w:cs="Times New Roman"/>
          <w:color w:val="000000"/>
          <w:sz w:val="14"/>
          <w:szCs w:val="14"/>
        </w:rPr>
        <w:t>тыс</w:t>
      </w:r>
      <w:proofErr w:type="gramStart"/>
      <w:r w:rsidRPr="003D54A6">
        <w:rPr>
          <w:rFonts w:ascii="Times New Roman" w:eastAsia="Times New Roman" w:hAnsi="Times New Roman" w:cs="Times New Roman"/>
          <w:color w:val="000000"/>
          <w:sz w:val="14"/>
          <w:szCs w:val="14"/>
        </w:rPr>
        <w:t>.р</w:t>
      </w:r>
      <w:proofErr w:type="gramEnd"/>
      <w:r w:rsidRPr="003D54A6">
        <w:rPr>
          <w:rFonts w:ascii="Times New Roman" w:eastAsia="Times New Roman" w:hAnsi="Times New Roman" w:cs="Times New Roman"/>
          <w:color w:val="000000"/>
          <w:sz w:val="14"/>
          <w:szCs w:val="14"/>
        </w:rPr>
        <w:t>ублей</w:t>
      </w:r>
      <w:proofErr w:type="spellEnd"/>
      <w:r w:rsidRPr="003D54A6">
        <w:rPr>
          <w:rFonts w:ascii="Times New Roman" w:eastAsia="Times New Roman" w:hAnsi="Times New Roman" w:cs="Times New Roman"/>
          <w:color w:val="000000"/>
          <w:sz w:val="14"/>
          <w:szCs w:val="14"/>
        </w:rPr>
        <w:t>.</w:t>
      </w:r>
    </w:p>
    <w:p w:rsidR="003D54A6" w:rsidRPr="003D54A6" w:rsidRDefault="003D54A6" w:rsidP="003D54A6">
      <w:pPr>
        <w:spacing w:after="0" w:line="240" w:lineRule="auto"/>
        <w:jc w:val="center"/>
        <w:rPr>
          <w:rFonts w:ascii="Times New Roman" w:eastAsia="Times New Roman" w:hAnsi="Times New Roman" w:cs="Times New Roman"/>
          <w:b/>
          <w:bCs/>
          <w:color w:val="000000"/>
          <w:sz w:val="14"/>
          <w:szCs w:val="14"/>
        </w:rPr>
      </w:pPr>
    </w:p>
    <w:p w:rsidR="003D54A6" w:rsidRPr="003D54A6" w:rsidRDefault="003D54A6" w:rsidP="003D54A6">
      <w:pPr>
        <w:spacing w:after="0" w:line="240" w:lineRule="auto"/>
        <w:jc w:val="center"/>
        <w:rPr>
          <w:rFonts w:ascii="Times New Roman" w:eastAsia="Times New Roman" w:hAnsi="Times New Roman" w:cs="Times New Roman"/>
          <w:color w:val="000000"/>
          <w:sz w:val="14"/>
          <w:szCs w:val="14"/>
        </w:rPr>
      </w:pPr>
      <w:r w:rsidRPr="003D54A6">
        <w:rPr>
          <w:rFonts w:ascii="Times New Roman" w:eastAsia="Times New Roman" w:hAnsi="Times New Roman" w:cs="Times New Roman"/>
          <w:b/>
          <w:bCs/>
          <w:color w:val="000000"/>
          <w:sz w:val="14"/>
          <w:szCs w:val="14"/>
        </w:rPr>
        <w:t xml:space="preserve">7. Ожидаемые результаты  реализации Программы  </w:t>
      </w:r>
      <w:r w:rsidRPr="003D54A6">
        <w:rPr>
          <w:rFonts w:ascii="Times New Roman" w:eastAsia="Times New Roman" w:hAnsi="Times New Roman" w:cs="Times New Roman"/>
          <w:color w:val="000000"/>
          <w:sz w:val="14"/>
          <w:szCs w:val="14"/>
        </w:rPr>
        <w:t xml:space="preserve"> </w:t>
      </w:r>
    </w:p>
    <w:p w:rsidR="003D54A6" w:rsidRPr="003D54A6" w:rsidRDefault="003D54A6" w:rsidP="003D54A6">
      <w:pPr>
        <w:spacing w:after="0" w:line="240" w:lineRule="auto"/>
        <w:ind w:firstLine="225"/>
        <w:jc w:val="both"/>
        <w:rPr>
          <w:rFonts w:ascii="Times New Roman" w:eastAsia="Times New Roman" w:hAnsi="Times New Roman" w:cs="Times New Roman"/>
          <w:color w:val="000000"/>
          <w:sz w:val="14"/>
          <w:szCs w:val="14"/>
        </w:rPr>
      </w:pPr>
      <w:r w:rsidRPr="003D54A6">
        <w:rPr>
          <w:rFonts w:ascii="Times New Roman" w:eastAsia="Times New Roman" w:hAnsi="Times New Roman" w:cs="Times New Roman"/>
          <w:color w:val="000000"/>
          <w:sz w:val="14"/>
          <w:szCs w:val="14"/>
        </w:rPr>
        <w:tab/>
        <w:t>В ходе реализации настоящей Программы ожидаются следующие результаты:</w:t>
      </w:r>
    </w:p>
    <w:p w:rsidR="003D54A6" w:rsidRPr="003D54A6" w:rsidRDefault="003D54A6" w:rsidP="003D54A6">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ab/>
        <w:t xml:space="preserve">увеличение </w:t>
      </w:r>
      <w:proofErr w:type="gramStart"/>
      <w:r w:rsidRPr="003D54A6">
        <w:rPr>
          <w:rFonts w:ascii="Times New Roman" w:eastAsia="Times New Roman" w:hAnsi="Times New Roman" w:cs="Times New Roman"/>
          <w:sz w:val="14"/>
          <w:szCs w:val="14"/>
        </w:rPr>
        <w:t>доли рабочих мест сотрудников органов местного самоуправления</w:t>
      </w:r>
      <w:proofErr w:type="gramEnd"/>
      <w:r w:rsidRPr="003D54A6">
        <w:rPr>
          <w:rFonts w:ascii="Times New Roman" w:eastAsia="Times New Roman" w:hAnsi="Times New Roman" w:cs="Times New Roman"/>
          <w:sz w:val="14"/>
          <w:szCs w:val="14"/>
        </w:rPr>
        <w:t xml:space="preserve"> района, обеспеченных широкополосным доступом к сети «Интернет», до 100 процентов;</w:t>
      </w:r>
    </w:p>
    <w:p w:rsidR="003D54A6" w:rsidRPr="003D54A6" w:rsidRDefault="003D54A6" w:rsidP="003D54A6">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ab/>
        <w:t>увеличение доли органов местного самоуправления района, использующих единую систему электронного документооборота, до 100 процентов;</w:t>
      </w:r>
    </w:p>
    <w:p w:rsidR="003D54A6" w:rsidRPr="003D54A6" w:rsidRDefault="003D54A6" w:rsidP="003D54A6">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ab/>
        <w:t xml:space="preserve">увеличение </w:t>
      </w:r>
      <w:proofErr w:type="gramStart"/>
      <w:r w:rsidRPr="003D54A6">
        <w:rPr>
          <w:rFonts w:ascii="Times New Roman" w:eastAsia="Times New Roman" w:hAnsi="Times New Roman" w:cs="Times New Roman"/>
          <w:sz w:val="14"/>
          <w:szCs w:val="14"/>
        </w:rPr>
        <w:t>доли внутренних документов органов местного самоуправления поселения</w:t>
      </w:r>
      <w:proofErr w:type="gramEnd"/>
      <w:r w:rsidRPr="003D54A6">
        <w:rPr>
          <w:rFonts w:ascii="Times New Roman" w:eastAsia="Times New Roman" w:hAnsi="Times New Roman" w:cs="Times New Roman"/>
          <w:sz w:val="14"/>
          <w:szCs w:val="14"/>
        </w:rPr>
        <w:t xml:space="preserve"> в электронном виде до 100 процентов;</w:t>
      </w:r>
    </w:p>
    <w:p w:rsidR="003D54A6" w:rsidRPr="003D54A6" w:rsidRDefault="003D54A6" w:rsidP="003D54A6">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ab/>
        <w:t>увеличение доли входящих и исходящих документов органов местного самоуправления поселения в электронном виде до 100 процентов;</w:t>
      </w:r>
    </w:p>
    <w:p w:rsidR="003D54A6" w:rsidRPr="003D54A6" w:rsidRDefault="003D54A6" w:rsidP="003D54A6">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ab/>
        <w:t>доведения уровня обеспеченности муниципальных служащих информационно-телекоммуникационными средствами  до 100 процентов;</w:t>
      </w:r>
    </w:p>
    <w:p w:rsidR="003D54A6" w:rsidRPr="003D54A6" w:rsidRDefault="003D54A6" w:rsidP="003D54A6">
      <w:pPr>
        <w:tabs>
          <w:tab w:val="left" w:pos="-6840"/>
          <w:tab w:val="left" w:pos="-6714"/>
        </w:tabs>
        <w:spacing w:after="0" w:line="240" w:lineRule="auto"/>
        <w:jc w:val="both"/>
        <w:rPr>
          <w:rFonts w:ascii="Times New Roman" w:eastAsia="Times New Roman" w:hAnsi="Times New Roman" w:cs="Times New Roman"/>
          <w:sz w:val="14"/>
          <w:szCs w:val="14"/>
        </w:rPr>
      </w:pPr>
      <w:r w:rsidRPr="003D54A6">
        <w:rPr>
          <w:rFonts w:ascii="Times New Roman" w:eastAsia="Times New Roman" w:hAnsi="Times New Roman" w:cs="Times New Roman"/>
          <w:sz w:val="14"/>
          <w:szCs w:val="14"/>
        </w:rPr>
        <w:tab/>
        <w:t>доведения уровня обновления парка персональных компьютеров в Администрации поселения до 50 процентов.</w:t>
      </w:r>
    </w:p>
    <w:p w:rsidR="003D54A6" w:rsidRPr="003D54A6" w:rsidRDefault="003D54A6" w:rsidP="003D54A6">
      <w:pPr>
        <w:tabs>
          <w:tab w:val="left" w:pos="-6840"/>
          <w:tab w:val="left" w:pos="-6714"/>
        </w:tabs>
        <w:spacing w:after="0" w:line="240" w:lineRule="auto"/>
        <w:jc w:val="center"/>
        <w:rPr>
          <w:rFonts w:ascii="Times New Roman" w:eastAsia="Times New Roman" w:hAnsi="Times New Roman" w:cs="Times New Roman"/>
          <w:sz w:val="28"/>
          <w:szCs w:val="28"/>
        </w:rPr>
      </w:pPr>
    </w:p>
    <w:p w:rsidR="003D54A6" w:rsidRPr="003D54A6" w:rsidRDefault="003D54A6" w:rsidP="003D54A6">
      <w:pPr>
        <w:tabs>
          <w:tab w:val="left" w:pos="-6840"/>
          <w:tab w:val="left" w:pos="-6714"/>
        </w:tabs>
        <w:spacing w:after="0" w:line="240" w:lineRule="auto"/>
        <w:jc w:val="center"/>
        <w:rPr>
          <w:rFonts w:ascii="Times New Roman" w:eastAsia="Times New Roman" w:hAnsi="Times New Roman" w:cs="Times New Roman"/>
          <w:sz w:val="28"/>
          <w:szCs w:val="28"/>
        </w:rPr>
      </w:pPr>
    </w:p>
    <w:p w:rsidR="003D54A6" w:rsidRPr="003D54A6" w:rsidRDefault="003D54A6" w:rsidP="003D54A6">
      <w:pPr>
        <w:tabs>
          <w:tab w:val="left" w:pos="-6840"/>
          <w:tab w:val="left" w:pos="-6714"/>
        </w:tabs>
        <w:spacing w:after="0" w:line="240" w:lineRule="auto"/>
        <w:jc w:val="center"/>
        <w:rPr>
          <w:rFonts w:ascii="Times New Roman" w:eastAsia="Times New Roman" w:hAnsi="Times New Roman" w:cs="Times New Roman"/>
          <w:sz w:val="28"/>
          <w:szCs w:val="28"/>
        </w:rPr>
      </w:pPr>
    </w:p>
    <w:p w:rsidR="003D54A6" w:rsidRPr="003D54A6" w:rsidRDefault="00FA02E7" w:rsidP="003D54A6">
      <w:pPr>
        <w:tabs>
          <w:tab w:val="left" w:pos="-6840"/>
          <w:tab w:val="left" w:pos="-671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w:t>
      </w:r>
    </w:p>
    <w:p w:rsidR="003D54A6" w:rsidRPr="003D54A6" w:rsidRDefault="003D54A6" w:rsidP="003D54A6">
      <w:pPr>
        <w:tabs>
          <w:tab w:val="left" w:pos="-6840"/>
          <w:tab w:val="left" w:pos="-6714"/>
        </w:tabs>
        <w:spacing w:after="0" w:line="240" w:lineRule="auto"/>
        <w:jc w:val="center"/>
        <w:rPr>
          <w:rFonts w:ascii="Times New Roman" w:eastAsia="Times New Roman" w:hAnsi="Times New Roman" w:cs="Times New Roman"/>
          <w:sz w:val="28"/>
          <w:szCs w:val="28"/>
        </w:rPr>
      </w:pPr>
    </w:p>
    <w:p w:rsidR="003D54A6" w:rsidRPr="003D54A6" w:rsidRDefault="003D54A6" w:rsidP="003D54A6">
      <w:pPr>
        <w:tabs>
          <w:tab w:val="left" w:pos="-6840"/>
          <w:tab w:val="left" w:pos="-6714"/>
        </w:tabs>
        <w:spacing w:after="0" w:line="240" w:lineRule="auto"/>
        <w:jc w:val="center"/>
        <w:rPr>
          <w:rFonts w:ascii="Times New Roman" w:eastAsia="Times New Roman" w:hAnsi="Times New Roman" w:cs="Times New Roman"/>
          <w:sz w:val="28"/>
          <w:szCs w:val="28"/>
        </w:rPr>
      </w:pPr>
    </w:p>
    <w:p w:rsidR="00FA02E7" w:rsidRDefault="00FA02E7" w:rsidP="003D54A6">
      <w:pPr>
        <w:autoSpaceDE w:val="0"/>
        <w:autoSpaceDN w:val="0"/>
        <w:spacing w:before="120" w:after="0" w:line="240" w:lineRule="atLeast"/>
        <w:rPr>
          <w:rFonts w:ascii="Times New Roman" w:eastAsia="Times New Roman" w:hAnsi="Times New Roman" w:cs="Times New Roman"/>
          <w:sz w:val="28"/>
          <w:szCs w:val="28"/>
        </w:rPr>
      </w:pPr>
    </w:p>
    <w:p w:rsidR="00FA02E7" w:rsidRPr="003D54A6" w:rsidRDefault="00FA02E7" w:rsidP="003D54A6">
      <w:pPr>
        <w:autoSpaceDE w:val="0"/>
        <w:autoSpaceDN w:val="0"/>
        <w:spacing w:before="120" w:after="0" w:line="240" w:lineRule="atLeast"/>
        <w:rPr>
          <w:rFonts w:ascii="Times New Roman" w:eastAsia="Times New Roman" w:hAnsi="Times New Roman" w:cs="Times New Roman"/>
          <w:sz w:val="28"/>
          <w:szCs w:val="28"/>
        </w:rPr>
      </w:pPr>
    </w:p>
    <w:tbl>
      <w:tblPr>
        <w:tblpPr w:leftFromText="180" w:rightFromText="180" w:vertAnchor="text" w:horzAnchor="margin" w:tblpXSpec="center" w:tblpY="-238"/>
        <w:tblOverlap w:val="never"/>
        <w:tblW w:w="9860" w:type="dxa"/>
        <w:tblBorders>
          <w:top w:val="single" w:sz="4" w:space="0" w:color="auto"/>
          <w:bottom w:val="single" w:sz="4" w:space="0" w:color="auto"/>
        </w:tblBorders>
        <w:tblLook w:val="04A0" w:firstRow="1" w:lastRow="0" w:firstColumn="1" w:lastColumn="0" w:noHBand="0" w:noVBand="1"/>
      </w:tblPr>
      <w:tblGrid>
        <w:gridCol w:w="2627"/>
        <w:gridCol w:w="7233"/>
      </w:tblGrid>
      <w:tr w:rsidR="00FA02E7" w:rsidRPr="006B60BB" w:rsidTr="00622CE2">
        <w:trPr>
          <w:trHeight w:val="533"/>
        </w:trPr>
        <w:tc>
          <w:tcPr>
            <w:tcW w:w="1332" w:type="pct"/>
            <w:tcBorders>
              <w:top w:val="single" w:sz="4" w:space="0" w:color="auto"/>
              <w:bottom w:val="single" w:sz="4" w:space="0" w:color="auto"/>
            </w:tcBorders>
          </w:tcPr>
          <w:p w:rsidR="00FA02E7" w:rsidRPr="006B60BB" w:rsidRDefault="00FA02E7" w:rsidP="00622CE2">
            <w:pPr>
              <w:ind w:right="283"/>
              <w:rPr>
                <w:rFonts w:ascii="Times New Roman" w:hAnsi="Times New Roman" w:cs="Times New Roman"/>
                <w:b/>
              </w:rPr>
            </w:pPr>
            <w:r>
              <w:rPr>
                <w:rFonts w:ascii="Times New Roman" w:hAnsi="Times New Roman" w:cs="Times New Roman"/>
                <w:b/>
              </w:rPr>
              <w:t>15</w:t>
            </w:r>
          </w:p>
        </w:tc>
        <w:tc>
          <w:tcPr>
            <w:tcW w:w="3668" w:type="pct"/>
            <w:tcBorders>
              <w:top w:val="single" w:sz="4" w:space="0" w:color="auto"/>
              <w:bottom w:val="single" w:sz="4" w:space="0" w:color="auto"/>
            </w:tcBorders>
          </w:tcPr>
          <w:p w:rsidR="00FA02E7" w:rsidRPr="006B60BB" w:rsidRDefault="00FA02E7" w:rsidP="00622CE2">
            <w:pPr>
              <w:ind w:right="-108"/>
              <w:rPr>
                <w:rFonts w:ascii="Times New Roman" w:hAnsi="Times New Roman" w:cs="Times New Roman"/>
                <w:b/>
              </w:rPr>
            </w:pPr>
            <w:r>
              <w:rPr>
                <w:rFonts w:ascii="Times New Roman" w:hAnsi="Times New Roman" w:cs="Times New Roman"/>
                <w:b/>
              </w:rPr>
              <w:t xml:space="preserve">          Новорахинские вести       </w:t>
            </w:r>
            <w:r w:rsidRPr="006B60BB">
              <w:rPr>
                <w:rFonts w:ascii="Times New Roman" w:hAnsi="Times New Roman" w:cs="Times New Roman"/>
                <w:b/>
              </w:rPr>
              <w:t xml:space="preserve"> </w:t>
            </w:r>
            <w:r>
              <w:rPr>
                <w:rFonts w:ascii="Times New Roman" w:hAnsi="Times New Roman" w:cs="Times New Roman"/>
                <w:b/>
              </w:rPr>
              <w:t xml:space="preserve">     </w:t>
            </w:r>
            <w:r w:rsidRPr="006B60BB">
              <w:rPr>
                <w:rFonts w:ascii="Times New Roman" w:hAnsi="Times New Roman" w:cs="Times New Roman"/>
                <w:b/>
              </w:rPr>
              <w:t xml:space="preserve"> </w:t>
            </w:r>
            <w:r>
              <w:rPr>
                <w:rFonts w:ascii="Times New Roman" w:hAnsi="Times New Roman" w:cs="Times New Roman"/>
                <w:b/>
              </w:rPr>
              <w:t>пятн</w:t>
            </w:r>
            <w:r>
              <w:rPr>
                <w:rFonts w:ascii="Times New Roman" w:hAnsi="Times New Roman" w:cs="Times New Roman"/>
                <w:b/>
              </w:rPr>
              <w:t>ица  15 ноября  2013 № 24     15</w:t>
            </w:r>
          </w:p>
        </w:tc>
      </w:tr>
    </w:tbl>
    <w:p w:rsidR="003D54A6" w:rsidRPr="003D54A6" w:rsidRDefault="003D54A6" w:rsidP="003D54A6">
      <w:pPr>
        <w:spacing w:after="0" w:line="240" w:lineRule="auto"/>
        <w:rPr>
          <w:rFonts w:ascii="Times New Roman" w:eastAsia="Times New Roman" w:hAnsi="Times New Roman" w:cs="Times New Roman"/>
          <w:sz w:val="28"/>
          <w:szCs w:val="28"/>
        </w:rPr>
        <w:sectPr w:rsidR="003D54A6" w:rsidRPr="003D54A6" w:rsidSect="003D54A6">
          <w:type w:val="continuous"/>
          <w:pgSz w:w="11906" w:h="16838"/>
          <w:pgMar w:top="567" w:right="567" w:bottom="284" w:left="1418" w:header="720" w:footer="720" w:gutter="0"/>
          <w:cols w:space="720"/>
        </w:sectPr>
      </w:pPr>
    </w:p>
    <w:p w:rsidR="003D54A6" w:rsidRPr="00FA02E7" w:rsidRDefault="00FA02E7" w:rsidP="00FA02E7">
      <w:pPr>
        <w:overflowPunct w:val="0"/>
        <w:autoSpaceDE w:val="0"/>
        <w:autoSpaceDN w:val="0"/>
        <w:adjustRightInd w:val="0"/>
        <w:spacing w:after="0" w:line="240" w:lineRule="auto"/>
        <w:jc w:val="right"/>
        <w:rPr>
          <w:rFonts w:ascii="Times New Roman" w:eastAsia="Times New Roman" w:hAnsi="Times New Roman" w:cs="Times New Roman"/>
          <w:bCs/>
          <w:sz w:val="12"/>
          <w:szCs w:val="12"/>
        </w:rPr>
      </w:pPr>
      <w:r>
        <w:rPr>
          <w:rFonts w:ascii="Times New Roman" w:eastAsia="Times New Roman" w:hAnsi="Times New Roman" w:cs="Times New Roman"/>
          <w:sz w:val="12"/>
          <w:szCs w:val="12"/>
        </w:rPr>
        <w:lastRenderedPageBreak/>
        <w:t xml:space="preserve">Приложение </w:t>
      </w:r>
      <w:r w:rsidR="003D54A6" w:rsidRPr="00FA02E7">
        <w:rPr>
          <w:rFonts w:ascii="Times New Roman" w:eastAsia="Times New Roman" w:hAnsi="Times New Roman" w:cs="Times New Roman"/>
          <w:sz w:val="12"/>
          <w:szCs w:val="12"/>
        </w:rPr>
        <w:t xml:space="preserve">к целевой программе </w:t>
      </w:r>
      <w:r w:rsidR="003D54A6" w:rsidRPr="00FA02E7">
        <w:rPr>
          <w:rFonts w:ascii="Times New Roman" w:eastAsia="Times New Roman" w:hAnsi="Times New Roman" w:cs="Times New Roman"/>
          <w:bCs/>
          <w:sz w:val="12"/>
          <w:szCs w:val="12"/>
        </w:rPr>
        <w:t>«Развитие</w:t>
      </w:r>
    </w:p>
    <w:p w:rsidR="003D54A6" w:rsidRPr="00FA02E7" w:rsidRDefault="003D54A6" w:rsidP="00FA02E7">
      <w:pPr>
        <w:overflowPunct w:val="0"/>
        <w:autoSpaceDE w:val="0"/>
        <w:autoSpaceDN w:val="0"/>
        <w:adjustRightInd w:val="0"/>
        <w:spacing w:after="0" w:line="240" w:lineRule="auto"/>
        <w:jc w:val="right"/>
        <w:rPr>
          <w:rFonts w:ascii="Times New Roman" w:eastAsia="Times New Roman" w:hAnsi="Times New Roman" w:cs="Times New Roman"/>
          <w:bCs/>
          <w:sz w:val="12"/>
          <w:szCs w:val="12"/>
        </w:rPr>
      </w:pPr>
      <w:r w:rsidRPr="00FA02E7">
        <w:rPr>
          <w:rFonts w:ascii="Times New Roman" w:eastAsia="Times New Roman" w:hAnsi="Times New Roman" w:cs="Times New Roman"/>
          <w:bCs/>
          <w:sz w:val="12"/>
          <w:szCs w:val="12"/>
        </w:rPr>
        <w:t xml:space="preserve"> информатизации на территории</w:t>
      </w:r>
    </w:p>
    <w:p w:rsidR="003D54A6" w:rsidRPr="00FA02E7" w:rsidRDefault="003D54A6" w:rsidP="00FA02E7">
      <w:pPr>
        <w:overflowPunct w:val="0"/>
        <w:autoSpaceDE w:val="0"/>
        <w:autoSpaceDN w:val="0"/>
        <w:adjustRightInd w:val="0"/>
        <w:spacing w:after="0" w:line="240" w:lineRule="auto"/>
        <w:jc w:val="right"/>
        <w:rPr>
          <w:rFonts w:ascii="Times New Roman" w:eastAsia="Times New Roman" w:hAnsi="Times New Roman" w:cs="Times New Roman"/>
          <w:bCs/>
          <w:sz w:val="12"/>
          <w:szCs w:val="12"/>
        </w:rPr>
      </w:pPr>
      <w:r w:rsidRPr="00FA02E7">
        <w:rPr>
          <w:rFonts w:ascii="Times New Roman" w:eastAsia="Times New Roman" w:hAnsi="Times New Roman" w:cs="Times New Roman"/>
          <w:bCs/>
          <w:sz w:val="12"/>
          <w:szCs w:val="12"/>
        </w:rPr>
        <w:t xml:space="preserve">                                                                                                                                                           Новорахинского сельского </w:t>
      </w:r>
    </w:p>
    <w:p w:rsidR="003D54A6" w:rsidRPr="00FA02E7" w:rsidRDefault="003D54A6" w:rsidP="00FA02E7">
      <w:pPr>
        <w:overflowPunct w:val="0"/>
        <w:autoSpaceDE w:val="0"/>
        <w:autoSpaceDN w:val="0"/>
        <w:adjustRightInd w:val="0"/>
        <w:spacing w:after="0" w:line="240" w:lineRule="auto"/>
        <w:jc w:val="right"/>
        <w:rPr>
          <w:rFonts w:ascii="Times New Roman" w:eastAsia="Times New Roman" w:hAnsi="Times New Roman" w:cs="Times New Roman"/>
          <w:bCs/>
          <w:sz w:val="12"/>
          <w:szCs w:val="12"/>
        </w:rPr>
      </w:pPr>
      <w:r w:rsidRPr="00FA02E7">
        <w:rPr>
          <w:rFonts w:ascii="Times New Roman" w:eastAsia="Times New Roman" w:hAnsi="Times New Roman" w:cs="Times New Roman"/>
          <w:bCs/>
          <w:sz w:val="12"/>
          <w:szCs w:val="12"/>
        </w:rPr>
        <w:t>поселения на 2014 -2015 годы»</w:t>
      </w:r>
    </w:p>
    <w:p w:rsidR="003D54A6" w:rsidRPr="00FA02E7" w:rsidRDefault="003D54A6" w:rsidP="003D54A6">
      <w:pPr>
        <w:spacing w:after="0" w:line="240" w:lineRule="auto"/>
        <w:ind w:right="-6"/>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Мероприятия программы</w:t>
      </w:r>
    </w:p>
    <w:p w:rsidR="003D54A6" w:rsidRPr="00FA02E7" w:rsidRDefault="003D54A6" w:rsidP="003D54A6">
      <w:pPr>
        <w:spacing w:after="0" w:line="240" w:lineRule="auto"/>
        <w:ind w:right="-6"/>
        <w:jc w:val="center"/>
        <w:rPr>
          <w:rFonts w:ascii="Times New Roman" w:eastAsia="Times New Roman" w:hAnsi="Times New Roman" w:cs="Times New Roman"/>
          <w:b/>
          <w:sz w:val="12"/>
          <w:szCs w:val="12"/>
        </w:rPr>
      </w:pPr>
    </w:p>
    <w:tbl>
      <w:tblPr>
        <w:tblW w:w="104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48"/>
        <w:gridCol w:w="1843"/>
        <w:gridCol w:w="992"/>
        <w:gridCol w:w="993"/>
        <w:gridCol w:w="850"/>
      </w:tblGrid>
      <w:tr w:rsidR="003D54A6" w:rsidRPr="00FA02E7" w:rsidTr="00FA02E7">
        <w:trPr>
          <w:trHeight w:val="202"/>
        </w:trPr>
        <w:tc>
          <w:tcPr>
            <w:tcW w:w="675" w:type="dxa"/>
            <w:vMerge w:val="restart"/>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w:t>
            </w:r>
          </w:p>
          <w:p w:rsidR="003D54A6" w:rsidRPr="00FA02E7" w:rsidRDefault="003D54A6" w:rsidP="003D54A6">
            <w:pPr>
              <w:spacing w:after="0" w:line="240" w:lineRule="auto"/>
              <w:jc w:val="center"/>
              <w:rPr>
                <w:rFonts w:ascii="Times New Roman" w:eastAsia="Times New Roman" w:hAnsi="Times New Roman" w:cs="Times New Roman"/>
                <w:b/>
                <w:sz w:val="12"/>
                <w:szCs w:val="12"/>
              </w:rPr>
            </w:pPr>
            <w:proofErr w:type="gramStart"/>
            <w:r w:rsidRPr="00FA02E7">
              <w:rPr>
                <w:rFonts w:ascii="Times New Roman" w:eastAsia="Times New Roman" w:hAnsi="Times New Roman" w:cs="Times New Roman"/>
                <w:b/>
                <w:sz w:val="12"/>
                <w:szCs w:val="12"/>
              </w:rPr>
              <w:t>п</w:t>
            </w:r>
            <w:proofErr w:type="gramEnd"/>
            <w:r w:rsidRPr="00FA02E7">
              <w:rPr>
                <w:rFonts w:ascii="Times New Roman" w:eastAsia="Times New Roman" w:hAnsi="Times New Roman" w:cs="Times New Roman"/>
                <w:b/>
                <w:sz w:val="12"/>
                <w:szCs w:val="12"/>
              </w:rPr>
              <w:t>/п</w:t>
            </w:r>
          </w:p>
        </w:tc>
        <w:tc>
          <w:tcPr>
            <w:tcW w:w="5048" w:type="dxa"/>
            <w:vMerge w:val="restart"/>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Срок реализации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Объем финансирования по годам</w:t>
            </w:r>
          </w:p>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 xml:space="preserve">( тыс. </w:t>
            </w:r>
            <w:proofErr w:type="spellStart"/>
            <w:r w:rsidRPr="00FA02E7">
              <w:rPr>
                <w:rFonts w:ascii="Times New Roman" w:eastAsia="Times New Roman" w:hAnsi="Times New Roman" w:cs="Times New Roman"/>
                <w:b/>
                <w:sz w:val="12"/>
                <w:szCs w:val="12"/>
              </w:rPr>
              <w:t>руб</w:t>
            </w:r>
            <w:proofErr w:type="spellEnd"/>
            <w:r w:rsidRPr="00FA02E7">
              <w:rPr>
                <w:rFonts w:ascii="Times New Roman" w:eastAsia="Times New Roman" w:hAnsi="Times New Roman" w:cs="Times New Roman"/>
                <w:b/>
                <w:sz w:val="12"/>
                <w:szCs w:val="12"/>
              </w:rPr>
              <w:t>)</w:t>
            </w:r>
          </w:p>
        </w:tc>
      </w:tr>
      <w:tr w:rsidR="00FA02E7" w:rsidRPr="00FA02E7" w:rsidTr="00FA02E7">
        <w:trPr>
          <w:trHeight w:val="2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D54A6" w:rsidRPr="00FA02E7" w:rsidRDefault="003D54A6" w:rsidP="003D54A6">
            <w:pPr>
              <w:spacing w:after="0" w:line="240" w:lineRule="auto"/>
              <w:rPr>
                <w:rFonts w:ascii="Times New Roman" w:eastAsia="Times New Roman" w:hAnsi="Times New Roman" w:cs="Times New Roman"/>
                <w:b/>
                <w:sz w:val="12"/>
                <w:szCs w:val="12"/>
              </w:rPr>
            </w:pPr>
          </w:p>
        </w:tc>
        <w:tc>
          <w:tcPr>
            <w:tcW w:w="5048" w:type="dxa"/>
            <w:vMerge/>
            <w:tcBorders>
              <w:top w:val="single" w:sz="4" w:space="0" w:color="auto"/>
              <w:left w:val="single" w:sz="4" w:space="0" w:color="auto"/>
              <w:bottom w:val="single" w:sz="4" w:space="0" w:color="auto"/>
              <w:right w:val="single" w:sz="4" w:space="0" w:color="auto"/>
            </w:tcBorders>
            <w:vAlign w:val="center"/>
            <w:hideMark/>
          </w:tcPr>
          <w:p w:rsidR="003D54A6" w:rsidRPr="00FA02E7" w:rsidRDefault="003D54A6" w:rsidP="003D54A6">
            <w:pPr>
              <w:spacing w:after="0" w:line="240" w:lineRule="auto"/>
              <w:rPr>
                <w:rFonts w:ascii="Times New Roman" w:eastAsia="Times New Roman" w:hAnsi="Times New Roman" w:cs="Times New Roman"/>
                <w:b/>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54A6" w:rsidRPr="00FA02E7" w:rsidRDefault="003D54A6" w:rsidP="003D54A6">
            <w:pPr>
              <w:spacing w:after="0" w:line="240" w:lineRule="auto"/>
              <w:rPr>
                <w:rFonts w:ascii="Times New Roman" w:eastAsia="Times New Roman" w:hAnsi="Times New Roman" w:cs="Times New Roman"/>
                <w:b/>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4A6" w:rsidRPr="00FA02E7" w:rsidRDefault="003D54A6" w:rsidP="003D54A6">
            <w:pPr>
              <w:spacing w:after="0" w:line="240" w:lineRule="auto"/>
              <w:rPr>
                <w:rFonts w:ascii="Times New Roman" w:eastAsia="Times New Roman" w:hAnsi="Times New Roman" w:cs="Times New Roman"/>
                <w:b/>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2014</w:t>
            </w:r>
          </w:p>
        </w:tc>
        <w:tc>
          <w:tcPr>
            <w:tcW w:w="850" w:type="dxa"/>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2015</w:t>
            </w:r>
          </w:p>
        </w:tc>
      </w:tr>
      <w:tr w:rsidR="003D54A6" w:rsidRPr="00FA02E7" w:rsidTr="00FA02E7">
        <w:trPr>
          <w:trHeight w:val="202"/>
        </w:trPr>
        <w:tc>
          <w:tcPr>
            <w:tcW w:w="10401" w:type="dxa"/>
            <w:gridSpan w:val="6"/>
            <w:tcBorders>
              <w:top w:val="single" w:sz="4" w:space="0" w:color="auto"/>
              <w:left w:val="single" w:sz="4" w:space="0" w:color="auto"/>
              <w:bottom w:val="single" w:sz="4" w:space="0" w:color="auto"/>
              <w:right w:val="single" w:sz="4" w:space="0" w:color="auto"/>
            </w:tcBorders>
            <w:hideMark/>
          </w:tcPr>
          <w:p w:rsidR="003D54A6" w:rsidRPr="00FA02E7" w:rsidRDefault="003D54A6" w:rsidP="003D54A6">
            <w:pPr>
              <w:spacing w:after="0" w:line="240" w:lineRule="auto"/>
              <w:jc w:val="center"/>
              <w:rPr>
                <w:rFonts w:ascii="Times New Roman" w:eastAsia="Times New Roman" w:hAnsi="Times New Roman" w:cs="Times New Roman"/>
                <w:b/>
                <w:sz w:val="12"/>
                <w:szCs w:val="12"/>
              </w:rPr>
            </w:pPr>
            <w:r w:rsidRPr="00FA02E7">
              <w:rPr>
                <w:rFonts w:ascii="Times New Roman" w:eastAsia="Times New Roman" w:hAnsi="Times New Roman" w:cs="Times New Roman"/>
                <w:b/>
                <w:sz w:val="12"/>
                <w:szCs w:val="12"/>
              </w:rPr>
              <w:t xml:space="preserve">1.Совершенствование нормативно-правовой и методической базы в сфере использования </w:t>
            </w:r>
            <w:proofErr w:type="gramStart"/>
            <w:r w:rsidRPr="00FA02E7">
              <w:rPr>
                <w:rFonts w:ascii="Times New Roman" w:eastAsia="Times New Roman" w:hAnsi="Times New Roman" w:cs="Times New Roman"/>
                <w:b/>
                <w:sz w:val="12"/>
                <w:szCs w:val="12"/>
              </w:rPr>
              <w:t>информационных</w:t>
            </w:r>
            <w:proofErr w:type="gramEnd"/>
          </w:p>
          <w:p w:rsidR="003D54A6" w:rsidRPr="00FA02E7" w:rsidRDefault="003D54A6" w:rsidP="003D54A6">
            <w:pPr>
              <w:spacing w:after="0" w:line="240" w:lineRule="auto"/>
              <w:jc w:val="center"/>
              <w:rPr>
                <w:rFonts w:ascii="Times New Roman" w:eastAsia="Times New Roman" w:hAnsi="Times New Roman" w:cs="Times New Roman"/>
                <w:sz w:val="12"/>
                <w:szCs w:val="12"/>
              </w:rPr>
            </w:pPr>
            <w:r w:rsidRPr="00FA02E7">
              <w:rPr>
                <w:rFonts w:ascii="Times New Roman" w:eastAsia="Times New Roman" w:hAnsi="Times New Roman" w:cs="Times New Roman"/>
                <w:b/>
                <w:sz w:val="12"/>
                <w:szCs w:val="12"/>
              </w:rPr>
              <w:t>технологий</w:t>
            </w:r>
          </w:p>
        </w:tc>
      </w:tr>
      <w:tr w:rsidR="00FA02E7"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1.1.</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b/>
                <w:sz w:val="12"/>
                <w:szCs w:val="12"/>
              </w:rPr>
            </w:pPr>
            <w:r w:rsidRPr="007E3B8D">
              <w:rPr>
                <w:rFonts w:eastAsia="Times New Roman"/>
                <w:sz w:val="12"/>
                <w:szCs w:val="12"/>
              </w:rPr>
              <w:t>Ревизия  существующих и разработка проектов правовых актов, регулирующих использование информационных ресурсов и технологий  в Администрации поселения</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p w:rsidR="003D54A6" w:rsidRPr="007E3B8D" w:rsidRDefault="003D54A6" w:rsidP="00FA02E7">
            <w:pPr>
              <w:pStyle w:val="aa"/>
              <w:rPr>
                <w:rFonts w:eastAsia="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 2014 год</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r>
      <w:tr w:rsidR="00FA02E7"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1.2.</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b/>
                <w:sz w:val="12"/>
                <w:szCs w:val="12"/>
              </w:rPr>
            </w:pPr>
            <w:r w:rsidRPr="007E3B8D">
              <w:rPr>
                <w:rFonts w:eastAsia="Times New Roman"/>
                <w:sz w:val="12"/>
                <w:szCs w:val="12"/>
              </w:rPr>
              <w:t>Разработка стандартов, регулирующих развитие информационных систем и ресурсов</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w:t>
            </w:r>
            <w:r w:rsidR="00FA02E7" w:rsidRPr="007E3B8D">
              <w:rPr>
                <w:rFonts w:eastAsia="Times New Roman"/>
                <w:sz w:val="12"/>
                <w:szCs w:val="12"/>
              </w:rPr>
              <w:t>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 2014 год</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r>
      <w:tr w:rsidR="003D54A6" w:rsidRPr="00FA02E7" w:rsidTr="00FA02E7">
        <w:trPr>
          <w:trHeight w:val="202"/>
        </w:trPr>
        <w:tc>
          <w:tcPr>
            <w:tcW w:w="10401" w:type="dxa"/>
            <w:gridSpan w:val="6"/>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b/>
                <w:sz w:val="12"/>
                <w:szCs w:val="12"/>
              </w:rPr>
            </w:pPr>
            <w:r w:rsidRPr="007E3B8D">
              <w:rPr>
                <w:rFonts w:eastAsia="Times New Roman"/>
                <w:b/>
                <w:sz w:val="12"/>
                <w:szCs w:val="12"/>
              </w:rPr>
              <w:t>2.Развитие информационно-телек</w:t>
            </w:r>
            <w:r w:rsidR="00FA02E7" w:rsidRPr="007E3B8D">
              <w:rPr>
                <w:rFonts w:eastAsia="Times New Roman"/>
                <w:b/>
                <w:sz w:val="12"/>
                <w:szCs w:val="12"/>
              </w:rPr>
              <w:t xml:space="preserve">оммуникационной инфраструктуры  </w:t>
            </w:r>
            <w:r w:rsidRPr="007E3B8D">
              <w:rPr>
                <w:rFonts w:eastAsia="Times New Roman"/>
                <w:b/>
                <w:sz w:val="12"/>
                <w:szCs w:val="12"/>
              </w:rPr>
              <w:t>Администрации Новорахинского сельского поселения</w:t>
            </w:r>
          </w:p>
        </w:tc>
      </w:tr>
      <w:tr w:rsidR="003D54A6" w:rsidRPr="00FA02E7" w:rsidTr="00FA02E7">
        <w:trPr>
          <w:trHeight w:val="139"/>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2.1.</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color w:val="FF0000"/>
                <w:sz w:val="12"/>
                <w:szCs w:val="12"/>
              </w:rPr>
            </w:pPr>
            <w:r w:rsidRPr="007E3B8D">
              <w:rPr>
                <w:rFonts w:eastAsia="Times New Roman"/>
                <w:sz w:val="12"/>
                <w:szCs w:val="12"/>
              </w:rPr>
              <w:t>Проведение инвентаризации существующей муниципальной информационной системы</w:t>
            </w:r>
            <w:r w:rsidRPr="007E3B8D">
              <w:rPr>
                <w:rFonts w:eastAsia="Times New Roman"/>
                <w:color w:val="FF0000"/>
                <w:sz w:val="12"/>
                <w:szCs w:val="12"/>
              </w:rPr>
              <w:t xml:space="preserve"> </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w:t>
            </w:r>
            <w:r w:rsidR="00FA02E7" w:rsidRPr="007E3B8D">
              <w:rPr>
                <w:rFonts w:eastAsia="Times New Roman"/>
                <w:sz w:val="12"/>
                <w:szCs w:val="12"/>
              </w:rPr>
              <w:t>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 2014 год</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2.2.</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Обновление парка компьютерной техники   (2 рабочих места)</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w:t>
            </w:r>
            <w:r w:rsidR="00FA02E7" w:rsidRPr="007E3B8D">
              <w:rPr>
                <w:rFonts w:eastAsia="Times New Roman"/>
                <w:sz w:val="12"/>
                <w:szCs w:val="12"/>
              </w:rPr>
              <w:t>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lang w:val="en-US"/>
              </w:rPr>
            </w:pPr>
            <w:r w:rsidRPr="007E3B8D">
              <w:rPr>
                <w:rFonts w:eastAsia="Times New Roman"/>
                <w:sz w:val="12"/>
                <w:szCs w:val="12"/>
              </w:rPr>
              <w:t>2014</w:t>
            </w:r>
            <w:r w:rsidRPr="007E3B8D">
              <w:rPr>
                <w:rFonts w:eastAsia="Times New Roman"/>
                <w:sz w:val="12"/>
                <w:szCs w:val="12"/>
                <w:lang w:val="en-US"/>
              </w:rPr>
              <w:t>-201</w:t>
            </w:r>
            <w:r w:rsidRPr="007E3B8D">
              <w:rPr>
                <w:rFonts w:eastAsia="Times New Roman"/>
                <w:sz w:val="12"/>
                <w:szCs w:val="12"/>
              </w:rPr>
              <w:t>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30,0</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2.3.</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Обслуживание и ремонт оргтехники</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w:t>
            </w:r>
            <w:r w:rsidR="00FA02E7" w:rsidRPr="007E3B8D">
              <w:rPr>
                <w:rFonts w:eastAsia="Times New Roman"/>
                <w:sz w:val="12"/>
                <w:szCs w:val="12"/>
              </w:rPr>
              <w:t>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15,0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20,0</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2.4.</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Сопровождение и приобретение программ, в том числе </w:t>
            </w:r>
          </w:p>
          <w:p w:rsidR="003D54A6" w:rsidRPr="007E3B8D" w:rsidRDefault="003D54A6" w:rsidP="00FA02E7">
            <w:pPr>
              <w:pStyle w:val="aa"/>
              <w:rPr>
                <w:rFonts w:eastAsia="Times New Roman"/>
                <w:sz w:val="12"/>
                <w:szCs w:val="12"/>
              </w:rPr>
            </w:pPr>
            <w:r w:rsidRPr="007E3B8D">
              <w:rPr>
                <w:rFonts w:eastAsia="Times New Roman"/>
                <w:sz w:val="12"/>
                <w:szCs w:val="12"/>
                <w:lang w:val="en-US"/>
              </w:rPr>
              <w:t>Windows</w:t>
            </w:r>
          </w:p>
          <w:p w:rsidR="003D54A6" w:rsidRPr="007E3B8D" w:rsidRDefault="003D54A6" w:rsidP="00FA02E7">
            <w:pPr>
              <w:pStyle w:val="aa"/>
              <w:rPr>
                <w:rFonts w:eastAsia="Times New Roman"/>
                <w:sz w:val="12"/>
                <w:szCs w:val="12"/>
              </w:rPr>
            </w:pPr>
            <w:r w:rsidRPr="007E3B8D">
              <w:rPr>
                <w:rFonts w:eastAsia="Times New Roman"/>
                <w:sz w:val="12"/>
                <w:szCs w:val="12"/>
              </w:rPr>
              <w:t xml:space="preserve">СПС «Консультант +» </w:t>
            </w:r>
          </w:p>
          <w:p w:rsidR="003D54A6" w:rsidRPr="007E3B8D" w:rsidRDefault="003D54A6" w:rsidP="00FA02E7">
            <w:pPr>
              <w:pStyle w:val="aa"/>
              <w:rPr>
                <w:rFonts w:eastAsia="Times New Roman"/>
                <w:sz w:val="12"/>
                <w:szCs w:val="12"/>
              </w:rPr>
            </w:pPr>
            <w:r w:rsidRPr="007E3B8D">
              <w:rPr>
                <w:rFonts w:eastAsia="Times New Roman"/>
                <w:sz w:val="12"/>
                <w:szCs w:val="12"/>
              </w:rPr>
              <w:t xml:space="preserve">Парус </w:t>
            </w:r>
          </w:p>
          <w:p w:rsidR="003D54A6" w:rsidRPr="007E3B8D" w:rsidRDefault="003D54A6" w:rsidP="00FA02E7">
            <w:pPr>
              <w:pStyle w:val="aa"/>
              <w:rPr>
                <w:rFonts w:eastAsia="Times New Roman"/>
                <w:sz w:val="12"/>
                <w:szCs w:val="12"/>
              </w:rPr>
            </w:pPr>
            <w:proofErr w:type="spellStart"/>
            <w:r w:rsidRPr="007E3B8D">
              <w:rPr>
                <w:rFonts w:eastAsia="Times New Roman"/>
                <w:sz w:val="12"/>
                <w:szCs w:val="12"/>
              </w:rPr>
              <w:t>Похозяйственный</w:t>
            </w:r>
            <w:proofErr w:type="spellEnd"/>
            <w:r w:rsidRPr="007E3B8D">
              <w:rPr>
                <w:rFonts w:eastAsia="Times New Roman"/>
                <w:sz w:val="12"/>
                <w:szCs w:val="12"/>
              </w:rPr>
              <w:t xml:space="preserve"> учет</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p w:rsidR="003D54A6" w:rsidRPr="007E3B8D" w:rsidRDefault="003D54A6" w:rsidP="00FA02E7">
            <w:pPr>
              <w:pStyle w:val="aa"/>
              <w:rPr>
                <w:rFonts w:eastAsia="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145,0</w:t>
            </w:r>
          </w:p>
          <w:p w:rsidR="003D54A6" w:rsidRPr="007E3B8D" w:rsidRDefault="003D54A6" w:rsidP="00FA02E7">
            <w:pPr>
              <w:pStyle w:val="aa"/>
              <w:rPr>
                <w:rFonts w:eastAsia="Times New Roman"/>
                <w:sz w:val="12"/>
                <w:szCs w:val="12"/>
              </w:rPr>
            </w:pPr>
            <w:r w:rsidRPr="007E3B8D">
              <w:rPr>
                <w:rFonts w:eastAsia="Times New Roman"/>
                <w:sz w:val="12"/>
                <w:szCs w:val="12"/>
              </w:rPr>
              <w:t>________</w:t>
            </w:r>
          </w:p>
          <w:p w:rsidR="003D54A6" w:rsidRPr="007E3B8D" w:rsidRDefault="003D54A6" w:rsidP="00FA02E7">
            <w:pPr>
              <w:pStyle w:val="aa"/>
              <w:rPr>
                <w:rFonts w:eastAsia="Times New Roman"/>
                <w:sz w:val="12"/>
                <w:szCs w:val="12"/>
              </w:rPr>
            </w:pPr>
            <w:r w:rsidRPr="007E3B8D">
              <w:rPr>
                <w:rFonts w:eastAsia="Times New Roman"/>
                <w:sz w:val="12"/>
                <w:szCs w:val="12"/>
              </w:rPr>
              <w:t>15,0</w:t>
            </w:r>
          </w:p>
          <w:p w:rsidR="003D54A6" w:rsidRPr="007E3B8D" w:rsidRDefault="003D54A6" w:rsidP="00FA02E7">
            <w:pPr>
              <w:pStyle w:val="aa"/>
              <w:rPr>
                <w:rFonts w:eastAsia="Times New Roman"/>
                <w:sz w:val="12"/>
                <w:szCs w:val="12"/>
              </w:rPr>
            </w:pPr>
            <w:r w:rsidRPr="007E3B8D">
              <w:rPr>
                <w:rFonts w:eastAsia="Times New Roman"/>
                <w:sz w:val="12"/>
                <w:szCs w:val="12"/>
              </w:rPr>
              <w:t>80.0</w:t>
            </w:r>
          </w:p>
          <w:p w:rsidR="003D54A6" w:rsidRPr="007E3B8D" w:rsidRDefault="003D54A6" w:rsidP="00FA02E7">
            <w:pPr>
              <w:pStyle w:val="aa"/>
              <w:rPr>
                <w:rFonts w:eastAsia="Times New Roman"/>
                <w:sz w:val="12"/>
                <w:szCs w:val="12"/>
              </w:rPr>
            </w:pPr>
            <w:r w:rsidRPr="007E3B8D">
              <w:rPr>
                <w:rFonts w:eastAsia="Times New Roman"/>
                <w:sz w:val="12"/>
                <w:szCs w:val="12"/>
              </w:rPr>
              <w:t>25,0</w:t>
            </w:r>
          </w:p>
          <w:p w:rsidR="003D54A6" w:rsidRPr="007E3B8D" w:rsidRDefault="003D54A6" w:rsidP="00FA02E7">
            <w:pPr>
              <w:pStyle w:val="aa"/>
              <w:rPr>
                <w:rFonts w:eastAsia="Times New Roman"/>
                <w:sz w:val="12"/>
                <w:szCs w:val="12"/>
              </w:rPr>
            </w:pPr>
            <w:r w:rsidRPr="007E3B8D">
              <w:rPr>
                <w:rFonts w:eastAsia="Times New Roman"/>
                <w:sz w:val="12"/>
                <w:szCs w:val="12"/>
              </w:rPr>
              <w:t>25.0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150,0</w:t>
            </w:r>
          </w:p>
          <w:p w:rsidR="003D54A6" w:rsidRPr="007E3B8D" w:rsidRDefault="003D54A6" w:rsidP="00FA02E7">
            <w:pPr>
              <w:pStyle w:val="aa"/>
              <w:rPr>
                <w:rFonts w:eastAsia="Times New Roman"/>
                <w:sz w:val="12"/>
                <w:szCs w:val="12"/>
              </w:rPr>
            </w:pPr>
            <w:r w:rsidRPr="007E3B8D">
              <w:rPr>
                <w:rFonts w:eastAsia="Times New Roman"/>
                <w:sz w:val="12"/>
                <w:szCs w:val="12"/>
              </w:rPr>
              <w:t>________</w:t>
            </w:r>
          </w:p>
          <w:p w:rsidR="003D54A6" w:rsidRPr="007E3B8D" w:rsidRDefault="003D54A6" w:rsidP="00FA02E7">
            <w:pPr>
              <w:pStyle w:val="aa"/>
              <w:rPr>
                <w:rFonts w:eastAsia="Times New Roman"/>
                <w:sz w:val="12"/>
                <w:szCs w:val="12"/>
              </w:rPr>
            </w:pPr>
            <w:r w:rsidRPr="007E3B8D">
              <w:rPr>
                <w:rFonts w:eastAsia="Times New Roman"/>
                <w:sz w:val="12"/>
                <w:szCs w:val="12"/>
              </w:rPr>
              <w:t>15,0</w:t>
            </w:r>
          </w:p>
          <w:p w:rsidR="003D54A6" w:rsidRPr="007E3B8D" w:rsidRDefault="003D54A6" w:rsidP="00FA02E7">
            <w:pPr>
              <w:pStyle w:val="aa"/>
              <w:rPr>
                <w:rFonts w:eastAsia="Times New Roman"/>
                <w:sz w:val="12"/>
                <w:szCs w:val="12"/>
              </w:rPr>
            </w:pPr>
            <w:r w:rsidRPr="007E3B8D">
              <w:rPr>
                <w:rFonts w:eastAsia="Times New Roman"/>
                <w:sz w:val="12"/>
                <w:szCs w:val="12"/>
              </w:rPr>
              <w:t>85,0</w:t>
            </w:r>
          </w:p>
          <w:p w:rsidR="003D54A6" w:rsidRPr="007E3B8D" w:rsidRDefault="003D54A6" w:rsidP="00FA02E7">
            <w:pPr>
              <w:pStyle w:val="aa"/>
              <w:rPr>
                <w:rFonts w:eastAsia="Times New Roman"/>
                <w:sz w:val="12"/>
                <w:szCs w:val="12"/>
              </w:rPr>
            </w:pPr>
            <w:r w:rsidRPr="007E3B8D">
              <w:rPr>
                <w:rFonts w:eastAsia="Times New Roman"/>
                <w:sz w:val="12"/>
                <w:szCs w:val="12"/>
              </w:rPr>
              <w:t>25,0</w:t>
            </w:r>
          </w:p>
          <w:p w:rsidR="003D54A6" w:rsidRPr="007E3B8D" w:rsidRDefault="003D54A6" w:rsidP="00FA02E7">
            <w:pPr>
              <w:pStyle w:val="aa"/>
              <w:rPr>
                <w:rFonts w:eastAsia="Times New Roman"/>
                <w:sz w:val="12"/>
                <w:szCs w:val="12"/>
              </w:rPr>
            </w:pPr>
            <w:r w:rsidRPr="007E3B8D">
              <w:rPr>
                <w:rFonts w:eastAsia="Times New Roman"/>
                <w:sz w:val="12"/>
                <w:szCs w:val="12"/>
              </w:rPr>
              <w:t>25.0</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2.5.</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proofErr w:type="gramStart"/>
            <w:r w:rsidRPr="007E3B8D">
              <w:rPr>
                <w:rFonts w:eastAsia="Times New Roman"/>
                <w:sz w:val="12"/>
                <w:szCs w:val="12"/>
              </w:rPr>
              <w:t>Обеспечение сетевого взаимодействия всех рабочих мест (включая рабочие места, размещенные вне основног</w:t>
            </w:r>
            <w:r w:rsidR="00FA02E7" w:rsidRPr="007E3B8D">
              <w:rPr>
                <w:rFonts w:eastAsia="Times New Roman"/>
                <w:sz w:val="12"/>
                <w:szCs w:val="12"/>
              </w:rPr>
              <w:t xml:space="preserve">о здания Администрации </w:t>
            </w:r>
            <w:r w:rsidR="007E3B8D" w:rsidRPr="007E3B8D">
              <w:rPr>
                <w:rFonts w:eastAsia="Times New Roman"/>
                <w:sz w:val="12"/>
                <w:szCs w:val="12"/>
              </w:rPr>
              <w:t>поселения</w:t>
            </w:r>
            <w:bookmarkStart w:id="0" w:name="_GoBack"/>
            <w:bookmarkEnd w:id="0"/>
            <w:proofErr w:type="gramEnd"/>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w:t>
            </w:r>
            <w:r w:rsidR="00FA02E7" w:rsidRPr="007E3B8D">
              <w:rPr>
                <w:rFonts w:eastAsia="Times New Roman"/>
                <w:sz w:val="12"/>
                <w:szCs w:val="12"/>
              </w:rPr>
              <w:t>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 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30,0</w:t>
            </w:r>
          </w:p>
        </w:tc>
        <w:tc>
          <w:tcPr>
            <w:tcW w:w="850"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2.6.</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Проектирование и строительство структурированных кабельных систем в помещениях, занимаемых ОМСУ</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w:t>
            </w:r>
            <w:r w:rsidR="00FA02E7" w:rsidRPr="007E3B8D">
              <w:rPr>
                <w:rFonts w:eastAsia="Times New Roman"/>
                <w:sz w:val="12"/>
                <w:szCs w:val="12"/>
              </w:rPr>
              <w:t>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 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50,0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50,0</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2.7.</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Обеспечение возможности подключения каждого рабочего места к сети «Интернет» и к системе межведомственного электронного документооборота Новгородской области через единую защищенную точку входа</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p w:rsidR="003D54A6" w:rsidRPr="007E3B8D" w:rsidRDefault="003D54A6" w:rsidP="00FA02E7">
            <w:pPr>
              <w:pStyle w:val="aa"/>
              <w:rPr>
                <w:rFonts w:eastAsia="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80,0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2.8.</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Обеспечение безопасности информационно-телекоммуникационной инфраструктуры ОМСУ</w:t>
            </w:r>
            <w:proofErr w:type="gramStart"/>
            <w:r w:rsidRPr="007E3B8D">
              <w:rPr>
                <w:rFonts w:eastAsia="Times New Roman"/>
                <w:sz w:val="12"/>
                <w:szCs w:val="12"/>
              </w:rPr>
              <w:t xml:space="preserve"> :</w:t>
            </w:r>
            <w:proofErr w:type="gramEnd"/>
          </w:p>
          <w:p w:rsidR="003D54A6" w:rsidRPr="007E3B8D" w:rsidRDefault="003D54A6" w:rsidP="00FA02E7">
            <w:pPr>
              <w:pStyle w:val="aa"/>
              <w:rPr>
                <w:rFonts w:eastAsia="Times New Roman"/>
                <w:sz w:val="12"/>
                <w:szCs w:val="12"/>
              </w:rPr>
            </w:pPr>
            <w:r w:rsidRPr="007E3B8D">
              <w:rPr>
                <w:rFonts w:eastAsia="Times New Roman"/>
                <w:sz w:val="12"/>
                <w:szCs w:val="12"/>
              </w:rPr>
              <w:t>Антивирус Касперского для серверов и рабочих станций;</w:t>
            </w:r>
          </w:p>
          <w:p w:rsidR="003D54A6" w:rsidRPr="007E3B8D" w:rsidRDefault="003D54A6" w:rsidP="00FA02E7">
            <w:pPr>
              <w:pStyle w:val="aa"/>
              <w:rPr>
                <w:rFonts w:eastAsia="Times New Roman"/>
                <w:sz w:val="12"/>
                <w:szCs w:val="12"/>
              </w:rPr>
            </w:pPr>
            <w:r w:rsidRPr="007E3B8D">
              <w:rPr>
                <w:rFonts w:eastAsia="Times New Roman"/>
                <w:sz w:val="12"/>
                <w:szCs w:val="12"/>
              </w:rPr>
              <w:t xml:space="preserve">другие системы защиты </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p w:rsidR="003D54A6" w:rsidRPr="007E3B8D" w:rsidRDefault="003D54A6" w:rsidP="00FA02E7">
            <w:pPr>
              <w:pStyle w:val="aa"/>
              <w:rPr>
                <w:rFonts w:eastAsia="Times New Roman"/>
                <w:spacing w:val="-6"/>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20,0</w:t>
            </w:r>
          </w:p>
        </w:tc>
      </w:tr>
      <w:tr w:rsidR="003D54A6" w:rsidRPr="00FA02E7" w:rsidTr="00FA02E7">
        <w:trPr>
          <w:trHeight w:val="202"/>
        </w:trPr>
        <w:tc>
          <w:tcPr>
            <w:tcW w:w="10401" w:type="dxa"/>
            <w:gridSpan w:val="6"/>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b/>
                <w:sz w:val="12"/>
                <w:szCs w:val="12"/>
              </w:rPr>
              <w:t>3.Создание и развитие информационных систем и ресурсов общего пользования</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3.1.</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Развитие и сопровождение официального сайта Администрации  поселения</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p w:rsidR="003D54A6" w:rsidRPr="007E3B8D" w:rsidRDefault="003D54A6" w:rsidP="00FA02E7">
            <w:pPr>
              <w:pStyle w:val="aa"/>
              <w:rPr>
                <w:rFonts w:eastAsia="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10,0</w:t>
            </w:r>
          </w:p>
        </w:tc>
      </w:tr>
      <w:tr w:rsidR="003D54A6" w:rsidRPr="00FA02E7" w:rsidTr="00FA02E7">
        <w:trPr>
          <w:trHeight w:val="20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3.2.</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Создание единой системы электронного документооборота, охватывающей Администрацию, муниципальные образования и учреждения сельского поселения </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p w:rsidR="003D54A6" w:rsidRPr="007E3B8D" w:rsidRDefault="003D54A6" w:rsidP="00FA02E7">
            <w:pPr>
              <w:pStyle w:val="aa"/>
              <w:rPr>
                <w:rFonts w:eastAsia="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20,0</w:t>
            </w:r>
          </w:p>
        </w:tc>
      </w:tr>
      <w:tr w:rsidR="003D54A6" w:rsidRPr="00FA02E7" w:rsidTr="00FA02E7">
        <w:trPr>
          <w:trHeight w:val="780"/>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3.3.</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Услуги почтовой связи, телефонной, телеграфной, факсимильной, сотовой связи, интернет – провайдеров</w:t>
            </w:r>
          </w:p>
        </w:tc>
        <w:tc>
          <w:tcPr>
            <w:tcW w:w="184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70,0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70,0</w:t>
            </w:r>
          </w:p>
        </w:tc>
      </w:tr>
      <w:tr w:rsidR="003D54A6" w:rsidRPr="00FA02E7" w:rsidTr="00FA02E7">
        <w:trPr>
          <w:trHeight w:val="948"/>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3.4.</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 xml:space="preserve">Материальное обеспечение  и развитие средства массовой информации сельского поселения муниципальной газеты «Новорахинские вести» </w:t>
            </w:r>
          </w:p>
        </w:tc>
        <w:tc>
          <w:tcPr>
            <w:tcW w:w="184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30,0</w:t>
            </w:r>
          </w:p>
        </w:tc>
      </w:tr>
      <w:tr w:rsidR="003D54A6" w:rsidRPr="00FA02E7" w:rsidTr="00FA02E7">
        <w:trPr>
          <w:trHeight w:val="267"/>
        </w:trPr>
        <w:tc>
          <w:tcPr>
            <w:tcW w:w="10401" w:type="dxa"/>
            <w:gridSpan w:val="6"/>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b/>
                <w:sz w:val="12"/>
                <w:szCs w:val="12"/>
              </w:rPr>
            </w:pPr>
            <w:r w:rsidRPr="007E3B8D">
              <w:rPr>
                <w:rFonts w:eastAsia="Times New Roman"/>
                <w:b/>
                <w:sz w:val="12"/>
                <w:szCs w:val="12"/>
              </w:rPr>
              <w:t>4.Повышение квалификации муниципальных служащих в области ИКТ</w:t>
            </w:r>
          </w:p>
        </w:tc>
      </w:tr>
      <w:tr w:rsidR="003D54A6" w:rsidRPr="00FA02E7" w:rsidTr="00FA02E7">
        <w:trPr>
          <w:trHeight w:val="85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4.1.</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Участие в семинарах и научно-практических конференциях по проблемам развития ИКТ</w:t>
            </w:r>
          </w:p>
        </w:tc>
        <w:tc>
          <w:tcPr>
            <w:tcW w:w="1843" w:type="dxa"/>
            <w:tcBorders>
              <w:top w:val="single" w:sz="4" w:space="0" w:color="auto"/>
              <w:left w:val="single" w:sz="4" w:space="0" w:color="auto"/>
              <w:bottom w:val="single" w:sz="4" w:space="0" w:color="auto"/>
              <w:right w:val="single" w:sz="4" w:space="0" w:color="auto"/>
            </w:tcBorders>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w:t>
            </w:r>
            <w:r w:rsidR="00FA02E7" w:rsidRPr="007E3B8D">
              <w:rPr>
                <w:rFonts w:eastAsia="Times New Roman"/>
                <w:sz w:val="12"/>
                <w:szCs w:val="12"/>
              </w:rPr>
              <w:t>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w:t>
            </w:r>
          </w:p>
        </w:tc>
      </w:tr>
      <w:tr w:rsidR="003D54A6" w:rsidRPr="00FA02E7" w:rsidTr="00FA02E7">
        <w:trPr>
          <w:trHeight w:val="822"/>
        </w:trPr>
        <w:tc>
          <w:tcPr>
            <w:tcW w:w="675"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4.2.</w:t>
            </w:r>
          </w:p>
        </w:tc>
        <w:tc>
          <w:tcPr>
            <w:tcW w:w="5048"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Повышение квалификации муниципальных служащих в области ИКТ на специализированных курсах</w:t>
            </w:r>
          </w:p>
        </w:tc>
        <w:tc>
          <w:tcPr>
            <w:tcW w:w="184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2014-2015 годы</w:t>
            </w: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sz w:val="12"/>
                <w:szCs w:val="12"/>
              </w:rPr>
            </w:pPr>
            <w:r w:rsidRPr="007E3B8D">
              <w:rPr>
                <w:rFonts w:eastAsia="Times New Roman"/>
                <w:sz w:val="12"/>
                <w:szCs w:val="12"/>
              </w:rPr>
              <w:t>10,0</w:t>
            </w:r>
          </w:p>
        </w:tc>
      </w:tr>
      <w:tr w:rsidR="003D54A6" w:rsidRPr="00FA02E7" w:rsidTr="00FA02E7">
        <w:trPr>
          <w:trHeight w:val="139"/>
        </w:trPr>
        <w:tc>
          <w:tcPr>
            <w:tcW w:w="8558" w:type="dxa"/>
            <w:gridSpan w:val="4"/>
            <w:tcBorders>
              <w:top w:val="single" w:sz="4" w:space="0" w:color="auto"/>
              <w:left w:val="single" w:sz="4" w:space="0" w:color="auto"/>
              <w:bottom w:val="single" w:sz="4" w:space="0" w:color="auto"/>
              <w:right w:val="single" w:sz="4" w:space="0" w:color="auto"/>
            </w:tcBorders>
            <w:hideMark/>
          </w:tcPr>
          <w:p w:rsidR="003D54A6" w:rsidRDefault="003D54A6" w:rsidP="00FA02E7">
            <w:pPr>
              <w:pStyle w:val="aa"/>
              <w:rPr>
                <w:rFonts w:eastAsia="Times New Roman"/>
                <w:b/>
                <w:sz w:val="12"/>
                <w:szCs w:val="12"/>
              </w:rPr>
            </w:pPr>
            <w:r w:rsidRPr="007E3B8D">
              <w:rPr>
                <w:rFonts w:eastAsia="Times New Roman"/>
                <w:b/>
                <w:sz w:val="12"/>
                <w:szCs w:val="12"/>
              </w:rPr>
              <w:t xml:space="preserve">Итого </w:t>
            </w:r>
          </w:p>
          <w:p w:rsidR="007E3B8D" w:rsidRPr="007E3B8D" w:rsidRDefault="007E3B8D" w:rsidP="00FA02E7">
            <w:pPr>
              <w:pStyle w:val="aa"/>
              <w:rPr>
                <w:rFonts w:eastAsia="Times New Roman"/>
                <w:b/>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b/>
                <w:sz w:val="12"/>
                <w:szCs w:val="12"/>
              </w:rPr>
            </w:pPr>
            <w:r w:rsidRPr="007E3B8D">
              <w:rPr>
                <w:rFonts w:eastAsia="Times New Roman"/>
                <w:b/>
                <w:sz w:val="12"/>
                <w:szCs w:val="12"/>
              </w:rPr>
              <w:t>500,0</w:t>
            </w:r>
          </w:p>
        </w:tc>
        <w:tc>
          <w:tcPr>
            <w:tcW w:w="850" w:type="dxa"/>
            <w:tcBorders>
              <w:top w:val="single" w:sz="4" w:space="0" w:color="auto"/>
              <w:left w:val="single" w:sz="4" w:space="0" w:color="auto"/>
              <w:bottom w:val="single" w:sz="4" w:space="0" w:color="auto"/>
              <w:right w:val="single" w:sz="4" w:space="0" w:color="auto"/>
            </w:tcBorders>
            <w:hideMark/>
          </w:tcPr>
          <w:p w:rsidR="003D54A6" w:rsidRPr="007E3B8D" w:rsidRDefault="003D54A6" w:rsidP="00FA02E7">
            <w:pPr>
              <w:pStyle w:val="aa"/>
              <w:rPr>
                <w:rFonts w:eastAsia="Times New Roman"/>
                <w:b/>
                <w:sz w:val="12"/>
                <w:szCs w:val="12"/>
              </w:rPr>
            </w:pPr>
            <w:r w:rsidRPr="007E3B8D">
              <w:rPr>
                <w:rFonts w:eastAsia="Times New Roman"/>
                <w:b/>
                <w:sz w:val="12"/>
                <w:szCs w:val="12"/>
              </w:rPr>
              <w:t>410,0</w:t>
            </w:r>
          </w:p>
        </w:tc>
      </w:tr>
    </w:tbl>
    <w:p w:rsidR="009405BA" w:rsidRDefault="009405BA" w:rsidP="00FA02E7">
      <w:pPr>
        <w:pStyle w:val="aa"/>
        <w:rPr>
          <w:rFonts w:eastAsia="Times New Roman"/>
          <w:sz w:val="14"/>
          <w:szCs w:val="14"/>
        </w:rPr>
      </w:pPr>
    </w:p>
    <w:p w:rsidR="009405BA" w:rsidRDefault="009405BA" w:rsidP="00FA02E7">
      <w:pPr>
        <w:pStyle w:val="aa"/>
        <w:rPr>
          <w:rFonts w:eastAsia="Times New Roman"/>
          <w:sz w:val="14"/>
          <w:szCs w:val="14"/>
        </w:rPr>
      </w:pPr>
    </w:p>
    <w:p w:rsidR="00C70F5B" w:rsidRDefault="00C70F5B" w:rsidP="00A74F0E">
      <w:pPr>
        <w:pStyle w:val="aa"/>
        <w:rPr>
          <w:sz w:val="12"/>
          <w:szCs w:val="12"/>
        </w:rPr>
      </w:pPr>
    </w:p>
    <w:p w:rsidR="00C70F5B" w:rsidRDefault="00C70F5B" w:rsidP="00A74F0E">
      <w:pPr>
        <w:pStyle w:val="aa"/>
        <w:rPr>
          <w:sz w:val="12"/>
          <w:szCs w:val="12"/>
        </w:rPr>
      </w:pPr>
    </w:p>
    <w:p w:rsidR="00C70F5B" w:rsidRDefault="00C70F5B" w:rsidP="00A74F0E">
      <w:pPr>
        <w:pStyle w:val="aa"/>
        <w:rPr>
          <w:sz w:val="12"/>
          <w:szCs w:val="12"/>
        </w:rPr>
      </w:pPr>
    </w:p>
    <w:p w:rsidR="00C70F5B" w:rsidRPr="00A74F0E" w:rsidRDefault="00C70F5B" w:rsidP="00A74F0E">
      <w:pPr>
        <w:pStyle w:val="aa"/>
        <w:rPr>
          <w:sz w:val="12"/>
          <w:szCs w:val="12"/>
        </w:rPr>
      </w:pPr>
    </w:p>
    <w:tbl>
      <w:tblPr>
        <w:tblW w:w="10348" w:type="dxa"/>
        <w:tblInd w:w="-34" w:type="dxa"/>
        <w:tblBorders>
          <w:top w:val="single" w:sz="4" w:space="0" w:color="auto"/>
          <w:bottom w:val="single" w:sz="4" w:space="0" w:color="auto"/>
        </w:tblBorders>
        <w:tblLook w:val="04A0" w:firstRow="1" w:lastRow="0" w:firstColumn="1" w:lastColumn="0" w:noHBand="0" w:noVBand="1"/>
      </w:tblPr>
      <w:tblGrid>
        <w:gridCol w:w="4111"/>
        <w:gridCol w:w="2410"/>
        <w:gridCol w:w="3827"/>
      </w:tblGrid>
      <w:tr w:rsidR="003342B6" w:rsidRPr="004F2A4F" w:rsidTr="007C60FE">
        <w:tc>
          <w:tcPr>
            <w:tcW w:w="4111" w:type="dxa"/>
          </w:tcPr>
          <w:p w:rsidR="003342B6" w:rsidRPr="00666770" w:rsidRDefault="003342B6" w:rsidP="00266949">
            <w:pPr>
              <w:pStyle w:val="aa"/>
              <w:jc w:val="center"/>
              <w:rPr>
                <w:rStyle w:val="a6"/>
                <w:rFonts w:ascii="Times New Roman" w:hAnsi="Times New Roman" w:cs="Times New Roman"/>
                <w:sz w:val="18"/>
                <w:szCs w:val="18"/>
              </w:rPr>
            </w:pPr>
            <w:r w:rsidRPr="00306E3F">
              <w:rPr>
                <w:rStyle w:val="a6"/>
                <w:rFonts w:ascii="Times New Roman" w:hAnsi="Times New Roman" w:cs="Times New Roman"/>
                <w:b w:val="0"/>
                <w:sz w:val="12"/>
                <w:szCs w:val="12"/>
              </w:rPr>
              <w:t xml:space="preserve">Муниципальная газета   </w:t>
            </w:r>
            <w:r w:rsidR="00666770" w:rsidRPr="00666770">
              <w:rPr>
                <w:rStyle w:val="a6"/>
                <w:rFonts w:ascii="Times New Roman" w:hAnsi="Times New Roman" w:cs="Times New Roman"/>
                <w:sz w:val="18"/>
                <w:szCs w:val="18"/>
              </w:rPr>
              <w:t>«</w:t>
            </w:r>
            <w:r w:rsidRPr="00666770">
              <w:rPr>
                <w:rStyle w:val="a6"/>
                <w:rFonts w:ascii="Times New Roman" w:hAnsi="Times New Roman" w:cs="Times New Roman"/>
                <w:sz w:val="18"/>
                <w:szCs w:val="18"/>
              </w:rPr>
              <w:t>Новорахинские вести</w:t>
            </w:r>
            <w:r w:rsidR="00666770">
              <w:rPr>
                <w:rStyle w:val="a6"/>
                <w:rFonts w:ascii="Times New Roman" w:hAnsi="Times New Roman" w:cs="Times New Roman"/>
                <w:sz w:val="18"/>
                <w:szCs w:val="18"/>
              </w:rPr>
              <w:t>»</w:t>
            </w:r>
          </w:p>
          <w:p w:rsidR="00666770" w:rsidRDefault="0066677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Совет депутатов Новорахинского сельского поселения Крестецкого муниципального района Новгородской области</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Администрация Новорахинского сельского поселения Крестецкого муниципального района Новгородской области</w:t>
            </w:r>
          </w:p>
          <w:p w:rsidR="00F041F0" w:rsidRDefault="00F041F0" w:rsidP="00266949">
            <w:pPr>
              <w:pStyle w:val="aa"/>
              <w:jc w:val="center"/>
              <w:rPr>
                <w:rStyle w:val="a6"/>
                <w:rFonts w:ascii="Times New Roman" w:hAnsi="Times New Roman" w:cs="Times New Roman"/>
                <w:b w:val="0"/>
                <w:sz w:val="12"/>
                <w:szCs w:val="12"/>
              </w:rPr>
            </w:pP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F041F0" w:rsidRDefault="003342B6" w:rsidP="00266949">
            <w:pPr>
              <w:pStyle w:val="aa"/>
              <w:jc w:val="center"/>
              <w:rPr>
                <w:rFonts w:ascii="Times New Roman" w:hAnsi="Times New Roman" w:cs="Times New Roman"/>
                <w:bCs/>
                <w:smallCaps/>
                <w:spacing w:val="5"/>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r w:rsidR="00F041F0">
              <w:rPr>
                <w:rStyle w:val="a6"/>
                <w:rFonts w:ascii="Times New Roman" w:hAnsi="Times New Roman" w:cs="Times New Roman"/>
                <w:b w:val="0"/>
                <w:sz w:val="12"/>
                <w:szCs w:val="12"/>
              </w:rPr>
              <w:t>.</w:t>
            </w:r>
          </w:p>
        </w:tc>
        <w:tc>
          <w:tcPr>
            <w:tcW w:w="2410" w:type="dxa"/>
          </w:tcPr>
          <w:p w:rsidR="003342B6"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адрес  издателя и редакции:</w:t>
            </w: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p>
          <w:p w:rsidR="00666770" w:rsidRPr="00266949" w:rsidRDefault="003342B6" w:rsidP="00266949">
            <w:pPr>
              <w:pStyle w:val="aa"/>
              <w:jc w:val="center"/>
              <w:rPr>
                <w:sz w:val="16"/>
                <w:szCs w:val="16"/>
              </w:rPr>
            </w:pPr>
            <w:r w:rsidRPr="00266949">
              <w:rPr>
                <w:sz w:val="16"/>
                <w:szCs w:val="16"/>
                <w:u w:val="single"/>
              </w:rPr>
              <w:t>телефон: (</w:t>
            </w:r>
            <w:r w:rsidRPr="00266949">
              <w:rPr>
                <w:sz w:val="16"/>
                <w:szCs w:val="16"/>
              </w:rPr>
              <w:t>8 81659) 51-236,</w:t>
            </w:r>
          </w:p>
          <w:p w:rsidR="003342B6" w:rsidRPr="00266949" w:rsidRDefault="003342B6" w:rsidP="00266949">
            <w:pPr>
              <w:pStyle w:val="aa"/>
              <w:jc w:val="center"/>
              <w:rPr>
                <w:sz w:val="16"/>
                <w:szCs w:val="16"/>
              </w:rPr>
            </w:pPr>
            <w:r w:rsidRPr="00266949">
              <w:rPr>
                <w:sz w:val="16"/>
                <w:szCs w:val="16"/>
              </w:rPr>
              <w:t>факс (8-81659) 51-295</w:t>
            </w:r>
          </w:p>
          <w:p w:rsidR="003342B6" w:rsidRPr="00266949" w:rsidRDefault="003D54A6" w:rsidP="00266949">
            <w:pPr>
              <w:pStyle w:val="aa"/>
              <w:jc w:val="center"/>
              <w:rPr>
                <w:sz w:val="18"/>
                <w:szCs w:val="18"/>
              </w:rPr>
            </w:pPr>
            <w:hyperlink r:id="rId26" w:history="1">
              <w:r w:rsidR="003342B6" w:rsidRPr="00666770">
                <w:rPr>
                  <w:rStyle w:val="a9"/>
                  <w:rFonts w:ascii="Times New Roman" w:hAnsi="Times New Roman" w:cs="Times New Roman"/>
                  <w:color w:val="auto"/>
                  <w:sz w:val="18"/>
                  <w:szCs w:val="18"/>
                  <w:lang w:val="en-US"/>
                </w:rPr>
                <w:t>adm</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novrahino</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mail</w:t>
              </w:r>
              <w:r w:rsidR="003342B6" w:rsidRPr="00666770">
                <w:rPr>
                  <w:rStyle w:val="a9"/>
                  <w:rFonts w:ascii="Times New Roman" w:hAnsi="Times New Roman" w:cs="Times New Roman"/>
                  <w:color w:val="auto"/>
                  <w:sz w:val="18"/>
                  <w:szCs w:val="18"/>
                </w:rPr>
                <w:t>.</w:t>
              </w:r>
              <w:proofErr w:type="spellStart"/>
              <w:r w:rsidR="003342B6" w:rsidRPr="00666770">
                <w:rPr>
                  <w:rStyle w:val="a9"/>
                  <w:rFonts w:ascii="Times New Roman" w:hAnsi="Times New Roman" w:cs="Times New Roman"/>
                  <w:color w:val="auto"/>
                  <w:sz w:val="18"/>
                  <w:szCs w:val="18"/>
                  <w:lang w:val="en-US"/>
                </w:rPr>
                <w:t>ru</w:t>
              </w:r>
              <w:proofErr w:type="spellEnd"/>
            </w:hyperlink>
          </w:p>
          <w:p w:rsidR="00F041F0" w:rsidRDefault="00F041F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Главный редактор Г.Н.</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Григорьев</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Верстка, дизайн</w:t>
            </w:r>
          </w:p>
          <w:p w:rsidR="003342B6" w:rsidRPr="003342B6" w:rsidRDefault="003342B6" w:rsidP="00266949">
            <w:pPr>
              <w:pStyle w:val="aa"/>
              <w:jc w:val="center"/>
            </w:pPr>
            <w:r w:rsidRPr="00306E3F">
              <w:rPr>
                <w:rStyle w:val="a6"/>
                <w:rFonts w:ascii="Times New Roman" w:hAnsi="Times New Roman" w:cs="Times New Roman"/>
                <w:b w:val="0"/>
                <w:sz w:val="12"/>
                <w:szCs w:val="12"/>
              </w:rPr>
              <w:t>С.В.</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Серёгина</w:t>
            </w:r>
          </w:p>
        </w:tc>
        <w:tc>
          <w:tcPr>
            <w:tcW w:w="3827" w:type="dxa"/>
          </w:tcPr>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выходит по мере необходимости.</w:t>
            </w:r>
          </w:p>
          <w:p w:rsidR="003342B6" w:rsidRPr="00D37932" w:rsidRDefault="00A027D9"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 xml:space="preserve">тираж </w:t>
            </w:r>
            <w:r w:rsidR="00D03D1C" w:rsidRPr="00D37932">
              <w:rPr>
                <w:rStyle w:val="a6"/>
                <w:rFonts w:ascii="Times New Roman" w:hAnsi="Times New Roman" w:cs="Times New Roman"/>
                <w:b w:val="0"/>
                <w:sz w:val="12"/>
                <w:szCs w:val="12"/>
              </w:rPr>
              <w:t xml:space="preserve"> 30</w:t>
            </w:r>
            <w:r w:rsidR="003342B6" w:rsidRPr="00D37932">
              <w:rPr>
                <w:rStyle w:val="a6"/>
                <w:rFonts w:ascii="Times New Roman" w:hAnsi="Times New Roman" w:cs="Times New Roman"/>
                <w:b w:val="0"/>
                <w:sz w:val="12"/>
                <w:szCs w:val="12"/>
              </w:rPr>
              <w:t xml:space="preserve"> экз.</w:t>
            </w:r>
          </w:p>
          <w:p w:rsidR="003342B6" w:rsidRPr="00D37932" w:rsidRDefault="00C70F5B" w:rsidP="00266949">
            <w:pPr>
              <w:pStyle w:val="aa"/>
              <w:jc w:val="center"/>
              <w:rPr>
                <w:rStyle w:val="a6"/>
                <w:rFonts w:ascii="Times New Roman" w:hAnsi="Times New Roman" w:cs="Times New Roman"/>
                <w:b w:val="0"/>
                <w:sz w:val="12"/>
                <w:szCs w:val="12"/>
              </w:rPr>
            </w:pPr>
            <w:r>
              <w:rPr>
                <w:rStyle w:val="a6"/>
                <w:rFonts w:ascii="Times New Roman" w:hAnsi="Times New Roman" w:cs="Times New Roman"/>
                <w:b w:val="0"/>
                <w:sz w:val="12"/>
                <w:szCs w:val="12"/>
              </w:rPr>
              <w:t>подписано в печать 14</w:t>
            </w:r>
            <w:r w:rsidR="00DD09D4">
              <w:rPr>
                <w:rStyle w:val="a6"/>
                <w:rFonts w:ascii="Times New Roman" w:hAnsi="Times New Roman" w:cs="Times New Roman"/>
                <w:b w:val="0"/>
                <w:sz w:val="12"/>
                <w:szCs w:val="12"/>
              </w:rPr>
              <w:t>.11</w:t>
            </w:r>
            <w:r w:rsidR="0083582F" w:rsidRPr="00D37932">
              <w:rPr>
                <w:rStyle w:val="a6"/>
                <w:rFonts w:ascii="Times New Roman" w:hAnsi="Times New Roman" w:cs="Times New Roman"/>
                <w:b w:val="0"/>
                <w:sz w:val="12"/>
                <w:szCs w:val="12"/>
              </w:rPr>
              <w:t>.2013</w:t>
            </w:r>
          </w:p>
          <w:p w:rsidR="003342B6" w:rsidRPr="00D37932" w:rsidRDefault="00D03D1C"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п</w:t>
            </w:r>
            <w:r w:rsidR="009579D0">
              <w:rPr>
                <w:rStyle w:val="a6"/>
                <w:rFonts w:ascii="Times New Roman" w:hAnsi="Times New Roman" w:cs="Times New Roman"/>
                <w:b w:val="0"/>
                <w:sz w:val="12"/>
                <w:szCs w:val="12"/>
              </w:rPr>
              <w:t>о графику ( 12.00), по факту (12</w:t>
            </w:r>
            <w:r w:rsidR="003342B6" w:rsidRPr="00D37932">
              <w:rPr>
                <w:rStyle w:val="a6"/>
                <w:rFonts w:ascii="Times New Roman" w:hAnsi="Times New Roman" w:cs="Times New Roman"/>
                <w:b w:val="0"/>
                <w:sz w:val="12"/>
                <w:szCs w:val="12"/>
              </w:rPr>
              <w:t>.00)</w:t>
            </w:r>
          </w:p>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отпечатана в Администрации Новорахинского сельского поселения Крестецкого района Новгородской области</w:t>
            </w:r>
          </w:p>
          <w:p w:rsidR="003342B6" w:rsidRPr="00D37932" w:rsidRDefault="003342B6" w:rsidP="00266949">
            <w:pPr>
              <w:pStyle w:val="aa"/>
              <w:jc w:val="center"/>
              <w:rPr>
                <w:rStyle w:val="a6"/>
                <w:rFonts w:ascii="Times New Roman" w:hAnsi="Times New Roman" w:cs="Times New Roman"/>
                <w:sz w:val="12"/>
                <w:szCs w:val="12"/>
                <w:u w:val="single"/>
              </w:rPr>
            </w:pPr>
            <w:r w:rsidRPr="00D37932">
              <w:rPr>
                <w:rStyle w:val="a6"/>
                <w:rFonts w:ascii="Times New Roman" w:hAnsi="Times New Roman" w:cs="Times New Roman"/>
                <w:sz w:val="12"/>
                <w:szCs w:val="12"/>
                <w:u w:val="single"/>
              </w:rPr>
              <w:t>цена « бесплатно»</w:t>
            </w:r>
          </w:p>
          <w:p w:rsidR="003342B6" w:rsidRPr="00666770" w:rsidRDefault="003342B6" w:rsidP="00266949">
            <w:pPr>
              <w:pStyle w:val="aa"/>
              <w:jc w:val="center"/>
            </w:pPr>
            <w:r w:rsidRPr="00D37932">
              <w:rPr>
                <w:rStyle w:val="a6"/>
                <w:rFonts w:ascii="Times New Roman" w:hAnsi="Times New Roman" w:cs="Times New Roman"/>
                <w:b w:val="0"/>
                <w:sz w:val="12"/>
                <w:szCs w:val="12"/>
              </w:rPr>
              <w:t>ответственность за достоверность информац</w:t>
            </w:r>
            <w:proofErr w:type="gramStart"/>
            <w:r w:rsidRPr="00D37932">
              <w:rPr>
                <w:rStyle w:val="a6"/>
                <w:rFonts w:ascii="Times New Roman" w:hAnsi="Times New Roman" w:cs="Times New Roman"/>
                <w:b w:val="0"/>
                <w:sz w:val="12"/>
                <w:szCs w:val="12"/>
              </w:rPr>
              <w:t>ии и её</w:t>
            </w:r>
            <w:proofErr w:type="gramEnd"/>
            <w:r w:rsidRPr="00666770">
              <w:rPr>
                <w:rStyle w:val="a6"/>
                <w:rFonts w:ascii="Times New Roman" w:hAnsi="Times New Roman" w:cs="Times New Roman"/>
                <w:b w:val="0"/>
                <w:sz w:val="12"/>
                <w:szCs w:val="12"/>
              </w:rPr>
              <w:t xml:space="preserve"> соответствие правовым нормам действующего законодательства несёт орган, принявший документ</w:t>
            </w:r>
          </w:p>
        </w:tc>
      </w:tr>
    </w:tbl>
    <w:p w:rsidR="00843547" w:rsidRPr="00F041F0" w:rsidRDefault="00317913" w:rsidP="006B60BB">
      <w:pPr>
        <w:tabs>
          <w:tab w:val="left" w:pos="10205"/>
        </w:tabs>
        <w:ind w:right="-1"/>
        <w:rPr>
          <w:u w:val="double"/>
        </w:rPr>
      </w:pPr>
      <w:r>
        <w:rPr>
          <w:u w:val="double"/>
        </w:rPr>
        <w:t>__________________________________________________________________________________________</w:t>
      </w:r>
      <w:r w:rsidR="006B60BB">
        <w:rPr>
          <w:u w:val="double"/>
        </w:rPr>
        <w:t>___</w:t>
      </w:r>
    </w:p>
    <w:sectPr w:rsidR="00843547" w:rsidRPr="00F041F0" w:rsidSect="006B60BB">
      <w:type w:val="continuous"/>
      <w:pgSz w:w="11906" w:h="16838"/>
      <w:pgMar w:top="851"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59" w:rsidRDefault="00E46259" w:rsidP="00F24507">
      <w:pPr>
        <w:pStyle w:val="aa"/>
      </w:pPr>
      <w:r>
        <w:separator/>
      </w:r>
    </w:p>
  </w:endnote>
  <w:endnote w:type="continuationSeparator" w:id="0">
    <w:p w:rsidR="00E46259" w:rsidRDefault="00E4625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59" w:rsidRDefault="00E46259" w:rsidP="00F24507">
      <w:pPr>
        <w:pStyle w:val="aa"/>
      </w:pPr>
      <w:r>
        <w:separator/>
      </w:r>
    </w:p>
  </w:footnote>
  <w:footnote w:type="continuationSeparator" w:id="0">
    <w:p w:rsidR="00E46259" w:rsidRDefault="00E46259"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41B2E"/>
    <w:rsid w:val="00041E7A"/>
    <w:rsid w:val="000450CD"/>
    <w:rsid w:val="000474E0"/>
    <w:rsid w:val="000517B8"/>
    <w:rsid w:val="000554D7"/>
    <w:rsid w:val="00073913"/>
    <w:rsid w:val="00082859"/>
    <w:rsid w:val="00090755"/>
    <w:rsid w:val="000A0AC2"/>
    <w:rsid w:val="000A3B69"/>
    <w:rsid w:val="000B0CAB"/>
    <w:rsid w:val="000B192B"/>
    <w:rsid w:val="000B6762"/>
    <w:rsid w:val="000C06A6"/>
    <w:rsid w:val="000D2D74"/>
    <w:rsid w:val="000E1458"/>
    <w:rsid w:val="000E3124"/>
    <w:rsid w:val="000F0D7D"/>
    <w:rsid w:val="000F3FDB"/>
    <w:rsid w:val="00114F50"/>
    <w:rsid w:val="00140BF5"/>
    <w:rsid w:val="00146E02"/>
    <w:rsid w:val="00155BA0"/>
    <w:rsid w:val="00156440"/>
    <w:rsid w:val="00164C3E"/>
    <w:rsid w:val="001672A8"/>
    <w:rsid w:val="001753B3"/>
    <w:rsid w:val="00176344"/>
    <w:rsid w:val="00195CC5"/>
    <w:rsid w:val="001A3CA1"/>
    <w:rsid w:val="001A40C3"/>
    <w:rsid w:val="001A57EB"/>
    <w:rsid w:val="001B2524"/>
    <w:rsid w:val="001B65C4"/>
    <w:rsid w:val="001B716B"/>
    <w:rsid w:val="001C0CF4"/>
    <w:rsid w:val="001D2DF4"/>
    <w:rsid w:val="001F0EFA"/>
    <w:rsid w:val="001F1394"/>
    <w:rsid w:val="001F6F95"/>
    <w:rsid w:val="00200019"/>
    <w:rsid w:val="002008DB"/>
    <w:rsid w:val="00206FFA"/>
    <w:rsid w:val="00211E2E"/>
    <w:rsid w:val="0021503E"/>
    <w:rsid w:val="0022249A"/>
    <w:rsid w:val="0022721C"/>
    <w:rsid w:val="00227CA5"/>
    <w:rsid w:val="00232BB9"/>
    <w:rsid w:val="00241EE1"/>
    <w:rsid w:val="00260182"/>
    <w:rsid w:val="002618BD"/>
    <w:rsid w:val="00266949"/>
    <w:rsid w:val="0027054B"/>
    <w:rsid w:val="002764F3"/>
    <w:rsid w:val="00283CAD"/>
    <w:rsid w:val="00294B69"/>
    <w:rsid w:val="002A523D"/>
    <w:rsid w:val="002B3FB2"/>
    <w:rsid w:val="002B45C5"/>
    <w:rsid w:val="002B626A"/>
    <w:rsid w:val="002C18AF"/>
    <w:rsid w:val="002D249E"/>
    <w:rsid w:val="002D5111"/>
    <w:rsid w:val="002D5CE2"/>
    <w:rsid w:val="002E16FD"/>
    <w:rsid w:val="002F4D92"/>
    <w:rsid w:val="0030147A"/>
    <w:rsid w:val="0030232B"/>
    <w:rsid w:val="00302730"/>
    <w:rsid w:val="00303E9B"/>
    <w:rsid w:val="003062D6"/>
    <w:rsid w:val="00306E3F"/>
    <w:rsid w:val="0031052E"/>
    <w:rsid w:val="00317913"/>
    <w:rsid w:val="00320505"/>
    <w:rsid w:val="0032460E"/>
    <w:rsid w:val="00325664"/>
    <w:rsid w:val="003342B6"/>
    <w:rsid w:val="0034134C"/>
    <w:rsid w:val="003516EC"/>
    <w:rsid w:val="00374727"/>
    <w:rsid w:val="003827D7"/>
    <w:rsid w:val="00390429"/>
    <w:rsid w:val="00396F44"/>
    <w:rsid w:val="003A0352"/>
    <w:rsid w:val="003D54A6"/>
    <w:rsid w:val="003D753A"/>
    <w:rsid w:val="003D7F71"/>
    <w:rsid w:val="003F42C7"/>
    <w:rsid w:val="00401CCE"/>
    <w:rsid w:val="004022E8"/>
    <w:rsid w:val="0040371D"/>
    <w:rsid w:val="00412871"/>
    <w:rsid w:val="00413E8F"/>
    <w:rsid w:val="00420752"/>
    <w:rsid w:val="00423A59"/>
    <w:rsid w:val="004258B2"/>
    <w:rsid w:val="00440FCF"/>
    <w:rsid w:val="00463948"/>
    <w:rsid w:val="00466B4F"/>
    <w:rsid w:val="00473269"/>
    <w:rsid w:val="00475936"/>
    <w:rsid w:val="00480653"/>
    <w:rsid w:val="0048260B"/>
    <w:rsid w:val="004933AC"/>
    <w:rsid w:val="00494D4F"/>
    <w:rsid w:val="004A35FD"/>
    <w:rsid w:val="004A4D55"/>
    <w:rsid w:val="004B141D"/>
    <w:rsid w:val="004B3537"/>
    <w:rsid w:val="004B4AF0"/>
    <w:rsid w:val="004D3E73"/>
    <w:rsid w:val="004E4B01"/>
    <w:rsid w:val="004F0D40"/>
    <w:rsid w:val="004F2A4F"/>
    <w:rsid w:val="00501ED2"/>
    <w:rsid w:val="00505B95"/>
    <w:rsid w:val="00523149"/>
    <w:rsid w:val="00547C13"/>
    <w:rsid w:val="00556429"/>
    <w:rsid w:val="00560057"/>
    <w:rsid w:val="0057028E"/>
    <w:rsid w:val="00570DC3"/>
    <w:rsid w:val="005864E8"/>
    <w:rsid w:val="00595BBC"/>
    <w:rsid w:val="005A3F4B"/>
    <w:rsid w:val="005B5B5E"/>
    <w:rsid w:val="005C2BCC"/>
    <w:rsid w:val="005C2ED5"/>
    <w:rsid w:val="005C439F"/>
    <w:rsid w:val="005D5492"/>
    <w:rsid w:val="005D67AF"/>
    <w:rsid w:val="005E0E5D"/>
    <w:rsid w:val="005E11AF"/>
    <w:rsid w:val="005E249C"/>
    <w:rsid w:val="005F2974"/>
    <w:rsid w:val="00603116"/>
    <w:rsid w:val="00615664"/>
    <w:rsid w:val="00615982"/>
    <w:rsid w:val="00616437"/>
    <w:rsid w:val="00624685"/>
    <w:rsid w:val="0063015D"/>
    <w:rsid w:val="00640FB7"/>
    <w:rsid w:val="006513FB"/>
    <w:rsid w:val="00655482"/>
    <w:rsid w:val="00666770"/>
    <w:rsid w:val="00672072"/>
    <w:rsid w:val="00674727"/>
    <w:rsid w:val="00681CC9"/>
    <w:rsid w:val="006838FE"/>
    <w:rsid w:val="006919D9"/>
    <w:rsid w:val="00694804"/>
    <w:rsid w:val="006B0B23"/>
    <w:rsid w:val="006B24A2"/>
    <w:rsid w:val="006B4B02"/>
    <w:rsid w:val="006B60BB"/>
    <w:rsid w:val="006B7709"/>
    <w:rsid w:val="006D666E"/>
    <w:rsid w:val="006E104A"/>
    <w:rsid w:val="006E1ED8"/>
    <w:rsid w:val="006E6150"/>
    <w:rsid w:val="006F1A56"/>
    <w:rsid w:val="00704DED"/>
    <w:rsid w:val="00723B7E"/>
    <w:rsid w:val="00737232"/>
    <w:rsid w:val="00742A8B"/>
    <w:rsid w:val="007548F7"/>
    <w:rsid w:val="00756E85"/>
    <w:rsid w:val="00760536"/>
    <w:rsid w:val="007625AF"/>
    <w:rsid w:val="00777EB7"/>
    <w:rsid w:val="00785A09"/>
    <w:rsid w:val="0079284A"/>
    <w:rsid w:val="007932C5"/>
    <w:rsid w:val="007A5315"/>
    <w:rsid w:val="007A6000"/>
    <w:rsid w:val="007A714E"/>
    <w:rsid w:val="007A7246"/>
    <w:rsid w:val="007A7330"/>
    <w:rsid w:val="007B0AD3"/>
    <w:rsid w:val="007B279C"/>
    <w:rsid w:val="007B79C7"/>
    <w:rsid w:val="007C0C6D"/>
    <w:rsid w:val="007C5F0F"/>
    <w:rsid w:val="007C60FE"/>
    <w:rsid w:val="007D7CD6"/>
    <w:rsid w:val="007E3B8D"/>
    <w:rsid w:val="007F5B89"/>
    <w:rsid w:val="00803215"/>
    <w:rsid w:val="00804C68"/>
    <w:rsid w:val="00815E6D"/>
    <w:rsid w:val="008242DA"/>
    <w:rsid w:val="00830165"/>
    <w:rsid w:val="00830EB7"/>
    <w:rsid w:val="0083582F"/>
    <w:rsid w:val="00843547"/>
    <w:rsid w:val="00843768"/>
    <w:rsid w:val="00847508"/>
    <w:rsid w:val="008505A1"/>
    <w:rsid w:val="00853040"/>
    <w:rsid w:val="008535D0"/>
    <w:rsid w:val="00860A0F"/>
    <w:rsid w:val="00864C7C"/>
    <w:rsid w:val="00875F8D"/>
    <w:rsid w:val="0088217C"/>
    <w:rsid w:val="00893938"/>
    <w:rsid w:val="00894D20"/>
    <w:rsid w:val="00897333"/>
    <w:rsid w:val="008B0E3E"/>
    <w:rsid w:val="008C2B8E"/>
    <w:rsid w:val="008C3C2E"/>
    <w:rsid w:val="008C6234"/>
    <w:rsid w:val="008C7D3A"/>
    <w:rsid w:val="008D26FF"/>
    <w:rsid w:val="008E2FFC"/>
    <w:rsid w:val="008E4C92"/>
    <w:rsid w:val="008E4F8D"/>
    <w:rsid w:val="008F4806"/>
    <w:rsid w:val="008F4DBA"/>
    <w:rsid w:val="00903EA5"/>
    <w:rsid w:val="00905D5D"/>
    <w:rsid w:val="009118AE"/>
    <w:rsid w:val="00914E40"/>
    <w:rsid w:val="009250CB"/>
    <w:rsid w:val="00937FF9"/>
    <w:rsid w:val="009405BA"/>
    <w:rsid w:val="009437EB"/>
    <w:rsid w:val="009515F7"/>
    <w:rsid w:val="009579D0"/>
    <w:rsid w:val="0097280A"/>
    <w:rsid w:val="00975272"/>
    <w:rsid w:val="009753DB"/>
    <w:rsid w:val="009755A0"/>
    <w:rsid w:val="00986B51"/>
    <w:rsid w:val="009A1F35"/>
    <w:rsid w:val="009A2352"/>
    <w:rsid w:val="009B0073"/>
    <w:rsid w:val="009C203B"/>
    <w:rsid w:val="009C33D4"/>
    <w:rsid w:val="009C42FC"/>
    <w:rsid w:val="009C58EF"/>
    <w:rsid w:val="009E0C24"/>
    <w:rsid w:val="00A022F5"/>
    <w:rsid w:val="00A027D9"/>
    <w:rsid w:val="00A11A07"/>
    <w:rsid w:val="00A12260"/>
    <w:rsid w:val="00A13BC8"/>
    <w:rsid w:val="00A14975"/>
    <w:rsid w:val="00A15A23"/>
    <w:rsid w:val="00A17277"/>
    <w:rsid w:val="00A40C44"/>
    <w:rsid w:val="00A51422"/>
    <w:rsid w:val="00A56232"/>
    <w:rsid w:val="00A57941"/>
    <w:rsid w:val="00A61CE0"/>
    <w:rsid w:val="00A67B18"/>
    <w:rsid w:val="00A70714"/>
    <w:rsid w:val="00A70EF3"/>
    <w:rsid w:val="00A74F0E"/>
    <w:rsid w:val="00A770F5"/>
    <w:rsid w:val="00A80049"/>
    <w:rsid w:val="00A83DE9"/>
    <w:rsid w:val="00A9134F"/>
    <w:rsid w:val="00A91BA3"/>
    <w:rsid w:val="00AC7866"/>
    <w:rsid w:val="00AD17CA"/>
    <w:rsid w:val="00AE0F29"/>
    <w:rsid w:val="00B01767"/>
    <w:rsid w:val="00B13094"/>
    <w:rsid w:val="00B20A66"/>
    <w:rsid w:val="00B22A40"/>
    <w:rsid w:val="00B2368A"/>
    <w:rsid w:val="00B354C2"/>
    <w:rsid w:val="00B362A1"/>
    <w:rsid w:val="00B40702"/>
    <w:rsid w:val="00B43E3A"/>
    <w:rsid w:val="00B44290"/>
    <w:rsid w:val="00B4719F"/>
    <w:rsid w:val="00B553B5"/>
    <w:rsid w:val="00B65AD9"/>
    <w:rsid w:val="00B70D81"/>
    <w:rsid w:val="00B71EE4"/>
    <w:rsid w:val="00B85636"/>
    <w:rsid w:val="00B920A9"/>
    <w:rsid w:val="00B94AD5"/>
    <w:rsid w:val="00B968EC"/>
    <w:rsid w:val="00BA0F25"/>
    <w:rsid w:val="00BA23FA"/>
    <w:rsid w:val="00BA4CB5"/>
    <w:rsid w:val="00BA71D1"/>
    <w:rsid w:val="00BB1B48"/>
    <w:rsid w:val="00BC2748"/>
    <w:rsid w:val="00BC3AB5"/>
    <w:rsid w:val="00BC5FAF"/>
    <w:rsid w:val="00BD484B"/>
    <w:rsid w:val="00BE07D4"/>
    <w:rsid w:val="00BE523A"/>
    <w:rsid w:val="00BF4C95"/>
    <w:rsid w:val="00C01A65"/>
    <w:rsid w:val="00C028BA"/>
    <w:rsid w:val="00C0629F"/>
    <w:rsid w:val="00C2165D"/>
    <w:rsid w:val="00C33C28"/>
    <w:rsid w:val="00C36C10"/>
    <w:rsid w:val="00C37224"/>
    <w:rsid w:val="00C42F5D"/>
    <w:rsid w:val="00C54EA7"/>
    <w:rsid w:val="00C55E2F"/>
    <w:rsid w:val="00C6464F"/>
    <w:rsid w:val="00C6551B"/>
    <w:rsid w:val="00C7005F"/>
    <w:rsid w:val="00C70BDC"/>
    <w:rsid w:val="00C70F5B"/>
    <w:rsid w:val="00C82594"/>
    <w:rsid w:val="00C9438D"/>
    <w:rsid w:val="00CA326A"/>
    <w:rsid w:val="00CB1584"/>
    <w:rsid w:val="00CE6A2F"/>
    <w:rsid w:val="00CF52A6"/>
    <w:rsid w:val="00D03D1C"/>
    <w:rsid w:val="00D045D7"/>
    <w:rsid w:val="00D04EFE"/>
    <w:rsid w:val="00D107F7"/>
    <w:rsid w:val="00D1513E"/>
    <w:rsid w:val="00D15C6D"/>
    <w:rsid w:val="00D34DB2"/>
    <w:rsid w:val="00D36312"/>
    <w:rsid w:val="00D37932"/>
    <w:rsid w:val="00D41134"/>
    <w:rsid w:val="00D459FD"/>
    <w:rsid w:val="00D533A7"/>
    <w:rsid w:val="00D555DB"/>
    <w:rsid w:val="00D64230"/>
    <w:rsid w:val="00D643C3"/>
    <w:rsid w:val="00D677A9"/>
    <w:rsid w:val="00D67C4C"/>
    <w:rsid w:val="00D71D17"/>
    <w:rsid w:val="00D869B1"/>
    <w:rsid w:val="00D86CFC"/>
    <w:rsid w:val="00D976BF"/>
    <w:rsid w:val="00DA37B6"/>
    <w:rsid w:val="00DB50C8"/>
    <w:rsid w:val="00DC0A05"/>
    <w:rsid w:val="00DC2B47"/>
    <w:rsid w:val="00DC400C"/>
    <w:rsid w:val="00DD09D4"/>
    <w:rsid w:val="00DE213F"/>
    <w:rsid w:val="00DF31CD"/>
    <w:rsid w:val="00DF3D03"/>
    <w:rsid w:val="00DF774A"/>
    <w:rsid w:val="00DF789A"/>
    <w:rsid w:val="00E010A5"/>
    <w:rsid w:val="00E05047"/>
    <w:rsid w:val="00E16F51"/>
    <w:rsid w:val="00E207FA"/>
    <w:rsid w:val="00E23B3C"/>
    <w:rsid w:val="00E26601"/>
    <w:rsid w:val="00E27769"/>
    <w:rsid w:val="00E351EA"/>
    <w:rsid w:val="00E3665E"/>
    <w:rsid w:val="00E37F8F"/>
    <w:rsid w:val="00E42528"/>
    <w:rsid w:val="00E46259"/>
    <w:rsid w:val="00E520FA"/>
    <w:rsid w:val="00E5493A"/>
    <w:rsid w:val="00E54EAA"/>
    <w:rsid w:val="00E56B55"/>
    <w:rsid w:val="00E76519"/>
    <w:rsid w:val="00E82007"/>
    <w:rsid w:val="00EB08E0"/>
    <w:rsid w:val="00ED2574"/>
    <w:rsid w:val="00EE1E2C"/>
    <w:rsid w:val="00EE5997"/>
    <w:rsid w:val="00EF2861"/>
    <w:rsid w:val="00EF6FEB"/>
    <w:rsid w:val="00EF7A2C"/>
    <w:rsid w:val="00EF7A50"/>
    <w:rsid w:val="00F01BDB"/>
    <w:rsid w:val="00F02156"/>
    <w:rsid w:val="00F03BF0"/>
    <w:rsid w:val="00F041F0"/>
    <w:rsid w:val="00F2081C"/>
    <w:rsid w:val="00F24507"/>
    <w:rsid w:val="00F37B2F"/>
    <w:rsid w:val="00F40450"/>
    <w:rsid w:val="00F44CC0"/>
    <w:rsid w:val="00F53CE9"/>
    <w:rsid w:val="00F60F20"/>
    <w:rsid w:val="00F816F7"/>
    <w:rsid w:val="00F82712"/>
    <w:rsid w:val="00F911F5"/>
    <w:rsid w:val="00F9362A"/>
    <w:rsid w:val="00F94F6B"/>
    <w:rsid w:val="00F96A91"/>
    <w:rsid w:val="00FA02E7"/>
    <w:rsid w:val="00FA1F98"/>
    <w:rsid w:val="00FA212A"/>
    <w:rsid w:val="00FA72C7"/>
    <w:rsid w:val="00FB297A"/>
    <w:rsid w:val="00FB416D"/>
    <w:rsid w:val="00FC0BB7"/>
    <w:rsid w:val="00FD2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2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semiHidden/>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41E7A"/>
    <w:rPr>
      <w:rFonts w:ascii="Times New Roman" w:eastAsia="Times New Roman" w:hAnsi="Times New Roman" w:cs="Times New Roman"/>
      <w:b/>
      <w:sz w:val="32"/>
      <w:szCs w:val="20"/>
    </w:rPr>
  </w:style>
  <w:style w:type="character" w:customStyle="1" w:styleId="60">
    <w:name w:val="Заголовок 6 Знак"/>
    <w:basedOn w:val="a0"/>
    <w:link w:val="6"/>
    <w:uiPriority w:val="9"/>
    <w:semiHidden/>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semiHidden/>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semiHidden/>
    <w:rsid w:val="0002179F"/>
    <w:rPr>
      <w:rFonts w:ascii="Times New Roman" w:eastAsia="Times New Roman" w:hAnsi="Times New Roman" w:cs="Times New Roman"/>
      <w:sz w:val="20"/>
      <w:szCs w:val="20"/>
    </w:rPr>
  </w:style>
  <w:style w:type="paragraph" w:styleId="ac">
    <w:name w:val="header"/>
    <w:basedOn w:val="a"/>
    <w:link w:val="ab"/>
    <w:semiHidden/>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semiHidden/>
    <w:rsid w:val="0002179F"/>
    <w:rPr>
      <w:rFonts w:ascii="Times New Roman" w:eastAsia="Times New Roman" w:hAnsi="Times New Roman" w:cs="Times New Roman"/>
      <w:sz w:val="28"/>
      <w:szCs w:val="20"/>
    </w:rPr>
  </w:style>
  <w:style w:type="paragraph" w:styleId="ae">
    <w:name w:val="footer"/>
    <w:basedOn w:val="a"/>
    <w:link w:val="ad"/>
    <w:uiPriority w:val="99"/>
    <w:semiHidden/>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semiHidden/>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4258B2"/>
    <w:rPr>
      <w:rFonts w:ascii="Times New Roman" w:eastAsia="Times New Roman" w:hAnsi="Times New Roman" w:cs="Times New Roman"/>
      <w:sz w:val="28"/>
      <w:szCs w:val="20"/>
    </w:rPr>
  </w:style>
  <w:style w:type="paragraph" w:styleId="af1">
    <w:name w:val="Body Text Indent"/>
    <w:basedOn w:val="a"/>
    <w:link w:val="af2"/>
    <w:semiHidden/>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semiHidden/>
    <w:rsid w:val="004258B2"/>
    <w:rPr>
      <w:rFonts w:ascii="Times New Roman" w:eastAsia="Times New Roman" w:hAnsi="Times New Roman" w:cs="Times New Roman"/>
      <w:sz w:val="28"/>
      <w:szCs w:val="20"/>
    </w:rPr>
  </w:style>
  <w:style w:type="paragraph" w:styleId="af3">
    <w:name w:val="Document Map"/>
    <w:basedOn w:val="a"/>
    <w:link w:val="af4"/>
    <w:semiHidden/>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semiHidden/>
    <w:rsid w:val="004258B2"/>
    <w:rPr>
      <w:rFonts w:ascii="Tahoma" w:eastAsia="Times New Roman" w:hAnsi="Tahoma" w:cs="Times New Roman"/>
      <w:sz w:val="28"/>
      <w:szCs w:val="20"/>
      <w:shd w:val="clear" w:color="auto" w:fill="000080"/>
    </w:rPr>
  </w:style>
  <w:style w:type="paragraph" w:styleId="31">
    <w:name w:val="Body Text 3"/>
    <w:basedOn w:val="a"/>
    <w:link w:val="32"/>
    <w:semiHidden/>
    <w:unhideWhenUsed/>
    <w:rsid w:val="00556429"/>
    <w:pPr>
      <w:spacing w:after="120"/>
    </w:pPr>
    <w:rPr>
      <w:sz w:val="16"/>
      <w:szCs w:val="16"/>
    </w:rPr>
  </w:style>
  <w:style w:type="character" w:customStyle="1" w:styleId="32">
    <w:name w:val="Основной текст 3 Знак"/>
    <w:basedOn w:val="a0"/>
    <w:link w:val="31"/>
    <w:semiHidden/>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semiHidden/>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semiHidden/>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semiHidden/>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semiHidden/>
    <w:rsid w:val="00C70BDC"/>
    <w:rPr>
      <w:sz w:val="28"/>
    </w:rPr>
  </w:style>
  <w:style w:type="character" w:customStyle="1" w:styleId="15">
    <w:name w:val="Нижний колонтитул Знак1"/>
    <w:basedOn w:val="a0"/>
    <w:uiPriority w:val="99"/>
    <w:semiHidden/>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CAA7BC49EBDC6AF440854032E885680B5E1795DA759AFDB795D3E5CAB41CI" TargetMode="External"/><Relationship Id="rId18" Type="http://schemas.openxmlformats.org/officeDocument/2006/relationships/hyperlink" Target="consultantplus://offline/ref=C4CAA7BC49EBDC6AF440854032E885680B5E1A9DDE7B9AFDB795D3E5CAB41CI" TargetMode="External"/><Relationship Id="rId26" Type="http://schemas.openxmlformats.org/officeDocument/2006/relationships/hyperlink" Target="mailto:adm-novrahino@mail.ru" TargetMode="External"/><Relationship Id="rId3" Type="http://schemas.openxmlformats.org/officeDocument/2006/relationships/styles" Target="styles.xml"/><Relationship Id="rId21" Type="http://schemas.openxmlformats.org/officeDocument/2006/relationships/hyperlink" Target="consultantplus://offline/ref=C4CAA7BC49EBDC6AF440854032E88568035F1D98DA76C7F7BFCCDFE7BC1DI" TargetMode="External"/><Relationship Id="rId7" Type="http://schemas.openxmlformats.org/officeDocument/2006/relationships/footnotes" Target="footnotes.xml"/><Relationship Id="rId12" Type="http://schemas.openxmlformats.org/officeDocument/2006/relationships/hyperlink" Target="consultantplus://offline/ref=C4CAA7BC49EBDC6AF440854032E885680B5F179DDE7D9AFDB795D3E5CAB41CI" TargetMode="External"/><Relationship Id="rId17" Type="http://schemas.openxmlformats.org/officeDocument/2006/relationships/hyperlink" Target="consultantplus://offline/ref=C4CAA7BC49EBDC6AF440854032E885680B5E1B9ADD7E9AFDB795D3E5CAB41CI" TargetMode="External"/><Relationship Id="rId25" Type="http://schemas.openxmlformats.org/officeDocument/2006/relationships/hyperlink" Target="consultantplus://offline/ref=C4CAA7BC49EBDC6AF4409B4D2484DA600E564091DC7592A8E3CA88B89D4550D1B718I" TargetMode="External"/><Relationship Id="rId2" Type="http://schemas.openxmlformats.org/officeDocument/2006/relationships/numbering" Target="numbering.xml"/><Relationship Id="rId16" Type="http://schemas.openxmlformats.org/officeDocument/2006/relationships/hyperlink" Target="consultantplus://offline/ref=C4CAA7BC49EBDC6AF440854032E885680B5E1B9ADD7C9AFDB795D3E5CAB41CI" TargetMode="External"/><Relationship Id="rId20" Type="http://schemas.openxmlformats.org/officeDocument/2006/relationships/hyperlink" Target="consultantplus://offline/ref=C4CAA7BC49EBDC6AF440854032E885680B5F1C98D6789AFDB795D3E5CAB41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CAA7BC49EBDC6AF440854032E885680B5F189CD6789AFDB795D3E5CAB41CI" TargetMode="External"/><Relationship Id="rId24" Type="http://schemas.openxmlformats.org/officeDocument/2006/relationships/hyperlink" Target="consultantplus://offline/ref=C4CAA7BC49EBDC6AF4409B4D2484DA600E564091DC7E90AAE2CA88B89D4550D1B718I" TargetMode="External"/><Relationship Id="rId5" Type="http://schemas.openxmlformats.org/officeDocument/2006/relationships/settings" Target="settings.xml"/><Relationship Id="rId15" Type="http://schemas.openxmlformats.org/officeDocument/2006/relationships/hyperlink" Target="consultantplus://offline/ref=C4CAA7BC49EBDC6AF440854032E885680B5F1C99DF759AFDB795D3E5CAB41CI" TargetMode="External"/><Relationship Id="rId23" Type="http://schemas.openxmlformats.org/officeDocument/2006/relationships/hyperlink" Target="consultantplus://offline/ref=C4CAA7BC49EBDC6AF440854032E885680B591E99DB7D9AFDB795D3E5CAB41CI" TargetMode="External"/><Relationship Id="rId28" Type="http://schemas.openxmlformats.org/officeDocument/2006/relationships/theme" Target="theme/theme1.xml"/><Relationship Id="rId10" Type="http://schemas.openxmlformats.org/officeDocument/2006/relationships/hyperlink" Target="consultantplus://offline/ref=C4CAA7BC49EBDC6AF440854032E885680B591E99DB7D9AFDB795D3E5CAB41CI" TargetMode="External"/><Relationship Id="rId19" Type="http://schemas.openxmlformats.org/officeDocument/2006/relationships/hyperlink" Target="consultantplus://offline/ref=C4CAA7BC49EBDC6AF440854032E885680B5E1B9CDF7A9AFDB795D3E5CAB41CI"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C4CAA7BC49EBDC6AF440854032E885680B5E1795DF7E9AFDB795D3E5CAB41CI" TargetMode="External"/><Relationship Id="rId22" Type="http://schemas.openxmlformats.org/officeDocument/2006/relationships/hyperlink" Target="consultantplus://offline/ref=C4CAA7BC49EBDC6AF440854032E885680B5F1D9DDE759AFDB795D3E5CA4C5A863FF5C589C862C026BE1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3691-2B5E-4385-B34B-A371FAEB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15</Pages>
  <Words>12021</Words>
  <Characters>68524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257</cp:revision>
  <cp:lastPrinted>2013-11-01T11:45:00Z</cp:lastPrinted>
  <dcterms:created xsi:type="dcterms:W3CDTF">2012-04-16T07:26:00Z</dcterms:created>
  <dcterms:modified xsi:type="dcterms:W3CDTF">2013-11-15T08:04:00Z</dcterms:modified>
</cp:coreProperties>
</file>